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CB0" w:rsidRDefault="00730CB0" w:rsidP="00730CB0">
      <w:pPr>
        <w:widowControl w:val="0"/>
        <w:jc w:val="center"/>
      </w:pPr>
      <w:r w:rsidRPr="00730CB0">
        <w:rPr>
          <w:b/>
        </w:rPr>
        <w:t>South Carolina General Assembly</w:t>
      </w:r>
    </w:p>
    <w:p w:rsidR="00730CB0" w:rsidRDefault="00730CB0" w:rsidP="00730CB0">
      <w:pPr>
        <w:widowControl w:val="0"/>
        <w:jc w:val="center"/>
      </w:pPr>
      <w:r>
        <w:t>122nd Session, 2017-2018</w:t>
      </w:r>
    </w:p>
    <w:p w:rsidR="00730CB0" w:rsidRDefault="00730CB0" w:rsidP="00730CB0">
      <w:pPr>
        <w:widowControl w:val="0"/>
        <w:jc w:val="left"/>
      </w:pPr>
    </w:p>
    <w:p w:rsidR="00730CB0" w:rsidRDefault="00730CB0" w:rsidP="00730CB0">
      <w:pPr>
        <w:widowControl w:val="0"/>
        <w:jc w:val="left"/>
        <w:rPr>
          <w:b/>
        </w:rPr>
      </w:pPr>
      <w:r w:rsidRPr="00730CB0">
        <w:rPr>
          <w:b/>
        </w:rPr>
        <w:t>H. 3198</w:t>
      </w:r>
    </w:p>
    <w:p w:rsidR="00730CB0" w:rsidRDefault="00730CB0" w:rsidP="00730CB0">
      <w:pPr>
        <w:widowControl w:val="0"/>
        <w:jc w:val="left"/>
        <w:rPr>
          <w:b/>
        </w:rPr>
      </w:pPr>
    </w:p>
    <w:p w:rsidR="00730CB0" w:rsidRDefault="00730CB0" w:rsidP="00730CB0">
      <w:pPr>
        <w:widowControl w:val="0"/>
        <w:jc w:val="left"/>
      </w:pPr>
      <w:r w:rsidRPr="00730CB0">
        <w:rPr>
          <w:b/>
        </w:rPr>
        <w:t>STATUS INFORMATION</w:t>
      </w:r>
    </w:p>
    <w:p w:rsidR="00730CB0" w:rsidRDefault="00730CB0" w:rsidP="00730CB0">
      <w:pPr>
        <w:widowControl w:val="0"/>
        <w:jc w:val="left"/>
      </w:pPr>
    </w:p>
    <w:p w:rsidR="00730CB0" w:rsidRDefault="00730CB0" w:rsidP="00730CB0">
      <w:pPr>
        <w:widowControl w:val="0"/>
        <w:jc w:val="left"/>
      </w:pPr>
      <w:r>
        <w:t>General Bill</w:t>
      </w:r>
    </w:p>
    <w:p w:rsidR="00730CB0" w:rsidRDefault="00730CB0" w:rsidP="00730CB0">
      <w:pPr>
        <w:widowControl w:val="0"/>
        <w:jc w:val="left"/>
      </w:pPr>
      <w:r>
        <w:t>Sponsors: Reps. McKnight and King</w:t>
      </w:r>
    </w:p>
    <w:p w:rsidR="00730CB0" w:rsidRDefault="00730CB0" w:rsidP="00730CB0">
      <w:pPr>
        <w:widowControl w:val="0"/>
        <w:jc w:val="left"/>
      </w:pPr>
      <w:r>
        <w:t>Document Path: l:\council\bills\bh\7024ahb17.docx</w:t>
      </w:r>
    </w:p>
    <w:p w:rsidR="00730CB0" w:rsidRDefault="00730CB0" w:rsidP="00730CB0">
      <w:pPr>
        <w:widowControl w:val="0"/>
        <w:jc w:val="left"/>
      </w:pPr>
    </w:p>
    <w:p w:rsidR="00B07A4D" w:rsidRDefault="00B07A4D" w:rsidP="00730CB0">
      <w:pPr>
        <w:widowControl w:val="0"/>
        <w:jc w:val="left"/>
      </w:pPr>
      <w:r>
        <w:t>Introduced in the House on January 10, 2017</w:t>
      </w:r>
    </w:p>
    <w:p w:rsidR="00B07A4D" w:rsidRPr="00B07A4D" w:rsidRDefault="00B07A4D" w:rsidP="00730CB0">
      <w:pPr>
        <w:widowControl w:val="0"/>
        <w:jc w:val="left"/>
      </w:pPr>
      <w:r>
        <w:t xml:space="preserve">Currently residing in the House Committee on </w:t>
      </w:r>
      <w:r w:rsidRPr="00B07A4D">
        <w:rPr>
          <w:b/>
        </w:rPr>
        <w:t>Judiciary</w:t>
      </w:r>
    </w:p>
    <w:p w:rsidR="00B07A4D" w:rsidRDefault="00B07A4D" w:rsidP="00730CB0">
      <w:pPr>
        <w:widowControl w:val="0"/>
        <w:jc w:val="left"/>
      </w:pPr>
    </w:p>
    <w:p w:rsidR="00730CB0" w:rsidRDefault="00730CB0" w:rsidP="00730CB0">
      <w:pPr>
        <w:widowControl w:val="0"/>
        <w:jc w:val="left"/>
      </w:pPr>
      <w:r>
        <w:t xml:space="preserve">Summary: </w:t>
      </w:r>
      <w:r w:rsidR="000A30BB">
        <w:t>Filing false police reports</w:t>
      </w:r>
    </w:p>
    <w:p w:rsidR="00730CB0" w:rsidRDefault="00730CB0" w:rsidP="00730CB0">
      <w:pPr>
        <w:widowControl w:val="0"/>
        <w:jc w:val="left"/>
      </w:pPr>
    </w:p>
    <w:p w:rsidR="00730CB0" w:rsidRDefault="00730CB0" w:rsidP="00730CB0">
      <w:pPr>
        <w:widowControl w:val="0"/>
        <w:jc w:val="left"/>
      </w:pPr>
    </w:p>
    <w:p w:rsidR="00730CB0" w:rsidRDefault="00730CB0" w:rsidP="007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CB0">
        <w:rPr>
          <w:b/>
        </w:rPr>
        <w:t>HISTORY OF LEGISLATIVE ACTIONS</w:t>
      </w:r>
    </w:p>
    <w:p w:rsidR="00730CB0" w:rsidRDefault="00730CB0" w:rsidP="007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0CB0" w:rsidRPr="00730CB0" w:rsidRDefault="00730CB0" w:rsidP="007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CB0">
        <w:rPr>
          <w:u w:val="single"/>
        </w:rPr>
        <w:tab/>
        <w:t>Date</w:t>
      </w:r>
      <w:r w:rsidRPr="00730CB0">
        <w:rPr>
          <w:u w:val="single"/>
        </w:rPr>
        <w:tab/>
        <w:t>Body</w:t>
      </w:r>
      <w:r w:rsidRPr="00730CB0">
        <w:rPr>
          <w:u w:val="single"/>
        </w:rPr>
        <w:tab/>
        <w:t>Action Description with journal page number</w:t>
      </w:r>
      <w:r w:rsidRPr="00730CB0">
        <w:rPr>
          <w:u w:val="single"/>
        </w:rPr>
        <w:tab/>
      </w:r>
    </w:p>
    <w:p w:rsidR="0088256D" w:rsidRDefault="0088256D" w:rsidP="0088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F792D">
        <w:t>Prefiled</w:t>
      </w:r>
    </w:p>
    <w:p w:rsidR="0088256D" w:rsidRDefault="0088256D" w:rsidP="0088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F792D">
        <w:t xml:space="preserve">Referred to Committee on </w:t>
      </w:r>
      <w:r w:rsidRPr="007F792D">
        <w:rPr>
          <w:b/>
        </w:rPr>
        <w:t>Judiciary</w:t>
      </w:r>
    </w:p>
    <w:p w:rsidR="0088256D" w:rsidRDefault="0088256D" w:rsidP="0088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F792D">
        <w:t>Introduced and read first time (</w:t>
      </w:r>
      <w:hyperlink r:id="rId7" w:history="1">
        <w:r w:rsidRPr="007F792D">
          <w:rPr>
            <w:rStyle w:val="Hyperlink"/>
          </w:rPr>
          <w:t>House Journal</w:t>
        </w:r>
        <w:r w:rsidRPr="007F792D">
          <w:rPr>
            <w:rStyle w:val="Hyperlink"/>
          </w:rPr>
          <w:noBreakHyphen/>
          <w:t>page 109</w:t>
        </w:r>
      </w:hyperlink>
      <w:r w:rsidRPr="007F792D">
        <w:t>)</w:t>
      </w:r>
    </w:p>
    <w:p w:rsidR="0088256D" w:rsidRDefault="0088256D" w:rsidP="0088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F792D">
        <w:t>Ref</w:t>
      </w:r>
      <w:r>
        <w:t xml:space="preserve">erred to Committee on </w:t>
      </w:r>
      <w:r w:rsidRPr="007F792D">
        <w:rPr>
          <w:b/>
        </w:rPr>
        <w:t>Judiciary</w:t>
      </w:r>
      <w:r>
        <w:t xml:space="preserve"> </w:t>
      </w:r>
      <w:r w:rsidRPr="007F792D">
        <w:t>(</w:t>
      </w:r>
      <w:hyperlink r:id="rId8" w:history="1">
        <w:r w:rsidRPr="007F792D">
          <w:rPr>
            <w:rStyle w:val="Hyperlink"/>
          </w:rPr>
          <w:t>House Journal</w:t>
        </w:r>
        <w:r w:rsidRPr="007F792D">
          <w:rPr>
            <w:rStyle w:val="Hyperlink"/>
          </w:rPr>
          <w:noBreakHyphen/>
          <w:t>page 109</w:t>
        </w:r>
      </w:hyperlink>
      <w:r w:rsidRPr="007F792D">
        <w:t>)</w:t>
      </w:r>
    </w:p>
    <w:p w:rsidR="0088256D" w:rsidRDefault="0088256D" w:rsidP="00882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CB0" w:rsidRDefault="00730CB0" w:rsidP="007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0CB0">
          <w:rPr>
            <w:rStyle w:val="Hyperlink"/>
          </w:rPr>
          <w:t>legislative information</w:t>
        </w:r>
      </w:hyperlink>
      <w:r>
        <w:t xml:space="preserve"> at the website</w:t>
      </w:r>
    </w:p>
    <w:p w:rsidR="00730CB0" w:rsidRDefault="00730CB0" w:rsidP="007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CB0" w:rsidRPr="00730CB0" w:rsidRDefault="00730CB0" w:rsidP="007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CB0" w:rsidRDefault="00730CB0" w:rsidP="00730CB0">
      <w:pPr>
        <w:widowControl w:val="0"/>
        <w:jc w:val="left"/>
      </w:pPr>
      <w:r w:rsidRPr="00730CB0">
        <w:rPr>
          <w:b/>
        </w:rPr>
        <w:t>VERSIONS OF THIS BILL</w:t>
      </w:r>
    </w:p>
    <w:p w:rsidR="00730CB0" w:rsidRDefault="00730CB0" w:rsidP="00730CB0">
      <w:pPr>
        <w:widowControl w:val="0"/>
        <w:jc w:val="left"/>
      </w:pPr>
    </w:p>
    <w:p w:rsidR="00730CB0" w:rsidRDefault="00F15AC4" w:rsidP="00730CB0">
      <w:pPr>
        <w:widowControl w:val="0"/>
        <w:jc w:val="left"/>
      </w:pPr>
      <w:hyperlink r:id="rId10" w:history="1">
        <w:r w:rsidR="00730CB0">
          <w:rPr>
            <w:rStyle w:val="Hyperlink"/>
          </w:rPr>
          <w:t>12/15/2016</w:t>
        </w:r>
      </w:hyperlink>
    </w:p>
    <w:p w:rsidR="00730CB0" w:rsidRDefault="00730CB0" w:rsidP="00730CB0"/>
    <w:p w:rsidR="00730CB0" w:rsidRDefault="00730CB0" w:rsidP="00730CB0">
      <w:pPr>
        <w:sectPr w:rsidR="00730CB0" w:rsidSect="00730C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79B0" w:rsidRDefault="001C79B0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99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216586">
        <w:rPr>
          <w:color w:val="000000" w:themeColor="text1"/>
          <w:u w:color="000000" w:themeColor="text1"/>
        </w:rPr>
        <w:t>AMEND 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722, CODE OF LAWS OF SOUTH CAROLINA, 1976, RELATING TO THE OFFENSE OF FILING FALSE POLICE REPORTS, SO AS TO INCLUDE LAW ENFORCEMENT OFFICERS IN THE PURVIEW OF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>SECTION</w:t>
      </w:r>
      <w:r w:rsidRPr="00216586">
        <w:rPr>
          <w:color w:val="000000" w:themeColor="text1"/>
          <w:u w:color="000000" w:themeColor="text1"/>
        </w:rPr>
        <w:tab/>
        <w:t>1.</w:t>
      </w:r>
      <w:r w:rsidRPr="00216586">
        <w:rPr>
          <w:color w:val="000000" w:themeColor="text1"/>
          <w:u w:color="000000" w:themeColor="text1"/>
        </w:rPr>
        <w:tab/>
        <w:t>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 of the 1976 Code is amended to read: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“Section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722.</w:t>
      </w:r>
      <w:r w:rsidRPr="00216586">
        <w:rPr>
          <w:color w:val="000000" w:themeColor="text1"/>
          <w:u w:color="000000" w:themeColor="text1"/>
        </w:rPr>
        <w:tab/>
        <w:t>(A)</w:t>
      </w:r>
      <w:r w:rsidRPr="00216586">
        <w:rPr>
          <w:color w:val="000000" w:themeColor="text1"/>
          <w:u w:color="000000" w:themeColor="text1"/>
        </w:rPr>
        <w:tab/>
        <w:t>It is unlawful for a person</w:t>
      </w:r>
      <w:r w:rsidRPr="00216586">
        <w:rPr>
          <w:color w:val="000000" w:themeColor="text1"/>
          <w:u w:val="single" w:color="000000" w:themeColor="text1"/>
        </w:rPr>
        <w:t>, including a law enforcement officer,</w:t>
      </w:r>
      <w:r w:rsidRPr="00216586">
        <w:rPr>
          <w:color w:val="000000" w:themeColor="text1"/>
          <w:u w:color="000000" w:themeColor="text1"/>
        </w:rPr>
        <w:t xml:space="preserve"> to knowingly file a false police report.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(B)</w:t>
      </w:r>
      <w:r w:rsidRPr="00216586">
        <w:rPr>
          <w:color w:val="000000" w:themeColor="text1"/>
          <w:u w:color="000000" w:themeColor="text1"/>
        </w:rPr>
        <w:tab/>
        <w:t>A person who violates subsection (A) by falsely reporting a felony</w:t>
      </w:r>
      <w:r w:rsidRPr="00216586">
        <w:rPr>
          <w:color w:val="000000" w:themeColor="text1"/>
          <w:u w:val="single" w:color="000000" w:themeColor="text1"/>
        </w:rPr>
        <w:t>, or a law enforcement officer who files a false police report alleging a felony,</w:t>
      </w:r>
      <w:r w:rsidRPr="00216586">
        <w:rPr>
          <w:color w:val="000000" w:themeColor="text1"/>
          <w:u w:color="000000" w:themeColor="text1"/>
        </w:rPr>
        <w:t xml:space="preserve"> is guilty of a felony and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16586">
        <w:rPr>
          <w:color w:val="000000" w:themeColor="text1"/>
          <w:u w:color="000000" w:themeColor="text1"/>
        </w:rPr>
        <w:t>upon conviction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16586">
        <w:rPr>
          <w:color w:val="000000" w:themeColor="text1"/>
          <w:u w:color="000000" w:themeColor="text1"/>
        </w:rPr>
        <w:t>must be imprisoned for not more than five years or fined not more than one thousand dollars, or both.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(C)</w:t>
      </w:r>
      <w:r w:rsidRPr="00216586">
        <w:rPr>
          <w:color w:val="000000" w:themeColor="text1"/>
          <w:u w:color="000000" w:themeColor="text1"/>
        </w:rPr>
        <w:tab/>
        <w:t>A person who violates subsection (A) by falsely reporting a misdemeanor</w:t>
      </w:r>
      <w:r w:rsidRPr="00216586">
        <w:rPr>
          <w:color w:val="000000" w:themeColor="text1"/>
          <w:u w:val="single" w:color="000000" w:themeColor="text1"/>
        </w:rPr>
        <w:t>, or a law enforcement officer who files a false police report alleging a misdemeanor,</w:t>
      </w:r>
      <w:r w:rsidRPr="00216586">
        <w:rPr>
          <w:color w:val="000000" w:themeColor="text1"/>
          <w:u w:color="000000" w:themeColor="text1"/>
        </w:rPr>
        <w:t xml:space="preserve"> is guilty of a misdemeanor and must be imprisoned not more than thirty days or fined not more than five hundred dollars, or both.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(D)</w:t>
      </w:r>
      <w:r w:rsidRPr="00216586">
        <w:rPr>
          <w:color w:val="000000" w:themeColor="text1"/>
          <w:u w:color="000000" w:themeColor="text1"/>
        </w:rPr>
        <w:tab/>
        <w:t>In imposing a sentence under this section, the judge may require the offender to pay restitution to the investigating agency to offset costs incurred in investigating the false police report.”</w:t>
      </w: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64F2">
        <w:t>2</w:t>
      </w:r>
      <w:r>
        <w:t>.</w:t>
      </w:r>
      <w:r>
        <w:tab/>
        <w:t>This act takes effect upon approval by the Governor.</w:t>
      </w:r>
    </w:p>
    <w:p w:rsidR="00865CF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0CB0" w:rsidRDefault="00730CB0" w:rsidP="00730CB0">
      <w:pPr>
        <w:suppressAutoHyphens/>
      </w:pPr>
    </w:p>
    <w:sectPr w:rsidR="00730CB0" w:rsidSect="00730C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991" w:rsidRDefault="005E1991" w:rsidP="009F0C77">
      <w:r>
        <w:separator/>
      </w:r>
    </w:p>
  </w:endnote>
  <w:endnote w:type="continuationSeparator" w:id="0">
    <w:p w:rsidR="005E1991" w:rsidRDefault="005E19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4F7E8B-267C-49AB-A0B1-E535F7A0F03B}"/>
    <w:embedBold r:id="rId2" w:fontKey="{D1459D43-5500-440B-B6B0-6F40807966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6426BC-81A7-46BF-87C0-5415377D8B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8D53C4-0F7C-4559-923F-9114D3C03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086A3A-AD02-4129-AF6D-AEA6C8CD7D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0" w:rsidRPr="001C79B0" w:rsidRDefault="00730CB0" w:rsidP="001C7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25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991" w:rsidRDefault="005E1991" w:rsidP="009F0C77">
      <w:r>
        <w:separator/>
      </w:r>
    </w:p>
  </w:footnote>
  <w:footnote w:type="continuationSeparator" w:id="0">
    <w:p w:rsidR="005E1991" w:rsidRDefault="005E19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24AHB17"/>
    <w:docVar w:name="CoverBillType" w:val="b"/>
    <w:docVar w:name="docpath" w:val="L:\Council\bills\BH\7024AHB17.DOCX"/>
    <w:docVar w:name="dvBillNumber" w:val="31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E1991"/>
    <w:rsid w:val="00011869"/>
    <w:rsid w:val="00015CD6"/>
    <w:rsid w:val="000A30BB"/>
    <w:rsid w:val="000E1785"/>
    <w:rsid w:val="000F40FA"/>
    <w:rsid w:val="0010776B"/>
    <w:rsid w:val="00133E66"/>
    <w:rsid w:val="001435A3"/>
    <w:rsid w:val="00146ED3"/>
    <w:rsid w:val="00151044"/>
    <w:rsid w:val="001C79B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4F2"/>
    <w:rsid w:val="00461441"/>
    <w:rsid w:val="004809EE"/>
    <w:rsid w:val="004E7D54"/>
    <w:rsid w:val="005273C6"/>
    <w:rsid w:val="00530A69"/>
    <w:rsid w:val="00545593"/>
    <w:rsid w:val="00577C6C"/>
    <w:rsid w:val="005C2FE2"/>
    <w:rsid w:val="005E1991"/>
    <w:rsid w:val="005E2BC9"/>
    <w:rsid w:val="00605102"/>
    <w:rsid w:val="006215AA"/>
    <w:rsid w:val="006913C9"/>
    <w:rsid w:val="0069470D"/>
    <w:rsid w:val="00730CB0"/>
    <w:rsid w:val="00734F00"/>
    <w:rsid w:val="00783E00"/>
    <w:rsid w:val="007A70AE"/>
    <w:rsid w:val="008362E8"/>
    <w:rsid w:val="00865CF3"/>
    <w:rsid w:val="0088256D"/>
    <w:rsid w:val="008A1768"/>
    <w:rsid w:val="008F0F33"/>
    <w:rsid w:val="008F4429"/>
    <w:rsid w:val="0094021A"/>
    <w:rsid w:val="009B44AF"/>
    <w:rsid w:val="009C6A0B"/>
    <w:rsid w:val="009E2E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A4D"/>
    <w:rsid w:val="00B412D4"/>
    <w:rsid w:val="00B56EE1"/>
    <w:rsid w:val="00BE3C22"/>
    <w:rsid w:val="00C0345E"/>
    <w:rsid w:val="00C3483A"/>
    <w:rsid w:val="00C74E9D"/>
    <w:rsid w:val="00C82FD3"/>
    <w:rsid w:val="00C92819"/>
    <w:rsid w:val="00CC6B7B"/>
    <w:rsid w:val="00CD2089"/>
    <w:rsid w:val="00D1627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825DDB-F725-4067-8C6F-37337409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4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4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0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9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C9E9F-FCD7-4BD7-986C-B32AA1D5E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3198: Filing false police reports - South Carolina Legislature Online</dc:title>
  <dc:creator>%USERNAME%</dc:creator>
  <cp:lastModifiedBy>S Volk</cp:lastModifiedBy>
  <cp:revision>2</cp:revision>
  <cp:lastPrinted>2016-10-19T20:33:00Z</cp:lastPrinted>
  <dcterms:created xsi:type="dcterms:W3CDTF">2017-01-12T21:36:00Z</dcterms:created>
  <dcterms:modified xsi:type="dcterms:W3CDTF">2017-01-12T21:36:00Z</dcterms:modified>
</cp:coreProperties>
</file>