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090C" w:rsidRDefault="00DC090C" w:rsidP="00DC090C">
      <w:pPr>
        <w:widowControl w:val="0"/>
        <w:jc w:val="center"/>
      </w:pPr>
      <w:r w:rsidRPr="00DC090C">
        <w:rPr>
          <w:b/>
        </w:rPr>
        <w:t>South Carolina General Assembly</w:t>
      </w:r>
    </w:p>
    <w:p w:rsidR="00DC090C" w:rsidRDefault="00DC090C" w:rsidP="00DC090C">
      <w:pPr>
        <w:widowControl w:val="0"/>
        <w:jc w:val="center"/>
      </w:pPr>
      <w:r>
        <w:t>122nd Session, 2017-2018</w:t>
      </w:r>
    </w:p>
    <w:p w:rsidR="00DC090C" w:rsidRDefault="00DC090C" w:rsidP="00DC090C">
      <w:pPr>
        <w:widowControl w:val="0"/>
        <w:jc w:val="left"/>
      </w:pPr>
    </w:p>
    <w:p w:rsidR="00DC090C" w:rsidRDefault="00DC090C" w:rsidP="00DC090C">
      <w:pPr>
        <w:widowControl w:val="0"/>
        <w:jc w:val="left"/>
        <w:rPr>
          <w:b/>
        </w:rPr>
      </w:pPr>
      <w:r w:rsidRPr="00DC090C">
        <w:rPr>
          <w:b/>
        </w:rPr>
        <w:t>H. 3338</w:t>
      </w:r>
    </w:p>
    <w:p w:rsidR="00DC090C" w:rsidRDefault="00DC090C" w:rsidP="00DC090C">
      <w:pPr>
        <w:widowControl w:val="0"/>
        <w:jc w:val="left"/>
        <w:rPr>
          <w:b/>
        </w:rPr>
      </w:pPr>
    </w:p>
    <w:p w:rsidR="00DC090C" w:rsidRDefault="00DC090C" w:rsidP="00DC090C">
      <w:pPr>
        <w:widowControl w:val="0"/>
        <w:jc w:val="left"/>
      </w:pPr>
      <w:r w:rsidRPr="00DC090C">
        <w:rPr>
          <w:b/>
        </w:rPr>
        <w:t>STATUS INFORMATION</w:t>
      </w:r>
    </w:p>
    <w:p w:rsidR="00DC090C" w:rsidRDefault="00DC090C" w:rsidP="00DC090C">
      <w:pPr>
        <w:widowControl w:val="0"/>
        <w:jc w:val="left"/>
      </w:pPr>
    </w:p>
    <w:p w:rsidR="00DC090C" w:rsidRDefault="00DC090C" w:rsidP="00DC090C">
      <w:pPr>
        <w:widowControl w:val="0"/>
        <w:jc w:val="left"/>
      </w:pPr>
      <w:r>
        <w:t>General Bill</w:t>
      </w:r>
    </w:p>
    <w:p w:rsidR="00DC090C" w:rsidRDefault="00DC090C" w:rsidP="00DC090C">
      <w:pPr>
        <w:widowControl w:val="0"/>
        <w:jc w:val="left"/>
      </w:pPr>
      <w:r>
        <w:t>Sponsors: Rep. Bowers</w:t>
      </w:r>
    </w:p>
    <w:p w:rsidR="00DC090C" w:rsidRDefault="00DC090C" w:rsidP="00DC090C">
      <w:pPr>
        <w:widowControl w:val="0"/>
        <w:jc w:val="left"/>
      </w:pPr>
      <w:r>
        <w:t>Document Path: l:\council\bills\nl\13644sd17.docx</w:t>
      </w:r>
    </w:p>
    <w:p w:rsidR="00DC090C" w:rsidRDefault="00DC090C" w:rsidP="00DC090C">
      <w:pPr>
        <w:widowControl w:val="0"/>
        <w:jc w:val="left"/>
      </w:pPr>
    </w:p>
    <w:p w:rsidR="00E870B1" w:rsidRDefault="00E870B1" w:rsidP="00DC090C">
      <w:pPr>
        <w:widowControl w:val="0"/>
        <w:jc w:val="left"/>
      </w:pPr>
      <w:r>
        <w:t>Introduced in the House on January 10, 2017</w:t>
      </w:r>
    </w:p>
    <w:p w:rsidR="00E870B1" w:rsidRPr="00E870B1" w:rsidRDefault="00E870B1" w:rsidP="00DC090C">
      <w:pPr>
        <w:widowControl w:val="0"/>
        <w:jc w:val="left"/>
      </w:pPr>
      <w:r>
        <w:t xml:space="preserve">Currently residing in the House Committee on </w:t>
      </w:r>
      <w:r w:rsidRPr="00E870B1">
        <w:rPr>
          <w:b/>
        </w:rPr>
        <w:t>Ways and Means</w:t>
      </w:r>
    </w:p>
    <w:p w:rsidR="00E870B1" w:rsidRDefault="00E870B1" w:rsidP="00DC090C">
      <w:pPr>
        <w:widowControl w:val="0"/>
        <w:jc w:val="left"/>
      </w:pPr>
    </w:p>
    <w:p w:rsidR="00DC090C" w:rsidRDefault="00DC090C" w:rsidP="00DC090C">
      <w:pPr>
        <w:widowControl w:val="0"/>
        <w:jc w:val="left"/>
      </w:pPr>
      <w:r>
        <w:t xml:space="preserve">Summary: </w:t>
      </w:r>
      <w:r w:rsidR="000E4463">
        <w:t>Real property</w:t>
      </w:r>
    </w:p>
    <w:p w:rsidR="00DC090C" w:rsidRDefault="00DC090C" w:rsidP="00DC090C">
      <w:pPr>
        <w:widowControl w:val="0"/>
        <w:jc w:val="left"/>
      </w:pPr>
    </w:p>
    <w:p w:rsidR="00DC090C" w:rsidRDefault="00DC090C" w:rsidP="00DC090C">
      <w:pPr>
        <w:widowControl w:val="0"/>
        <w:jc w:val="left"/>
      </w:pPr>
    </w:p>
    <w:p w:rsidR="00DC090C" w:rsidRDefault="00DC090C" w:rsidP="00DC090C">
      <w:pPr>
        <w:widowControl w:val="0"/>
        <w:tabs>
          <w:tab w:val="center" w:pos="590"/>
          <w:tab w:val="center" w:pos="1440"/>
          <w:tab w:val="left" w:pos="1872"/>
          <w:tab w:val="left" w:pos="9187"/>
        </w:tabs>
        <w:jc w:val="left"/>
      </w:pPr>
      <w:r w:rsidRPr="00DC090C">
        <w:rPr>
          <w:b/>
        </w:rPr>
        <w:t>HISTORY OF LEGISLATIVE ACTIONS</w:t>
      </w:r>
    </w:p>
    <w:p w:rsidR="00DC090C" w:rsidRDefault="00DC090C" w:rsidP="00DC090C">
      <w:pPr>
        <w:widowControl w:val="0"/>
        <w:tabs>
          <w:tab w:val="center" w:pos="590"/>
          <w:tab w:val="center" w:pos="1440"/>
          <w:tab w:val="left" w:pos="1872"/>
          <w:tab w:val="left" w:pos="9187"/>
        </w:tabs>
        <w:jc w:val="left"/>
      </w:pPr>
    </w:p>
    <w:p w:rsidR="00DC090C" w:rsidRPr="00DC090C" w:rsidRDefault="00DC090C" w:rsidP="00DC090C">
      <w:pPr>
        <w:widowControl w:val="0"/>
        <w:tabs>
          <w:tab w:val="center" w:pos="590"/>
          <w:tab w:val="center" w:pos="1440"/>
          <w:tab w:val="left" w:pos="1872"/>
          <w:tab w:val="left" w:pos="9187"/>
        </w:tabs>
        <w:jc w:val="left"/>
      </w:pPr>
      <w:r w:rsidRPr="00DC090C">
        <w:rPr>
          <w:u w:val="single"/>
        </w:rPr>
        <w:tab/>
        <w:t>Date</w:t>
      </w:r>
      <w:r w:rsidRPr="00DC090C">
        <w:rPr>
          <w:u w:val="single"/>
        </w:rPr>
        <w:tab/>
        <w:t>Body</w:t>
      </w:r>
      <w:r w:rsidRPr="00DC090C">
        <w:rPr>
          <w:u w:val="single"/>
        </w:rPr>
        <w:tab/>
        <w:t>Action Description with journal page number</w:t>
      </w:r>
      <w:r w:rsidRPr="00DC090C">
        <w:rPr>
          <w:u w:val="single"/>
        </w:rPr>
        <w:tab/>
      </w:r>
    </w:p>
    <w:p w:rsidR="006614CC" w:rsidRDefault="006614CC" w:rsidP="006614CC">
      <w:pPr>
        <w:widowControl w:val="0"/>
        <w:tabs>
          <w:tab w:val="right" w:pos="1008"/>
          <w:tab w:val="left" w:pos="1152"/>
          <w:tab w:val="left" w:pos="1872"/>
          <w:tab w:val="left" w:pos="9187"/>
        </w:tabs>
        <w:ind w:left="2088" w:hanging="2088"/>
        <w:jc w:val="left"/>
      </w:pPr>
      <w:r>
        <w:tab/>
        <w:t>12/15/2016</w:t>
      </w:r>
      <w:r>
        <w:tab/>
        <w:t>House</w:t>
      </w:r>
      <w:r>
        <w:tab/>
      </w:r>
      <w:r w:rsidRPr="00666A4A">
        <w:t>Prefiled</w:t>
      </w:r>
    </w:p>
    <w:p w:rsidR="006614CC" w:rsidRDefault="006614CC" w:rsidP="006614CC">
      <w:pPr>
        <w:widowControl w:val="0"/>
        <w:tabs>
          <w:tab w:val="right" w:pos="1008"/>
          <w:tab w:val="left" w:pos="1152"/>
          <w:tab w:val="left" w:pos="1872"/>
          <w:tab w:val="left" w:pos="9187"/>
        </w:tabs>
        <w:ind w:left="2088" w:hanging="2088"/>
        <w:jc w:val="left"/>
      </w:pPr>
      <w:r>
        <w:tab/>
        <w:t>12/15/2016</w:t>
      </w:r>
      <w:r>
        <w:tab/>
        <w:t>House</w:t>
      </w:r>
      <w:r>
        <w:tab/>
      </w:r>
      <w:r w:rsidRPr="00666A4A">
        <w:t xml:space="preserve">Referred to Committee on </w:t>
      </w:r>
      <w:r w:rsidRPr="00666A4A">
        <w:rPr>
          <w:b/>
        </w:rPr>
        <w:t>Ways and Means</w:t>
      </w:r>
    </w:p>
    <w:p w:rsidR="006614CC" w:rsidRDefault="006614CC" w:rsidP="006614CC">
      <w:pPr>
        <w:widowControl w:val="0"/>
        <w:tabs>
          <w:tab w:val="right" w:pos="1008"/>
          <w:tab w:val="left" w:pos="1152"/>
          <w:tab w:val="left" w:pos="1872"/>
          <w:tab w:val="left" w:pos="9187"/>
        </w:tabs>
        <w:ind w:left="2088" w:hanging="2088"/>
        <w:jc w:val="left"/>
      </w:pPr>
      <w:r>
        <w:tab/>
        <w:t>1/10/2017</w:t>
      </w:r>
      <w:r>
        <w:tab/>
        <w:t>House</w:t>
      </w:r>
      <w:r>
        <w:tab/>
      </w:r>
      <w:r w:rsidRPr="00666A4A">
        <w:t>Introduced and read first time (</w:t>
      </w:r>
      <w:hyperlink r:id="rId7" w:history="1">
        <w:r w:rsidRPr="00666A4A">
          <w:rPr>
            <w:rStyle w:val="Hyperlink"/>
          </w:rPr>
          <w:t>House Journal</w:t>
        </w:r>
        <w:r w:rsidRPr="00666A4A">
          <w:rPr>
            <w:rStyle w:val="Hyperlink"/>
          </w:rPr>
          <w:noBreakHyphen/>
          <w:t>page 166</w:t>
        </w:r>
      </w:hyperlink>
      <w:r w:rsidRPr="00666A4A">
        <w:t>)</w:t>
      </w:r>
    </w:p>
    <w:p w:rsidR="006614CC" w:rsidRDefault="006614CC" w:rsidP="006614CC">
      <w:pPr>
        <w:widowControl w:val="0"/>
        <w:tabs>
          <w:tab w:val="right" w:pos="1008"/>
          <w:tab w:val="left" w:pos="1152"/>
          <w:tab w:val="left" w:pos="1872"/>
          <w:tab w:val="left" w:pos="9187"/>
        </w:tabs>
        <w:ind w:left="2088" w:hanging="2088"/>
        <w:jc w:val="left"/>
      </w:pPr>
      <w:r>
        <w:tab/>
        <w:t>1/10/2017</w:t>
      </w:r>
      <w:r>
        <w:tab/>
        <w:t>House</w:t>
      </w:r>
      <w:r>
        <w:tab/>
      </w:r>
      <w:r w:rsidRPr="00666A4A">
        <w:t>Referred</w:t>
      </w:r>
      <w:r>
        <w:t xml:space="preserve"> to Committee on </w:t>
      </w:r>
      <w:r w:rsidRPr="00666A4A">
        <w:rPr>
          <w:b/>
        </w:rPr>
        <w:t>Ways and Means</w:t>
      </w:r>
      <w:r>
        <w:t xml:space="preserve"> </w:t>
      </w:r>
      <w:r w:rsidRPr="00666A4A">
        <w:t>(</w:t>
      </w:r>
      <w:hyperlink r:id="rId8" w:history="1">
        <w:r w:rsidRPr="00666A4A">
          <w:rPr>
            <w:rStyle w:val="Hyperlink"/>
          </w:rPr>
          <w:t>House Journal</w:t>
        </w:r>
        <w:r w:rsidRPr="00666A4A">
          <w:rPr>
            <w:rStyle w:val="Hyperlink"/>
          </w:rPr>
          <w:noBreakHyphen/>
          <w:t>page 166</w:t>
        </w:r>
      </w:hyperlink>
      <w:r w:rsidRPr="00666A4A">
        <w:t>)</w:t>
      </w:r>
    </w:p>
    <w:p w:rsidR="006614CC" w:rsidRDefault="006614CC" w:rsidP="006614CC">
      <w:pPr>
        <w:widowControl w:val="0"/>
        <w:tabs>
          <w:tab w:val="right" w:pos="1008"/>
          <w:tab w:val="left" w:pos="1152"/>
          <w:tab w:val="left" w:pos="1872"/>
          <w:tab w:val="left" w:pos="9187"/>
        </w:tabs>
        <w:ind w:left="2088" w:hanging="2088"/>
        <w:jc w:val="left"/>
      </w:pPr>
    </w:p>
    <w:p w:rsidR="00DC090C" w:rsidRDefault="00DC090C" w:rsidP="00DC090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C090C">
          <w:rPr>
            <w:rStyle w:val="Hyperlink"/>
          </w:rPr>
          <w:t>legislative information</w:t>
        </w:r>
      </w:hyperlink>
      <w:r>
        <w:t xml:space="preserve"> at the website</w:t>
      </w:r>
    </w:p>
    <w:p w:rsidR="00DC090C" w:rsidRDefault="00DC090C" w:rsidP="00DC090C">
      <w:pPr>
        <w:widowControl w:val="0"/>
        <w:tabs>
          <w:tab w:val="right" w:pos="1008"/>
          <w:tab w:val="left" w:pos="1152"/>
          <w:tab w:val="left" w:pos="1872"/>
          <w:tab w:val="left" w:pos="9187"/>
        </w:tabs>
        <w:ind w:left="2088" w:hanging="2088"/>
        <w:jc w:val="left"/>
      </w:pPr>
    </w:p>
    <w:p w:rsidR="00DC090C" w:rsidRPr="00DC090C" w:rsidRDefault="00DC090C" w:rsidP="00DC090C">
      <w:pPr>
        <w:widowControl w:val="0"/>
        <w:tabs>
          <w:tab w:val="right" w:pos="1008"/>
          <w:tab w:val="left" w:pos="1152"/>
          <w:tab w:val="left" w:pos="1872"/>
          <w:tab w:val="left" w:pos="9187"/>
        </w:tabs>
        <w:ind w:left="2088" w:hanging="2088"/>
        <w:jc w:val="left"/>
      </w:pPr>
    </w:p>
    <w:p w:rsidR="00DC090C" w:rsidRDefault="00DC090C" w:rsidP="00DC090C">
      <w:pPr>
        <w:widowControl w:val="0"/>
        <w:jc w:val="left"/>
      </w:pPr>
      <w:r w:rsidRPr="00DC090C">
        <w:rPr>
          <w:b/>
        </w:rPr>
        <w:t>VERSIONS OF THIS BILL</w:t>
      </w:r>
    </w:p>
    <w:p w:rsidR="00DC090C" w:rsidRDefault="00DC090C" w:rsidP="00DC090C">
      <w:pPr>
        <w:widowControl w:val="0"/>
        <w:jc w:val="left"/>
      </w:pPr>
    </w:p>
    <w:p w:rsidR="00DC090C" w:rsidRDefault="008D4815" w:rsidP="00DC090C">
      <w:pPr>
        <w:widowControl w:val="0"/>
        <w:jc w:val="left"/>
      </w:pPr>
      <w:hyperlink r:id="rId10" w:history="1">
        <w:r w:rsidR="00DC090C">
          <w:rPr>
            <w:rStyle w:val="Hyperlink"/>
          </w:rPr>
          <w:t>12/15/2016</w:t>
        </w:r>
      </w:hyperlink>
    </w:p>
    <w:p w:rsidR="00DC090C" w:rsidRDefault="00DC090C" w:rsidP="00DC090C"/>
    <w:p w:rsidR="00DC090C" w:rsidRDefault="00DC090C" w:rsidP="00DC090C">
      <w:pPr>
        <w:sectPr w:rsidR="00DC090C" w:rsidSect="00DC090C">
          <w:pgSz w:w="12240" w:h="15840" w:code="1"/>
          <w:pgMar w:top="1080" w:right="1440" w:bottom="1080" w:left="1440" w:header="720" w:footer="720" w:gutter="0"/>
          <w:cols w:space="720"/>
          <w:noEndnote/>
          <w:docGrid w:linePitch="360"/>
        </w:sectPr>
      </w:pPr>
    </w:p>
    <w:p w:rsidR="00340C28" w:rsidRDefault="00340C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0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29B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E6F" w:rsidRDefault="00EB3E6F" w:rsidP="00EB3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10</w:t>
      </w:r>
      <w:r w:rsidR="00F72486">
        <w:noBreakHyphen/>
      </w:r>
      <w:r>
        <w:t>1</w:t>
      </w:r>
      <w:r w:rsidR="00F72486">
        <w:noBreakHyphen/>
      </w:r>
      <w:r>
        <w:t>215 SO AS TO PROVIDE THAT BEFORE A STATE ENTITY MAY ENTER INTO A CONTRACT TO SELL OR LEASE REAL PROPERTY OWNED BY IT OR THE STATE OF SOUTH CAROLINA, IT MUST CAUSE A STUDY TO BE MADE OF WHAT PUBLIC USES COULD BE MADE OF THE PROPERTY IF IT WOULD BE PUT TO A NONPUBLIC USE, AND TO REQUIRE A PUBLIC HEARING IN THE COUNTY WHERE THE PROPERTY IS LOCATED IF THE STUDY FINDS THAT THERE ARE OTHER FEASIBLE AND COST</w:t>
      </w:r>
      <w:r w:rsidR="00F72486">
        <w:noBreakHyphen/>
      </w:r>
      <w:r>
        <w:t>EFFECTIVE PUBLIC USES OF THE PROPERTY.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29B1" w:rsidRDefault="005329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29B1" w:rsidRDefault="005329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E6F" w:rsidRDefault="005329B1" w:rsidP="00EB3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B3E6F">
        <w:t>Chapter 1, Title 10 of the 1976 Code is amended by adding:</w:t>
      </w:r>
    </w:p>
    <w:p w:rsidR="00EB3E6F" w:rsidRDefault="00EB3E6F" w:rsidP="00EB3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E6F" w:rsidRDefault="00EB3E6F" w:rsidP="00EB3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10</w:t>
      </w:r>
      <w:r w:rsidR="00F72486">
        <w:noBreakHyphen/>
      </w:r>
      <w:r>
        <w:t>1</w:t>
      </w:r>
      <w:r w:rsidR="00F72486">
        <w:noBreakHyphen/>
      </w:r>
      <w:r>
        <w:t>215.</w:t>
      </w:r>
      <w:r>
        <w:tab/>
        <w:t xml:space="preserve">After the effective date of this section, the Department of Administration or the State Fiscal Accountability Authority, or any other state entity or instrumentality authorized to sell or lease real property it owns independently without the requirement of subsequent approval of the Department of Administration or the State Fiscal Accountability Authority, may not enter into a contract to sell or lease real property owned by the State of South Carolina, or by the state entity or instrumentality which would be put to a nonpublic use based on representations of the buyer or lessee until it causes a study to be conducted that considers what other public uses could be made of the property by a state or local governmental department, entity, or political subdivision.  If the study finds that there are other legitimate, </w:t>
      </w:r>
      <w:r>
        <w:lastRenderedPageBreak/>
        <w:t>feasible, and cost</w:t>
      </w:r>
      <w:r w:rsidR="00F72486">
        <w:noBreakHyphen/>
      </w:r>
      <w:r>
        <w:t>effective public uses that could be made of the property or a portion of it, a public hearing must be conducted in the county where the property is located by the entity which ordered the study to ascertain the wishes of the general public as to the future public uses of the property based on the results of the study.”</w:t>
      </w:r>
    </w:p>
    <w:p w:rsidR="005329B1" w:rsidRDefault="005329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9B1" w:rsidRDefault="005329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3E6F">
        <w:t>2</w:t>
      </w:r>
      <w:r>
        <w:t>.</w:t>
      </w:r>
      <w:r>
        <w:tab/>
        <w:t>This act takes effect upon approval by the Governor.</w:t>
      </w:r>
    </w:p>
    <w:p w:rsidR="005D50BA" w:rsidRDefault="00F724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090C" w:rsidRDefault="00DC090C" w:rsidP="00DC090C">
      <w:pPr>
        <w:suppressAutoHyphens/>
      </w:pPr>
    </w:p>
    <w:sectPr w:rsidR="00DC090C" w:rsidSect="00DC090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29B1" w:rsidRDefault="005329B1" w:rsidP="009F0C77">
      <w:r>
        <w:separator/>
      </w:r>
    </w:p>
  </w:endnote>
  <w:endnote w:type="continuationSeparator" w:id="0">
    <w:p w:rsidR="005329B1" w:rsidRDefault="005329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1911E8-9B9B-478E-B30A-45392D2A162E}"/>
    <w:embedBold r:id="rId2" w:fontKey="{FF7648D9-B597-4E21-B069-E18F91D934E0}"/>
  </w:font>
  <w:font w:name="Calibri">
    <w:panose1 w:val="020F0502020204030204"/>
    <w:charset w:val="00"/>
    <w:family w:val="swiss"/>
    <w:pitch w:val="variable"/>
    <w:sig w:usb0="E00002FF" w:usb1="4000ACFF" w:usb2="00000001" w:usb3="00000000" w:csb0="0000019F" w:csb1="00000000"/>
    <w:embedRegular r:id="rId3" w:fontKey="{77A40D4E-E096-4541-9FE8-7F68B76356DA}"/>
  </w:font>
  <w:font w:name="Segoe UI">
    <w:panose1 w:val="020B0502040204020203"/>
    <w:charset w:val="00"/>
    <w:family w:val="swiss"/>
    <w:pitch w:val="variable"/>
    <w:sig w:usb0="E10022FF" w:usb1="C000E47F" w:usb2="00000029" w:usb3="00000000" w:csb0="000001DF" w:csb1="00000000"/>
    <w:embedRegular r:id="rId4" w:fontKey="{12854379-3D94-42F8-A502-267120F7BE81}"/>
  </w:font>
  <w:font w:name="Cambria">
    <w:panose1 w:val="02040503050406030204"/>
    <w:charset w:val="00"/>
    <w:family w:val="roman"/>
    <w:pitch w:val="variable"/>
    <w:sig w:usb0="E00002FF" w:usb1="400004FF" w:usb2="00000000" w:usb3="00000000" w:csb0="0000019F" w:csb1="00000000"/>
    <w:embedRegular r:id="rId5" w:fontKey="{BDE225F5-3471-4D75-A431-B9E0338D16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90C" w:rsidRPr="00340C28" w:rsidRDefault="00DC090C" w:rsidP="00340C28">
    <w:pPr>
      <w:pStyle w:val="Footer"/>
      <w:tabs>
        <w:tab w:val="clear" w:pos="4680"/>
        <w:tab w:val="clear" w:pos="9360"/>
        <w:tab w:val="center" w:pos="2995"/>
      </w:tabs>
      <w:spacing w:before="120"/>
    </w:pPr>
    <w:r>
      <w:t>[3338]</w:t>
    </w:r>
    <w:r>
      <w:tab/>
    </w:r>
    <w:r>
      <w:fldChar w:fldCharType="begin"/>
    </w:r>
    <w:r>
      <w:instrText xml:space="preserve"> PAGE  \* MERGEFORMAT </w:instrText>
    </w:r>
    <w:r>
      <w:fldChar w:fldCharType="separate"/>
    </w:r>
    <w:r w:rsidR="006614C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29B1" w:rsidRDefault="005329B1" w:rsidP="009F0C77">
      <w:r>
        <w:separator/>
      </w:r>
    </w:p>
  </w:footnote>
  <w:footnote w:type="continuationSeparator" w:id="0">
    <w:p w:rsidR="005329B1" w:rsidRDefault="005329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44SD17"/>
    <w:docVar w:name="CoverBillType" w:val="b"/>
    <w:docVar w:name="DocPath" w:val="L:\Council\bills\NL\13644SD17.DOCX"/>
    <w:docVar w:name="dvBillNumber" w:val="3338"/>
    <w:docVar w:name="dvBillNumberPrefix" w:val="H. "/>
    <w:docVar w:name="dvOriginalBody" w:val="House"/>
    <w:docVar w:name="dvSteno" w:val="NL"/>
    <w:docVar w:name="NameofBody" w:val="h"/>
    <w:docVar w:name="vGroup2" w:val="Council"/>
  </w:docVars>
  <w:rsids>
    <w:rsidRoot w:val="005329B1"/>
    <w:rsid w:val="00011869"/>
    <w:rsid w:val="00015CD6"/>
    <w:rsid w:val="000E0100"/>
    <w:rsid w:val="000E1785"/>
    <w:rsid w:val="000E4463"/>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0C28"/>
    <w:rsid w:val="0037079A"/>
    <w:rsid w:val="00371E9C"/>
    <w:rsid w:val="003C4DAB"/>
    <w:rsid w:val="003D01E8"/>
    <w:rsid w:val="003E5288"/>
    <w:rsid w:val="003F6D79"/>
    <w:rsid w:val="0041760A"/>
    <w:rsid w:val="00417C01"/>
    <w:rsid w:val="004403BD"/>
    <w:rsid w:val="00461441"/>
    <w:rsid w:val="004809EE"/>
    <w:rsid w:val="004E7D54"/>
    <w:rsid w:val="005273C6"/>
    <w:rsid w:val="00530A69"/>
    <w:rsid w:val="005329B1"/>
    <w:rsid w:val="00545593"/>
    <w:rsid w:val="00556EBF"/>
    <w:rsid w:val="00577C6C"/>
    <w:rsid w:val="005A62FE"/>
    <w:rsid w:val="005C2FE2"/>
    <w:rsid w:val="005D50BA"/>
    <w:rsid w:val="005E2BC9"/>
    <w:rsid w:val="00605102"/>
    <w:rsid w:val="006215AA"/>
    <w:rsid w:val="006614CC"/>
    <w:rsid w:val="006913C9"/>
    <w:rsid w:val="0069470D"/>
    <w:rsid w:val="006D58AA"/>
    <w:rsid w:val="00734F00"/>
    <w:rsid w:val="007A70AE"/>
    <w:rsid w:val="007F33CB"/>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C090C"/>
    <w:rsid w:val="00DF3845"/>
    <w:rsid w:val="00E41911"/>
    <w:rsid w:val="00E44B57"/>
    <w:rsid w:val="00E84C6A"/>
    <w:rsid w:val="00E870B1"/>
    <w:rsid w:val="00E92EEF"/>
    <w:rsid w:val="00EB3E6F"/>
    <w:rsid w:val="00EF2368"/>
    <w:rsid w:val="00EF3454"/>
    <w:rsid w:val="00F24442"/>
    <w:rsid w:val="00F50AE3"/>
    <w:rsid w:val="00F655B7"/>
    <w:rsid w:val="00F656BA"/>
    <w:rsid w:val="00F67CF1"/>
    <w:rsid w:val="00F72486"/>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B0F2B1-4AE8-443A-ACBB-062184E12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24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486"/>
    <w:rPr>
      <w:rFonts w:ascii="Segoe UI" w:eastAsia="Times New Roman" w:hAnsi="Segoe UI" w:cs="Segoe UI"/>
      <w:sz w:val="18"/>
      <w:szCs w:val="18"/>
    </w:rPr>
  </w:style>
  <w:style w:type="character" w:styleId="Hyperlink">
    <w:name w:val="Hyperlink"/>
    <w:basedOn w:val="DefaultParagraphFont"/>
    <w:uiPriority w:val="99"/>
    <w:unhideWhenUsed/>
    <w:rsid w:val="00DC09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338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3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798102-FA61-41C9-A9DF-A78F8E2C2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3</Pages>
  <Words>433</Words>
  <Characters>2473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3338: Real property - South Carolina Legislature Online</dc:title>
  <dc:creator>nancylee</dc:creator>
  <cp:lastModifiedBy>S Volk</cp:lastModifiedBy>
  <cp:revision>2</cp:revision>
  <cp:lastPrinted>2016-12-14T23:17:00Z</cp:lastPrinted>
  <dcterms:created xsi:type="dcterms:W3CDTF">2017-01-17T15:05:00Z</dcterms:created>
  <dcterms:modified xsi:type="dcterms:W3CDTF">2017-01-17T15:05:00Z</dcterms:modified>
</cp:coreProperties>
</file>