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8D8" w:rsidRDefault="00C218D8" w:rsidP="00C218D8">
      <w:pPr>
        <w:widowControl w:val="0"/>
        <w:jc w:val="center"/>
      </w:pPr>
      <w:r w:rsidRPr="00C218D8">
        <w:rPr>
          <w:b/>
        </w:rPr>
        <w:t>South Carolina General Assembly</w:t>
      </w:r>
    </w:p>
    <w:p w:rsidR="00C218D8" w:rsidRDefault="00C218D8" w:rsidP="00C218D8">
      <w:pPr>
        <w:widowControl w:val="0"/>
        <w:jc w:val="center"/>
      </w:pPr>
      <w:r>
        <w:t>122nd Session, 2017-2018</w:t>
      </w:r>
    </w:p>
    <w:p w:rsidR="00C218D8" w:rsidRDefault="00C218D8" w:rsidP="00C218D8">
      <w:pPr>
        <w:widowControl w:val="0"/>
        <w:jc w:val="left"/>
      </w:pPr>
    </w:p>
    <w:p w:rsidR="00C218D8" w:rsidRDefault="00C218D8" w:rsidP="00C218D8">
      <w:pPr>
        <w:widowControl w:val="0"/>
        <w:jc w:val="left"/>
        <w:rPr>
          <w:b/>
        </w:rPr>
      </w:pPr>
      <w:r w:rsidRPr="00C218D8">
        <w:rPr>
          <w:b/>
        </w:rPr>
        <w:t>H. 3821</w:t>
      </w:r>
    </w:p>
    <w:p w:rsidR="00C218D8" w:rsidRDefault="00C218D8" w:rsidP="00C218D8">
      <w:pPr>
        <w:widowControl w:val="0"/>
        <w:jc w:val="left"/>
        <w:rPr>
          <w:b/>
        </w:rPr>
      </w:pPr>
    </w:p>
    <w:p w:rsidR="00C218D8" w:rsidRDefault="00C218D8" w:rsidP="00C218D8">
      <w:pPr>
        <w:widowControl w:val="0"/>
        <w:jc w:val="left"/>
      </w:pPr>
      <w:r w:rsidRPr="00C218D8">
        <w:rPr>
          <w:b/>
        </w:rPr>
        <w:t>STATUS INFORMATION</w:t>
      </w:r>
    </w:p>
    <w:p w:rsidR="00C218D8" w:rsidRDefault="00C218D8" w:rsidP="00C218D8">
      <w:pPr>
        <w:widowControl w:val="0"/>
        <w:jc w:val="left"/>
      </w:pPr>
    </w:p>
    <w:p w:rsidR="00C218D8" w:rsidRDefault="00C218D8" w:rsidP="00C218D8">
      <w:pPr>
        <w:widowControl w:val="0"/>
        <w:jc w:val="left"/>
      </w:pPr>
      <w:r>
        <w:t>General Bill</w:t>
      </w:r>
    </w:p>
    <w:p w:rsidR="00C218D8" w:rsidRDefault="00F31960" w:rsidP="00C218D8">
      <w:pPr>
        <w:widowControl w:val="0"/>
        <w:jc w:val="left"/>
      </w:pPr>
      <w:r>
        <w:t>Sponsors: Reps. Fry, Bedingfield, Henderson, Huggins, Johnson, Hewitt, Crawford, Duckworth, Allison, Arrington, Forrester, Tallon, Hamilton, Felder, Elliott, Jordan, B. Newton, Martin, Erickson, Jefferson, Cobb</w:t>
      </w:r>
      <w:r>
        <w:noBreakHyphen/>
        <w:t>Hunter, Govan, Long, Putnam, Cogswell and Knight</w:t>
      </w:r>
    </w:p>
    <w:p w:rsidR="00C218D8" w:rsidRDefault="00C218D8" w:rsidP="00C218D8">
      <w:pPr>
        <w:widowControl w:val="0"/>
        <w:jc w:val="left"/>
      </w:pPr>
      <w:r>
        <w:t>Document Path: l:\council\bills\cc\15078vr17.docx</w:t>
      </w:r>
    </w:p>
    <w:p w:rsidR="007B49EE" w:rsidRDefault="007B49EE" w:rsidP="00C218D8">
      <w:pPr>
        <w:widowControl w:val="0"/>
        <w:jc w:val="left"/>
      </w:pPr>
      <w:r>
        <w:t>Companion/Similar bill(s): 302, 3071</w:t>
      </w:r>
    </w:p>
    <w:p w:rsidR="00C218D8" w:rsidRDefault="00C218D8" w:rsidP="00C218D8">
      <w:pPr>
        <w:widowControl w:val="0"/>
        <w:jc w:val="left"/>
      </w:pPr>
    </w:p>
    <w:p w:rsidR="00C575BE" w:rsidRDefault="00C575BE" w:rsidP="00C218D8">
      <w:pPr>
        <w:widowControl w:val="0"/>
        <w:jc w:val="left"/>
      </w:pPr>
      <w:r>
        <w:t>Introduced in the House on February 22, 2017</w:t>
      </w:r>
    </w:p>
    <w:p w:rsidR="00C575BE" w:rsidRDefault="00C575BE" w:rsidP="00C218D8">
      <w:pPr>
        <w:widowControl w:val="0"/>
        <w:jc w:val="left"/>
      </w:pPr>
      <w:r>
        <w:t>Introduced in the Senate on April 11, 2017</w:t>
      </w:r>
    </w:p>
    <w:p w:rsidR="00C575BE" w:rsidRDefault="00C575BE" w:rsidP="00C218D8">
      <w:pPr>
        <w:widowControl w:val="0"/>
        <w:jc w:val="left"/>
      </w:pPr>
      <w:r>
        <w:t>Last Amended on April 6, 2017</w:t>
      </w:r>
    </w:p>
    <w:p w:rsidR="00C575BE" w:rsidRPr="00C575BE" w:rsidRDefault="00C575BE" w:rsidP="00C218D8">
      <w:pPr>
        <w:widowControl w:val="0"/>
        <w:jc w:val="left"/>
      </w:pPr>
      <w:r>
        <w:t xml:space="preserve">Currently residing in the Senate Committee on </w:t>
      </w:r>
      <w:r w:rsidRPr="00C575BE">
        <w:rPr>
          <w:b/>
        </w:rPr>
        <w:t>Education</w:t>
      </w:r>
    </w:p>
    <w:p w:rsidR="00C575BE" w:rsidRDefault="00C575BE" w:rsidP="00C218D8">
      <w:pPr>
        <w:widowControl w:val="0"/>
        <w:jc w:val="left"/>
      </w:pPr>
    </w:p>
    <w:p w:rsidR="00C218D8" w:rsidRDefault="00C218D8" w:rsidP="00C218D8">
      <w:pPr>
        <w:widowControl w:val="0"/>
        <w:jc w:val="left"/>
      </w:pPr>
      <w:r>
        <w:t xml:space="preserve">Summary: </w:t>
      </w:r>
      <w:r w:rsidR="00553083">
        <w:t>Higher education</w:t>
      </w:r>
    </w:p>
    <w:p w:rsidR="00C218D8" w:rsidRDefault="00C218D8" w:rsidP="00C218D8">
      <w:pPr>
        <w:widowControl w:val="0"/>
        <w:jc w:val="left"/>
      </w:pPr>
    </w:p>
    <w:p w:rsidR="00C218D8" w:rsidRDefault="00C218D8" w:rsidP="00C218D8">
      <w:pPr>
        <w:widowControl w:val="0"/>
        <w:jc w:val="left"/>
      </w:pPr>
    </w:p>
    <w:p w:rsidR="00C218D8" w:rsidRDefault="00C218D8" w:rsidP="00C218D8">
      <w:pPr>
        <w:widowControl w:val="0"/>
        <w:tabs>
          <w:tab w:val="center" w:pos="590"/>
          <w:tab w:val="center" w:pos="1440"/>
          <w:tab w:val="left" w:pos="1872"/>
          <w:tab w:val="left" w:pos="9187"/>
        </w:tabs>
        <w:jc w:val="left"/>
      </w:pPr>
      <w:r w:rsidRPr="00C218D8">
        <w:rPr>
          <w:b/>
        </w:rPr>
        <w:t>HISTORY OF LEGISLATIVE ACTIONS</w:t>
      </w:r>
    </w:p>
    <w:p w:rsidR="00C218D8" w:rsidRDefault="00C218D8" w:rsidP="00C218D8">
      <w:pPr>
        <w:widowControl w:val="0"/>
        <w:tabs>
          <w:tab w:val="center" w:pos="590"/>
          <w:tab w:val="center" w:pos="1440"/>
          <w:tab w:val="left" w:pos="1872"/>
          <w:tab w:val="left" w:pos="9187"/>
        </w:tabs>
        <w:jc w:val="left"/>
      </w:pPr>
    </w:p>
    <w:p w:rsidR="00C218D8" w:rsidRPr="00C218D8" w:rsidRDefault="00C218D8" w:rsidP="00C218D8">
      <w:pPr>
        <w:widowControl w:val="0"/>
        <w:tabs>
          <w:tab w:val="center" w:pos="590"/>
          <w:tab w:val="center" w:pos="1440"/>
          <w:tab w:val="left" w:pos="1872"/>
          <w:tab w:val="left" w:pos="9187"/>
        </w:tabs>
        <w:jc w:val="left"/>
      </w:pPr>
      <w:r w:rsidRPr="00C218D8">
        <w:rPr>
          <w:u w:val="single"/>
        </w:rPr>
        <w:tab/>
        <w:t>Date</w:t>
      </w:r>
      <w:r w:rsidRPr="00C218D8">
        <w:rPr>
          <w:u w:val="single"/>
        </w:rPr>
        <w:tab/>
        <w:t>Body</w:t>
      </w:r>
      <w:r w:rsidRPr="00C218D8">
        <w:rPr>
          <w:u w:val="single"/>
        </w:rPr>
        <w:tab/>
        <w:t>Action Description with journal page number</w:t>
      </w:r>
      <w:r w:rsidRPr="00C218D8">
        <w:rPr>
          <w:u w:val="single"/>
        </w:rPr>
        <w:tab/>
      </w:r>
    </w:p>
    <w:p w:rsidR="00C97070" w:rsidRDefault="00C97070" w:rsidP="00C97070">
      <w:pPr>
        <w:widowControl w:val="0"/>
        <w:tabs>
          <w:tab w:val="right" w:pos="1008"/>
          <w:tab w:val="left" w:pos="1152"/>
          <w:tab w:val="left" w:pos="1872"/>
          <w:tab w:val="left" w:pos="9187"/>
        </w:tabs>
        <w:ind w:left="2088" w:hanging="2088"/>
        <w:jc w:val="left"/>
      </w:pPr>
      <w:r>
        <w:tab/>
        <w:t>2/22/2017</w:t>
      </w:r>
      <w:r>
        <w:tab/>
        <w:t>House</w:t>
      </w:r>
      <w:r>
        <w:tab/>
      </w:r>
      <w:r w:rsidRPr="00C32AFA">
        <w:t>Introduced and read first time (</w:t>
      </w:r>
      <w:hyperlink r:id="rId7" w:history="1">
        <w:r w:rsidRPr="00C32AFA">
          <w:rPr>
            <w:rStyle w:val="Hyperlink"/>
          </w:rPr>
          <w:t>House Journal</w:t>
        </w:r>
        <w:r w:rsidRPr="00C32AFA">
          <w:rPr>
            <w:rStyle w:val="Hyperlink"/>
          </w:rPr>
          <w:noBreakHyphen/>
          <w:t>page 39</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r>
        <w:tab/>
        <w:t>2/22/2017</w:t>
      </w:r>
      <w:r>
        <w:tab/>
        <w:t>House</w:t>
      </w:r>
      <w:r>
        <w:tab/>
      </w:r>
      <w:r w:rsidRPr="00C32AFA">
        <w:t>Referred to Co</w:t>
      </w:r>
      <w:r>
        <w:t xml:space="preserve">mmittee on </w:t>
      </w:r>
      <w:r w:rsidRPr="00C32AFA">
        <w:rPr>
          <w:b/>
        </w:rPr>
        <w:t>Education and Public Works</w:t>
      </w:r>
      <w:r w:rsidRPr="00C32AFA">
        <w:t xml:space="preserve"> (</w:t>
      </w:r>
      <w:hyperlink r:id="rId8" w:history="1">
        <w:r w:rsidRPr="00C32AFA">
          <w:rPr>
            <w:rStyle w:val="Hyperlink"/>
          </w:rPr>
          <w:t>House Journal</w:t>
        </w:r>
        <w:r w:rsidRPr="00C32AFA">
          <w:rPr>
            <w:rStyle w:val="Hyperlink"/>
          </w:rPr>
          <w:noBreakHyphen/>
          <w:t>page 39</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r>
        <w:tab/>
        <w:t>2/28/2017</w:t>
      </w:r>
      <w:r>
        <w:tab/>
        <w:t>House</w:t>
      </w:r>
      <w:r>
        <w:tab/>
      </w:r>
      <w:r w:rsidRPr="00C32AFA">
        <w:t>Member(s) request name added as sponsor:</w:t>
      </w:r>
      <w:r>
        <w:t xml:space="preserve"> Allison, </w:t>
      </w:r>
      <w:r w:rsidRPr="00C32AFA">
        <w:t>Arrington, Forre</w:t>
      </w:r>
      <w:r>
        <w:t xml:space="preserve">ster, Tallon, Hamilton, Felder, </w:t>
      </w:r>
      <w:r w:rsidRPr="00C32AFA">
        <w:t>Elliott</w:t>
      </w:r>
    </w:p>
    <w:p w:rsidR="00C97070" w:rsidRDefault="00C97070" w:rsidP="00C97070">
      <w:pPr>
        <w:widowControl w:val="0"/>
        <w:tabs>
          <w:tab w:val="right" w:pos="1008"/>
          <w:tab w:val="left" w:pos="1152"/>
          <w:tab w:val="left" w:pos="1872"/>
          <w:tab w:val="left" w:pos="9187"/>
        </w:tabs>
        <w:ind w:left="2088" w:hanging="2088"/>
        <w:jc w:val="left"/>
      </w:pPr>
      <w:r>
        <w:tab/>
        <w:t>3/7/2017</w:t>
      </w:r>
      <w:r>
        <w:tab/>
        <w:t>House</w:t>
      </w:r>
      <w:r>
        <w:tab/>
      </w:r>
      <w:r w:rsidRPr="00C32AFA">
        <w:t>Member(s) request</w:t>
      </w:r>
      <w:r>
        <w:t xml:space="preserve"> name added as sponsor: Jordan, </w:t>
      </w:r>
      <w:r w:rsidRPr="00C32AFA">
        <w:t>B.Newto</w:t>
      </w:r>
      <w:r>
        <w:t xml:space="preserve">n, Martin, Erickson, Jefferson, </w:t>
      </w:r>
      <w:r w:rsidRPr="00C32AFA">
        <w:t>Cobb</w:t>
      </w:r>
      <w:r>
        <w:noBreakHyphen/>
      </w:r>
      <w:r w:rsidRPr="00C32AFA">
        <w:t>Hunter, Govan, Long</w:t>
      </w:r>
    </w:p>
    <w:p w:rsidR="00C97070" w:rsidRDefault="00C97070" w:rsidP="00C97070">
      <w:pPr>
        <w:widowControl w:val="0"/>
        <w:tabs>
          <w:tab w:val="right" w:pos="1008"/>
          <w:tab w:val="left" w:pos="1152"/>
          <w:tab w:val="left" w:pos="1872"/>
          <w:tab w:val="left" w:pos="9187"/>
        </w:tabs>
        <w:ind w:left="2088" w:hanging="2088"/>
        <w:jc w:val="left"/>
      </w:pPr>
      <w:r>
        <w:tab/>
        <w:t>3/8/2017</w:t>
      </w:r>
      <w:r>
        <w:tab/>
        <w:t>House</w:t>
      </w:r>
      <w:r>
        <w:tab/>
      </w:r>
      <w:r w:rsidRPr="00C32AFA">
        <w:t>Member(s) request</w:t>
      </w:r>
      <w:r>
        <w:t xml:space="preserve"> name added as sponsor: Putnam, </w:t>
      </w:r>
      <w:r w:rsidRPr="00C32AFA">
        <w:t>Cogswell</w:t>
      </w:r>
    </w:p>
    <w:p w:rsidR="00C97070" w:rsidRDefault="00C97070" w:rsidP="00C97070">
      <w:pPr>
        <w:widowControl w:val="0"/>
        <w:tabs>
          <w:tab w:val="right" w:pos="1008"/>
          <w:tab w:val="left" w:pos="1152"/>
          <w:tab w:val="left" w:pos="1872"/>
          <w:tab w:val="left" w:pos="9187"/>
        </w:tabs>
        <w:ind w:left="2088" w:hanging="2088"/>
        <w:jc w:val="left"/>
      </w:pPr>
      <w:r>
        <w:tab/>
        <w:t>3/21/2017</w:t>
      </w:r>
      <w:r>
        <w:tab/>
        <w:t>House</w:t>
      </w:r>
      <w:r>
        <w:tab/>
      </w:r>
      <w:r w:rsidRPr="00C32AFA">
        <w:t>Member(s) request name added as sponsor: Knight</w:t>
      </w:r>
    </w:p>
    <w:p w:rsidR="00C97070" w:rsidRDefault="00C97070" w:rsidP="00C97070">
      <w:pPr>
        <w:widowControl w:val="0"/>
        <w:tabs>
          <w:tab w:val="right" w:pos="1008"/>
          <w:tab w:val="left" w:pos="1152"/>
          <w:tab w:val="left" w:pos="1872"/>
          <w:tab w:val="left" w:pos="9187"/>
        </w:tabs>
        <w:ind w:left="2088" w:hanging="2088"/>
        <w:jc w:val="left"/>
      </w:pPr>
      <w:r>
        <w:tab/>
        <w:t>3/30/2017</w:t>
      </w:r>
      <w:r>
        <w:tab/>
        <w:t>House</w:t>
      </w:r>
      <w:r>
        <w:tab/>
      </w:r>
      <w:r w:rsidRPr="00C32AFA">
        <w:t>Committee report: Favorable with a</w:t>
      </w:r>
      <w:r>
        <w:t xml:space="preserve">mendment </w:t>
      </w:r>
      <w:r w:rsidRPr="00C32AFA">
        <w:rPr>
          <w:b/>
        </w:rPr>
        <w:t>Education and Public Works</w:t>
      </w:r>
      <w:r w:rsidRPr="00C32AFA">
        <w:t xml:space="preserve"> (</w:t>
      </w:r>
      <w:hyperlink r:id="rId9" w:history="1">
        <w:r w:rsidRPr="00C32AFA">
          <w:rPr>
            <w:rStyle w:val="Hyperlink"/>
          </w:rPr>
          <w:t>House Journal</w:t>
        </w:r>
        <w:r w:rsidRPr="00C32AFA">
          <w:rPr>
            <w:rStyle w:val="Hyperlink"/>
          </w:rPr>
          <w:noBreakHyphen/>
          <w:t>page 75</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r>
        <w:tab/>
        <w:t>4/6/2017</w:t>
      </w:r>
      <w:r>
        <w:tab/>
        <w:t>House</w:t>
      </w:r>
      <w:r>
        <w:tab/>
      </w:r>
      <w:r w:rsidRPr="00C32AFA">
        <w:t>Amended (</w:t>
      </w:r>
      <w:hyperlink r:id="rId10" w:history="1">
        <w:r w:rsidRPr="00C32AFA">
          <w:rPr>
            <w:rStyle w:val="Hyperlink"/>
          </w:rPr>
          <w:t>House Journal</w:t>
        </w:r>
        <w:r w:rsidRPr="00C32AFA">
          <w:rPr>
            <w:rStyle w:val="Hyperlink"/>
          </w:rPr>
          <w:noBreakHyphen/>
          <w:t>page 7</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r>
        <w:tab/>
        <w:t>4/6/2017</w:t>
      </w:r>
      <w:r>
        <w:tab/>
        <w:t>House</w:t>
      </w:r>
      <w:r>
        <w:tab/>
      </w:r>
      <w:r w:rsidRPr="00C32AFA">
        <w:t>Read second time (</w:t>
      </w:r>
      <w:hyperlink r:id="rId11" w:history="1">
        <w:r w:rsidRPr="00C32AFA">
          <w:rPr>
            <w:rStyle w:val="Hyperlink"/>
          </w:rPr>
          <w:t>House Journal</w:t>
        </w:r>
        <w:r w:rsidRPr="00C32AFA">
          <w:rPr>
            <w:rStyle w:val="Hyperlink"/>
          </w:rPr>
          <w:noBreakHyphen/>
          <w:t>page 7</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r>
        <w:tab/>
        <w:t>4/6/2017</w:t>
      </w:r>
      <w:r>
        <w:tab/>
        <w:t>House</w:t>
      </w:r>
      <w:r>
        <w:tab/>
      </w:r>
      <w:r w:rsidRPr="00C32AFA">
        <w:t>Roll call Yeas</w:t>
      </w:r>
      <w:r>
        <w:noBreakHyphen/>
      </w:r>
      <w:r w:rsidRPr="00C32AFA">
        <w:t>98  Nays</w:t>
      </w:r>
      <w:r>
        <w:noBreakHyphen/>
      </w:r>
      <w:r w:rsidRPr="00C32AFA">
        <w:t>0 (</w:t>
      </w:r>
      <w:hyperlink r:id="rId12" w:history="1">
        <w:r w:rsidRPr="00C32AFA">
          <w:rPr>
            <w:rStyle w:val="Hyperlink"/>
          </w:rPr>
          <w:t>House Journal</w:t>
        </w:r>
        <w:r w:rsidRPr="00C32AFA">
          <w:rPr>
            <w:rStyle w:val="Hyperlink"/>
          </w:rPr>
          <w:noBreakHyphen/>
          <w:t>page 8</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r>
        <w:tab/>
        <w:t>4/6/2017</w:t>
      </w:r>
      <w:r>
        <w:tab/>
        <w:t>House</w:t>
      </w:r>
      <w:r>
        <w:tab/>
      </w:r>
      <w:r w:rsidRPr="00C32AFA">
        <w:t>Unanimous co</w:t>
      </w:r>
      <w:r>
        <w:t xml:space="preserve">nsent for third reading on next </w:t>
      </w:r>
      <w:r w:rsidRPr="00C32AFA">
        <w:t>legislative day (</w:t>
      </w:r>
      <w:hyperlink r:id="rId13" w:history="1">
        <w:r w:rsidRPr="00C32AFA">
          <w:rPr>
            <w:rStyle w:val="Hyperlink"/>
          </w:rPr>
          <w:t>House Journal</w:t>
        </w:r>
        <w:r w:rsidRPr="00C32AFA">
          <w:rPr>
            <w:rStyle w:val="Hyperlink"/>
          </w:rPr>
          <w:noBreakHyphen/>
          <w:t>page 9</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r>
        <w:tab/>
        <w:t>4/7/2017</w:t>
      </w:r>
      <w:r>
        <w:tab/>
        <w:t>House</w:t>
      </w:r>
      <w:r>
        <w:tab/>
      </w:r>
      <w:r w:rsidRPr="00C32AFA">
        <w:t>Rea</w:t>
      </w:r>
      <w:r>
        <w:t xml:space="preserve">d third time and sent to Senate </w:t>
      </w:r>
      <w:r w:rsidRPr="00C32AFA">
        <w:t>(</w:t>
      </w:r>
      <w:hyperlink r:id="rId14" w:history="1">
        <w:r w:rsidRPr="00C32AFA">
          <w:rPr>
            <w:rStyle w:val="Hyperlink"/>
          </w:rPr>
          <w:t>House Journal</w:t>
        </w:r>
        <w:r w:rsidRPr="00C32AFA">
          <w:rPr>
            <w:rStyle w:val="Hyperlink"/>
          </w:rPr>
          <w:noBreakHyphen/>
          <w:t>page 2</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r>
        <w:tab/>
        <w:t>4/11/2017</w:t>
      </w:r>
      <w:r>
        <w:tab/>
        <w:t>Senate</w:t>
      </w:r>
      <w:r>
        <w:tab/>
      </w:r>
      <w:r w:rsidRPr="00C32AFA">
        <w:t>Introduced and read first time (</w:t>
      </w:r>
      <w:hyperlink r:id="rId15" w:history="1">
        <w:r w:rsidRPr="00C32AFA">
          <w:rPr>
            <w:rStyle w:val="Hyperlink"/>
          </w:rPr>
          <w:t>Senate Journal</w:t>
        </w:r>
        <w:r w:rsidRPr="00C32AFA">
          <w:rPr>
            <w:rStyle w:val="Hyperlink"/>
          </w:rPr>
          <w:noBreakHyphen/>
          <w:t>page 5</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r>
        <w:tab/>
        <w:t>4/11/2017</w:t>
      </w:r>
      <w:r>
        <w:tab/>
        <w:t>Senate</w:t>
      </w:r>
      <w:r>
        <w:tab/>
      </w:r>
      <w:r w:rsidRPr="00C32AFA">
        <w:t>Ref</w:t>
      </w:r>
      <w:r>
        <w:t xml:space="preserve">erred to Committee on </w:t>
      </w:r>
      <w:r w:rsidRPr="00C32AFA">
        <w:rPr>
          <w:b/>
        </w:rPr>
        <w:t>Education</w:t>
      </w:r>
      <w:r>
        <w:t xml:space="preserve"> </w:t>
      </w:r>
      <w:r w:rsidRPr="00C32AFA">
        <w:t>(</w:t>
      </w:r>
      <w:hyperlink r:id="rId16" w:history="1">
        <w:r w:rsidRPr="00C32AFA">
          <w:rPr>
            <w:rStyle w:val="Hyperlink"/>
          </w:rPr>
          <w:t>Senate Journal</w:t>
        </w:r>
        <w:r w:rsidRPr="00C32AFA">
          <w:rPr>
            <w:rStyle w:val="Hyperlink"/>
          </w:rPr>
          <w:noBreakHyphen/>
          <w:t>page 5</w:t>
        </w:r>
      </w:hyperlink>
      <w:r w:rsidRPr="00C32AFA">
        <w:t>)</w:t>
      </w:r>
    </w:p>
    <w:p w:rsidR="00C97070" w:rsidRDefault="00C97070" w:rsidP="00C97070">
      <w:pPr>
        <w:widowControl w:val="0"/>
        <w:tabs>
          <w:tab w:val="right" w:pos="1008"/>
          <w:tab w:val="left" w:pos="1152"/>
          <w:tab w:val="left" w:pos="1872"/>
          <w:tab w:val="left" w:pos="9187"/>
        </w:tabs>
        <w:ind w:left="2088" w:hanging="2088"/>
        <w:jc w:val="left"/>
      </w:pPr>
    </w:p>
    <w:p w:rsidR="00C218D8" w:rsidRDefault="00C218D8" w:rsidP="00C218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C218D8">
          <w:rPr>
            <w:rStyle w:val="Hyperlink"/>
          </w:rPr>
          <w:t>legislative information</w:t>
        </w:r>
      </w:hyperlink>
      <w:r>
        <w:t xml:space="preserve"> at the website</w:t>
      </w:r>
    </w:p>
    <w:p w:rsidR="00C218D8" w:rsidRDefault="00C218D8" w:rsidP="00C218D8">
      <w:pPr>
        <w:widowControl w:val="0"/>
        <w:tabs>
          <w:tab w:val="right" w:pos="1008"/>
          <w:tab w:val="left" w:pos="1152"/>
          <w:tab w:val="left" w:pos="1872"/>
          <w:tab w:val="left" w:pos="9187"/>
        </w:tabs>
        <w:ind w:left="2088" w:hanging="2088"/>
        <w:jc w:val="left"/>
      </w:pPr>
    </w:p>
    <w:p w:rsidR="00C218D8" w:rsidRPr="00C218D8" w:rsidRDefault="00C218D8" w:rsidP="00C218D8">
      <w:pPr>
        <w:widowControl w:val="0"/>
        <w:tabs>
          <w:tab w:val="right" w:pos="1008"/>
          <w:tab w:val="left" w:pos="1152"/>
          <w:tab w:val="left" w:pos="1872"/>
          <w:tab w:val="left" w:pos="9187"/>
        </w:tabs>
        <w:ind w:left="2088" w:hanging="2088"/>
        <w:jc w:val="left"/>
      </w:pPr>
    </w:p>
    <w:p w:rsidR="00C218D8" w:rsidRDefault="00C218D8" w:rsidP="00C218D8">
      <w:pPr>
        <w:widowControl w:val="0"/>
        <w:jc w:val="left"/>
      </w:pPr>
      <w:r w:rsidRPr="00C218D8">
        <w:rPr>
          <w:b/>
        </w:rPr>
        <w:t>VERSIONS OF THIS BILL</w:t>
      </w:r>
    </w:p>
    <w:p w:rsidR="00C218D8" w:rsidRDefault="00C218D8" w:rsidP="00C218D8">
      <w:pPr>
        <w:widowControl w:val="0"/>
        <w:jc w:val="left"/>
      </w:pPr>
    </w:p>
    <w:p w:rsidR="00C218D8" w:rsidRDefault="005A052B" w:rsidP="00C218D8">
      <w:pPr>
        <w:widowControl w:val="0"/>
        <w:jc w:val="left"/>
      </w:pPr>
      <w:hyperlink r:id="rId18" w:history="1">
        <w:r w:rsidR="00C218D8">
          <w:rPr>
            <w:rStyle w:val="Hyperlink"/>
          </w:rPr>
          <w:t>2/22/2017</w:t>
        </w:r>
      </w:hyperlink>
    </w:p>
    <w:p w:rsidR="00C218D8" w:rsidRDefault="005A052B" w:rsidP="00C218D8">
      <w:hyperlink r:id="rId19" w:history="1">
        <w:r w:rsidR="00F36EA3" w:rsidRPr="00F36EA3">
          <w:rPr>
            <w:rStyle w:val="Hyperlink"/>
          </w:rPr>
          <w:t>3/30/2017</w:t>
        </w:r>
      </w:hyperlink>
    </w:p>
    <w:p w:rsidR="00F36EA3" w:rsidRDefault="005A052B" w:rsidP="00C218D8">
      <w:hyperlink r:id="rId20" w:history="1">
        <w:r w:rsidR="007E5B59" w:rsidRPr="007E5B59">
          <w:rPr>
            <w:rStyle w:val="Hyperlink"/>
          </w:rPr>
          <w:t>4/6/2017</w:t>
        </w:r>
      </w:hyperlink>
    </w:p>
    <w:p w:rsidR="007E5B59" w:rsidRDefault="007E5B59" w:rsidP="00C218D8"/>
    <w:p w:rsidR="00C218D8" w:rsidRDefault="00C218D8" w:rsidP="00C218D8">
      <w:pPr>
        <w:sectPr w:rsidR="00C218D8" w:rsidSect="00C218D8">
          <w:pgSz w:w="12240" w:h="15840" w:code="1"/>
          <w:pgMar w:top="1080" w:right="1440" w:bottom="1080" w:left="1440" w:header="720" w:footer="720" w:gutter="0"/>
          <w:cols w:space="720"/>
          <w:noEndnote/>
          <w:docGrid w:linePitch="360"/>
        </w:sectPr>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Pr="00964448" w:rsidRDefault="007E5B59" w:rsidP="00964448">
      <w:pPr>
        <w:tabs>
          <w:tab w:val="right" w:pos="5933"/>
        </w:tabs>
        <w:suppressAutoHyphens/>
      </w:pPr>
      <w:r>
        <w:tab/>
      </w:r>
      <w:r>
        <w:rPr>
          <w:b/>
          <w:sz w:val="36"/>
        </w:rPr>
        <w:t>H. 3821</w:t>
      </w: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Allison, Arrington, Forrester, Tallon, Hamilton, Felder, Elliott, Jordan, B. Newton, Martin, Erickson, Jefferson, Cobb</w:t>
      </w:r>
      <w:r>
        <w:noBreakHyphen/>
        <w:t>Hunter, Govan, Long, Putnam, Cogswell and Knight</w:t>
      </w: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7E5B59" w:rsidRPr="00964448" w:rsidRDefault="007E5B59"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5B59" w:rsidSect="0035404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Pr="00325348" w:rsidRDefault="007E5B59" w:rsidP="00720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E5B59" w:rsidRDefault="007E5B5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D6D">
        <w:rPr>
          <w:color w:val="000000" w:themeColor="text1"/>
          <w:u w:color="000000" w:themeColor="text1"/>
        </w:rPr>
        <w:t>TO AMEND THE CODE OF LAWS OF SOUTH CAROLINA, 1976, BY ADDING SECTION 59</w:t>
      </w:r>
      <w:r>
        <w:rPr>
          <w:color w:val="000000" w:themeColor="text1"/>
          <w:u w:color="000000" w:themeColor="text1"/>
        </w:rPr>
        <w:noBreakHyphen/>
      </w:r>
      <w:r w:rsidRPr="002E2D6D">
        <w:rPr>
          <w:color w:val="000000" w:themeColor="text1"/>
          <w:u w:color="000000" w:themeColor="text1"/>
        </w:rPr>
        <w:t>103</w:t>
      </w:r>
      <w:r>
        <w:rPr>
          <w:color w:val="000000" w:themeColor="text1"/>
          <w:u w:color="000000" w:themeColor="text1"/>
        </w:rPr>
        <w:noBreakHyphen/>
      </w:r>
      <w:r w:rsidRPr="002E2D6D">
        <w:rPr>
          <w:color w:val="000000" w:themeColor="text1"/>
          <w:u w:color="000000" w:themeColor="text1"/>
        </w:rPr>
        <w:t>1</w:t>
      </w:r>
      <w:r>
        <w:rPr>
          <w:color w:val="000000" w:themeColor="text1"/>
          <w:u w:color="000000" w:themeColor="text1"/>
        </w:rPr>
        <w:t>5</w:t>
      </w:r>
      <w:r w:rsidRPr="002E2D6D">
        <w:rPr>
          <w:color w:val="000000" w:themeColor="text1"/>
          <w:u w:color="000000" w:themeColor="text1"/>
        </w:rPr>
        <w:t xml:space="preserve">5 SO AS TO REQUIRE CERTAIN INSTITUTIONS OF HIGHER EDUCATION TO OFFER  </w:t>
      </w:r>
      <w:r>
        <w:rPr>
          <w:color w:val="000000" w:themeColor="text1"/>
          <w:u w:color="000000" w:themeColor="text1"/>
        </w:rPr>
        <w:t xml:space="preserve">MANDATORY </w:t>
      </w:r>
      <w:r w:rsidRPr="002E2D6D">
        <w:rPr>
          <w:color w:val="000000" w:themeColor="text1"/>
          <w:u w:color="000000" w:themeColor="text1"/>
        </w:rPr>
        <w:t>COURSES ON THE PRESCRIBING AND MONITORING OF SCHEDULE II, III, AND IV CONTROLLED SUBSTANCES.</w:t>
      </w:r>
    </w:p>
    <w:p w:rsidR="007E5B59" w:rsidRDefault="007E5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E5B59" w:rsidRDefault="007E5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5B59" w:rsidRDefault="007E5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59" w:rsidRDefault="007E5B59"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ADE">
        <w:t>SECTION</w:t>
      </w:r>
      <w:r w:rsidRPr="00951ADE">
        <w:tab/>
        <w:t>1.</w:t>
      </w:r>
      <w:r w:rsidRPr="00951ADE">
        <w:tab/>
      </w:r>
      <w:r w:rsidRPr="00951ADE">
        <w:rPr>
          <w:u w:color="000000" w:themeColor="text1"/>
        </w:rPr>
        <w:t>Article 1, Chapter 103, Title 59 of the 1976 Code is amended by adding:</w:t>
      </w:r>
    </w:p>
    <w:p w:rsidR="007E5B59" w:rsidRPr="00951ADE" w:rsidRDefault="007E5B59"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5B59" w:rsidRDefault="007E5B59"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ADE">
        <w:rPr>
          <w:u w:color="000000" w:themeColor="text1"/>
        </w:rPr>
        <w:tab/>
        <w:t>“Section 59</w:t>
      </w:r>
      <w:r w:rsidRPr="00951ADE">
        <w:rPr>
          <w:u w:color="000000" w:themeColor="text1"/>
        </w:rPr>
        <w:noBreakHyphen/>
        <w:t>103</w:t>
      </w:r>
      <w:r w:rsidRPr="00951ADE">
        <w:rPr>
          <w:u w:color="000000" w:themeColor="text1"/>
        </w:rPr>
        <w:noBreakHyphen/>
        <w:t>155. Any public or private institution of higher education in the State from which a student may earn a degree in a health care profession that allows the person to prescribe controlled substances listed in Schedules II, III, and IV in the State shall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state’s Commission on Higher Education, Board of Medical Examiners, Board of Dentistry, and Board of Nursing to develop the curriculum.”</w:t>
      </w:r>
    </w:p>
    <w:p w:rsidR="007E5B59" w:rsidRPr="00951ADE" w:rsidRDefault="007E5B59"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B59" w:rsidRDefault="007E5B59"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1ADE">
        <w:t>SECTION</w:t>
      </w:r>
      <w:r w:rsidRPr="00951ADE">
        <w:tab/>
        <w:t>2.</w:t>
      </w:r>
      <w:r w:rsidRPr="00951ADE">
        <w:tab/>
        <w:t>This act takes effect upon approval by the Governor.</w:t>
      </w:r>
    </w:p>
    <w:p w:rsidR="007E5B59" w:rsidRDefault="007E5B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18D8" w:rsidRDefault="00C218D8" w:rsidP="007E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218D8" w:rsidSect="0035404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E9" w:rsidRDefault="00457AE9" w:rsidP="009F0C77">
      <w:r>
        <w:separator/>
      </w:r>
    </w:p>
  </w:endnote>
  <w:endnote w:type="continuationSeparator" w:id="0">
    <w:p w:rsidR="00457AE9" w:rsidRDefault="00457A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9A28CA-21A2-4B7C-AE80-E3E21CFB3206}"/>
    <w:embedBold r:id="rId2" w:fontKey="{AEE0BAC6-ECD7-499E-AC65-A615602D7E04}"/>
  </w:font>
  <w:font w:name="Calibri">
    <w:panose1 w:val="020F0502020204030204"/>
    <w:charset w:val="00"/>
    <w:family w:val="swiss"/>
    <w:pitch w:val="variable"/>
    <w:sig w:usb0="E00002FF" w:usb1="4000ACFF" w:usb2="00000001" w:usb3="00000000" w:csb0="0000019F" w:csb1="00000000"/>
    <w:embedRegular r:id="rId3" w:fontKey="{0B4C3BAE-B982-4D0A-8AC3-056401002D7D}"/>
  </w:font>
  <w:font w:name="Segoe UI">
    <w:panose1 w:val="020B0502040204020203"/>
    <w:charset w:val="00"/>
    <w:family w:val="swiss"/>
    <w:pitch w:val="variable"/>
    <w:sig w:usb0="E10022FF" w:usb1="C000E47F" w:usb2="00000029" w:usb3="00000000" w:csb0="000001DF" w:csb1="00000000"/>
    <w:embedRegular r:id="rId4" w:fontKey="{190A3F5D-1CCB-4A3B-8AAD-3FE025129328}"/>
  </w:font>
  <w:font w:name="Cambria">
    <w:panose1 w:val="02040503050406030204"/>
    <w:charset w:val="00"/>
    <w:family w:val="roman"/>
    <w:pitch w:val="variable"/>
    <w:sig w:usb0="E00002FF" w:usb1="400004FF" w:usb2="00000000" w:usb3="00000000" w:csb0="0000019F" w:csb1="00000000"/>
    <w:embedRegular r:id="rId5" w:fontKey="{2788A699-7C29-4A3A-BDDE-7B2E87FE0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B59" w:rsidRPr="00720C49" w:rsidRDefault="007E5B59" w:rsidP="00720C49">
    <w:pPr>
      <w:pStyle w:val="Footer"/>
      <w:tabs>
        <w:tab w:val="clear" w:pos="4680"/>
        <w:tab w:val="clear" w:pos="9360"/>
        <w:tab w:val="center" w:pos="2995"/>
      </w:tabs>
      <w:spacing w:before="120"/>
    </w:pPr>
    <w:r>
      <w:t>[3821-</w:t>
    </w:r>
    <w:r>
      <w:fldChar w:fldCharType="begin"/>
    </w:r>
    <w:r>
      <w:instrText xml:space="preserve"> PAGE  \* MERGEFORMAT </w:instrText>
    </w:r>
    <w:r>
      <w:fldChar w:fldCharType="separate"/>
    </w:r>
    <w:r w:rsidR="007B49E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049" w:rsidRPr="00720C49" w:rsidRDefault="007E5B59" w:rsidP="00720C49">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7B49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E9" w:rsidRDefault="00457AE9" w:rsidP="009F0C77">
      <w:r>
        <w:separator/>
      </w:r>
    </w:p>
  </w:footnote>
  <w:footnote w:type="continuationSeparator" w:id="0">
    <w:p w:rsidR="00457AE9" w:rsidRDefault="00457A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8VR17"/>
    <w:docVar w:name="CoverBillType" w:val="b"/>
    <w:docVar w:name="DocPath" w:val="L:\Council\bills\CC\15078VR17.DOCX"/>
    <w:docVar w:name="dvBillNumber" w:val="3821"/>
    <w:docVar w:name="dvBillNumberPrefix" w:val="H. "/>
    <w:docVar w:name="dvOriginalBody" w:val="House"/>
    <w:docVar w:name="dvSteno" w:val="CC"/>
    <w:docVar w:name="NameofBody" w:val="h"/>
    <w:docVar w:name="vGroup2" w:val="Council"/>
  </w:docVars>
  <w:rsids>
    <w:rsidRoot w:val="00457AE9"/>
    <w:rsid w:val="00011869"/>
    <w:rsid w:val="00015CD6"/>
    <w:rsid w:val="000E0100"/>
    <w:rsid w:val="000E1785"/>
    <w:rsid w:val="000F0B4E"/>
    <w:rsid w:val="000F40FA"/>
    <w:rsid w:val="001035F1"/>
    <w:rsid w:val="0010776B"/>
    <w:rsid w:val="00133E66"/>
    <w:rsid w:val="001435A3"/>
    <w:rsid w:val="00146ED3"/>
    <w:rsid w:val="00151044"/>
    <w:rsid w:val="001D08F2"/>
    <w:rsid w:val="001D3A58"/>
    <w:rsid w:val="001D525B"/>
    <w:rsid w:val="001D7F4F"/>
    <w:rsid w:val="00205238"/>
    <w:rsid w:val="002321B6"/>
    <w:rsid w:val="0024685F"/>
    <w:rsid w:val="00250967"/>
    <w:rsid w:val="002543C8"/>
    <w:rsid w:val="0025541D"/>
    <w:rsid w:val="00284AAE"/>
    <w:rsid w:val="002B24A1"/>
    <w:rsid w:val="002E5912"/>
    <w:rsid w:val="00301B21"/>
    <w:rsid w:val="00325348"/>
    <w:rsid w:val="0032732C"/>
    <w:rsid w:val="00336AD0"/>
    <w:rsid w:val="0037079A"/>
    <w:rsid w:val="003C4DAB"/>
    <w:rsid w:val="003D01E8"/>
    <w:rsid w:val="003E5288"/>
    <w:rsid w:val="003F6D79"/>
    <w:rsid w:val="0041760A"/>
    <w:rsid w:val="00417C01"/>
    <w:rsid w:val="00420D97"/>
    <w:rsid w:val="004403BD"/>
    <w:rsid w:val="00457AE9"/>
    <w:rsid w:val="00461441"/>
    <w:rsid w:val="004809EE"/>
    <w:rsid w:val="00491B5B"/>
    <w:rsid w:val="004E7D54"/>
    <w:rsid w:val="005273C6"/>
    <w:rsid w:val="00530A69"/>
    <w:rsid w:val="00545593"/>
    <w:rsid w:val="00553083"/>
    <w:rsid w:val="00556EBF"/>
    <w:rsid w:val="00577C6C"/>
    <w:rsid w:val="005A62FE"/>
    <w:rsid w:val="005C2FE2"/>
    <w:rsid w:val="005E2BC9"/>
    <w:rsid w:val="00605102"/>
    <w:rsid w:val="006215AA"/>
    <w:rsid w:val="00636114"/>
    <w:rsid w:val="00680495"/>
    <w:rsid w:val="00683E19"/>
    <w:rsid w:val="006913C9"/>
    <w:rsid w:val="0069470D"/>
    <w:rsid w:val="006D58AA"/>
    <w:rsid w:val="00720C49"/>
    <w:rsid w:val="00734F00"/>
    <w:rsid w:val="00755BC4"/>
    <w:rsid w:val="007A70AE"/>
    <w:rsid w:val="007B49EE"/>
    <w:rsid w:val="007B7ED6"/>
    <w:rsid w:val="007E5B5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0922"/>
    <w:rsid w:val="00C0345E"/>
    <w:rsid w:val="00C218D8"/>
    <w:rsid w:val="00C31C95"/>
    <w:rsid w:val="00C345C8"/>
    <w:rsid w:val="00C3483A"/>
    <w:rsid w:val="00C575BE"/>
    <w:rsid w:val="00C74E9D"/>
    <w:rsid w:val="00C826DD"/>
    <w:rsid w:val="00C82FD3"/>
    <w:rsid w:val="00C92819"/>
    <w:rsid w:val="00C97070"/>
    <w:rsid w:val="00CA3820"/>
    <w:rsid w:val="00CB4332"/>
    <w:rsid w:val="00CC6B7B"/>
    <w:rsid w:val="00CD2089"/>
    <w:rsid w:val="00CD2741"/>
    <w:rsid w:val="00D020F0"/>
    <w:rsid w:val="00D73A67"/>
    <w:rsid w:val="00D970A9"/>
    <w:rsid w:val="00DF3845"/>
    <w:rsid w:val="00E250B8"/>
    <w:rsid w:val="00E41911"/>
    <w:rsid w:val="00E44B57"/>
    <w:rsid w:val="00E92EEF"/>
    <w:rsid w:val="00EF1B12"/>
    <w:rsid w:val="00EF2368"/>
    <w:rsid w:val="00F13131"/>
    <w:rsid w:val="00F24442"/>
    <w:rsid w:val="00F31960"/>
    <w:rsid w:val="00F36EA3"/>
    <w:rsid w:val="00F50AE3"/>
    <w:rsid w:val="00F655B7"/>
    <w:rsid w:val="00F656BA"/>
    <w:rsid w:val="00F67CF1"/>
    <w:rsid w:val="00F728AA"/>
    <w:rsid w:val="00F840F0"/>
    <w:rsid w:val="00F9314E"/>
    <w:rsid w:val="00FA2A0A"/>
    <w:rsid w:val="00FB0D0D"/>
    <w:rsid w:val="00FB43B4"/>
    <w:rsid w:val="00FB6B0B"/>
    <w:rsid w:val="00FC6518"/>
    <w:rsid w:val="00FF01D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19611-5BD8-4F3C-BA57-DF73C01A2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7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ED6"/>
    <w:rPr>
      <w:rFonts w:ascii="Segoe UI" w:eastAsia="Times New Roman" w:hAnsi="Segoe UI" w:cs="Segoe UI"/>
      <w:sz w:val="18"/>
      <w:szCs w:val="18"/>
    </w:rPr>
  </w:style>
  <w:style w:type="character" w:styleId="Hyperlink">
    <w:name w:val="Hyperlink"/>
    <w:basedOn w:val="DefaultParagraphFont"/>
    <w:uiPriority w:val="99"/>
    <w:unhideWhenUsed/>
    <w:rsid w:val="00C218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hyperlink" Target="file:///h:\hj\20170406.docx" TargetMode="External"/><Relationship Id="rId18" Type="http://schemas.openxmlformats.org/officeDocument/2006/relationships/hyperlink" Target="file:///p:\pprever\2017-18\3821_201702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222.docx" TargetMode="External"/><Relationship Id="rId12" Type="http://schemas.openxmlformats.org/officeDocument/2006/relationships/hyperlink" Target="file:///h:\hj\20170406.docx" TargetMode="External"/><Relationship Id="rId17" Type="http://schemas.openxmlformats.org/officeDocument/2006/relationships/hyperlink" Target="http://www.scstatehouse.gov/billsearch.php?billnumbers=3821&amp;session=122&amp;summary=B" TargetMode="External"/><Relationship Id="rId2" Type="http://schemas.openxmlformats.org/officeDocument/2006/relationships/styles" Target="styles.xml"/><Relationship Id="rId16" Type="http://schemas.openxmlformats.org/officeDocument/2006/relationships/hyperlink" Target="file:///h:\sj\20170411.docx" TargetMode="External"/><Relationship Id="rId20" Type="http://schemas.openxmlformats.org/officeDocument/2006/relationships/hyperlink" Target="file:///p:\pprever\2017-18\3821_2017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70411.docx" TargetMode="External"/><Relationship Id="rId23" Type="http://schemas.openxmlformats.org/officeDocument/2006/relationships/fontTable" Target="fontTable.xml"/><Relationship Id="rId10" Type="http://schemas.openxmlformats.org/officeDocument/2006/relationships/hyperlink" Target="file:///h:\hj\20170406.docx" TargetMode="External"/><Relationship Id="rId19" Type="http://schemas.openxmlformats.org/officeDocument/2006/relationships/hyperlink" Target="file:///p:\pprever\2017-18\3821_20170330.docx" TargetMode="External"/><Relationship Id="rId4" Type="http://schemas.openxmlformats.org/officeDocument/2006/relationships/webSettings" Target="webSettings.xml"/><Relationship Id="rId9" Type="http://schemas.openxmlformats.org/officeDocument/2006/relationships/hyperlink" Target="file:///h:\hj\20170330.docx" TargetMode="External"/><Relationship Id="rId14" Type="http://schemas.openxmlformats.org/officeDocument/2006/relationships/hyperlink" Target="file:///h:\hj\20170407.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476FA-0FFA-473D-90F7-EAE3A6D10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3</Pages>
  <Words>669</Words>
  <Characters>3818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3821: Higher education - South Carolina Legislature Online</dc:title>
  <dc:creator>%USERNAME%</dc:creator>
  <cp:lastModifiedBy>S Volk</cp:lastModifiedBy>
  <cp:revision>2</cp:revision>
  <cp:lastPrinted>2017-02-17T18:02:00Z</cp:lastPrinted>
  <dcterms:created xsi:type="dcterms:W3CDTF">2018-05-15T15:56:00Z</dcterms:created>
  <dcterms:modified xsi:type="dcterms:W3CDTF">2018-05-15T15:56:00Z</dcterms:modified>
</cp:coreProperties>
</file>