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E3C" w:rsidRDefault="00C45E3C" w:rsidP="00C45E3C">
      <w:pPr>
        <w:widowControl w:val="0"/>
        <w:jc w:val="center"/>
      </w:pPr>
      <w:r w:rsidRPr="00C45E3C">
        <w:rPr>
          <w:b/>
        </w:rPr>
        <w:t>South Carolina General Assembly</w:t>
      </w:r>
    </w:p>
    <w:p w:rsidR="00C45E3C" w:rsidRDefault="00C45E3C" w:rsidP="00C45E3C">
      <w:pPr>
        <w:widowControl w:val="0"/>
        <w:jc w:val="center"/>
      </w:pPr>
      <w:r>
        <w:t>122nd Session, 2017-2018</w:t>
      </w:r>
    </w:p>
    <w:p w:rsidR="00C45E3C" w:rsidRDefault="00C45E3C" w:rsidP="00C45E3C">
      <w:pPr>
        <w:widowControl w:val="0"/>
        <w:jc w:val="left"/>
      </w:pPr>
    </w:p>
    <w:p w:rsidR="00C45E3C" w:rsidRDefault="00C45E3C" w:rsidP="00C45E3C">
      <w:pPr>
        <w:widowControl w:val="0"/>
        <w:jc w:val="left"/>
        <w:rPr>
          <w:b/>
        </w:rPr>
      </w:pPr>
      <w:r w:rsidRPr="00C45E3C">
        <w:rPr>
          <w:b/>
        </w:rPr>
        <w:t>S.</w:t>
      </w:r>
      <w:r>
        <w:rPr>
          <w:b/>
        </w:rPr>
        <w:t xml:space="preserve"> </w:t>
      </w:r>
      <w:r w:rsidRPr="00C45E3C">
        <w:rPr>
          <w:b/>
        </w:rPr>
        <w:t>395</w:t>
      </w:r>
    </w:p>
    <w:p w:rsidR="00C45E3C" w:rsidRDefault="00C45E3C" w:rsidP="00C45E3C">
      <w:pPr>
        <w:widowControl w:val="0"/>
        <w:jc w:val="left"/>
        <w:rPr>
          <w:b/>
        </w:rPr>
      </w:pPr>
    </w:p>
    <w:p w:rsidR="00C45E3C" w:rsidRDefault="00C45E3C" w:rsidP="00C45E3C">
      <w:pPr>
        <w:widowControl w:val="0"/>
        <w:jc w:val="left"/>
      </w:pPr>
      <w:r w:rsidRPr="00C45E3C">
        <w:rPr>
          <w:b/>
        </w:rPr>
        <w:t>STATUS INFORMATION</w:t>
      </w:r>
    </w:p>
    <w:p w:rsidR="00C45E3C" w:rsidRDefault="00C45E3C" w:rsidP="00C45E3C">
      <w:pPr>
        <w:widowControl w:val="0"/>
        <w:jc w:val="left"/>
      </w:pPr>
    </w:p>
    <w:p w:rsidR="00C45E3C" w:rsidRDefault="00C45E3C" w:rsidP="00C45E3C">
      <w:pPr>
        <w:widowControl w:val="0"/>
        <w:jc w:val="left"/>
      </w:pPr>
      <w:r>
        <w:t>General Bill</w:t>
      </w:r>
    </w:p>
    <w:p w:rsidR="00C45E3C" w:rsidRDefault="00C45E3C" w:rsidP="00C45E3C">
      <w:pPr>
        <w:widowControl w:val="0"/>
        <w:jc w:val="left"/>
      </w:pPr>
      <w:r>
        <w:t>Sponsors: Senator Reese</w:t>
      </w:r>
    </w:p>
    <w:p w:rsidR="00C45E3C" w:rsidRDefault="00C45E3C" w:rsidP="00C45E3C">
      <w:pPr>
        <w:widowControl w:val="0"/>
        <w:jc w:val="left"/>
      </w:pPr>
      <w:r>
        <w:t>Document Path: l:\council\bills\bbm\9543dg17.docx</w:t>
      </w:r>
    </w:p>
    <w:p w:rsidR="00C45E3C" w:rsidRDefault="00C45E3C" w:rsidP="00C45E3C">
      <w:pPr>
        <w:widowControl w:val="0"/>
        <w:jc w:val="left"/>
      </w:pPr>
    </w:p>
    <w:p w:rsidR="00C45E3C" w:rsidRDefault="00C45E3C" w:rsidP="00C45E3C">
      <w:pPr>
        <w:widowControl w:val="0"/>
        <w:jc w:val="left"/>
      </w:pPr>
      <w:r>
        <w:t>Introduced in the Senate on February 9, 2017</w:t>
      </w:r>
    </w:p>
    <w:p w:rsidR="00C45E3C" w:rsidRDefault="00C45E3C" w:rsidP="00C45E3C">
      <w:pPr>
        <w:widowControl w:val="0"/>
        <w:jc w:val="left"/>
      </w:pPr>
      <w:r>
        <w:t xml:space="preserve">Currently residing in the Senate Committee on </w:t>
      </w:r>
      <w:r w:rsidRPr="00C45E3C">
        <w:rPr>
          <w:b/>
        </w:rPr>
        <w:t>Finance</w:t>
      </w:r>
    </w:p>
    <w:p w:rsidR="00C45E3C" w:rsidRDefault="00C45E3C" w:rsidP="00C45E3C">
      <w:pPr>
        <w:widowControl w:val="0"/>
        <w:jc w:val="left"/>
      </w:pPr>
    </w:p>
    <w:p w:rsidR="00C45E3C" w:rsidRDefault="00C45E3C" w:rsidP="00C45E3C">
      <w:pPr>
        <w:widowControl w:val="0"/>
        <w:jc w:val="left"/>
      </w:pPr>
      <w:r>
        <w:t xml:space="preserve">Summary: </w:t>
      </w:r>
      <w:r w:rsidR="00A82BDD">
        <w:t>Property tax exemptions</w:t>
      </w:r>
    </w:p>
    <w:p w:rsidR="00C45E3C" w:rsidRDefault="00C45E3C" w:rsidP="00C45E3C">
      <w:pPr>
        <w:widowControl w:val="0"/>
        <w:jc w:val="left"/>
      </w:pPr>
    </w:p>
    <w:p w:rsidR="00C45E3C" w:rsidRDefault="00C45E3C" w:rsidP="00C45E3C">
      <w:pPr>
        <w:widowControl w:val="0"/>
        <w:jc w:val="left"/>
      </w:pPr>
    </w:p>
    <w:p w:rsidR="00C45E3C" w:rsidRDefault="00C45E3C" w:rsidP="00C45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5E3C">
        <w:rPr>
          <w:b/>
        </w:rPr>
        <w:t>HISTORY OF LEGISLATIVE ACTIONS</w:t>
      </w:r>
    </w:p>
    <w:p w:rsidR="00C45E3C" w:rsidRDefault="00C45E3C" w:rsidP="00C45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5E3C" w:rsidRPr="00C45E3C" w:rsidRDefault="00C45E3C" w:rsidP="00C45E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5E3C">
        <w:rPr>
          <w:u w:val="single"/>
        </w:rPr>
        <w:tab/>
        <w:t>Date</w:t>
      </w:r>
      <w:r w:rsidRPr="00C45E3C">
        <w:rPr>
          <w:u w:val="single"/>
        </w:rPr>
        <w:tab/>
        <w:t>Body</w:t>
      </w:r>
      <w:r w:rsidRPr="00C45E3C">
        <w:rPr>
          <w:u w:val="single"/>
        </w:rPr>
        <w:tab/>
        <w:t>Action Description with journal page number</w:t>
      </w:r>
      <w:r w:rsidRPr="00C45E3C">
        <w:rPr>
          <w:u w:val="single"/>
        </w:rPr>
        <w:tab/>
      </w:r>
    </w:p>
    <w:p w:rsidR="00786008" w:rsidRDefault="00786008" w:rsidP="00786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Senate</w:t>
      </w:r>
      <w:r>
        <w:tab/>
      </w:r>
      <w:r w:rsidRPr="00F00737">
        <w:t>Introduced and read first time (</w:t>
      </w:r>
      <w:hyperlink r:id="rId7" w:history="1">
        <w:r w:rsidRPr="00F00737">
          <w:rPr>
            <w:rStyle w:val="Hyperlink"/>
          </w:rPr>
          <w:t>Senate Journal</w:t>
        </w:r>
        <w:r w:rsidRPr="00F00737">
          <w:rPr>
            <w:rStyle w:val="Hyperlink"/>
          </w:rPr>
          <w:noBreakHyphen/>
          <w:t>page 5</w:t>
        </w:r>
      </w:hyperlink>
      <w:r w:rsidRPr="00F00737">
        <w:t>)</w:t>
      </w:r>
    </w:p>
    <w:p w:rsidR="00786008" w:rsidRDefault="00786008" w:rsidP="00786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Senate</w:t>
      </w:r>
      <w:r>
        <w:tab/>
      </w:r>
      <w:r w:rsidRPr="00F00737">
        <w:t>R</w:t>
      </w:r>
      <w:r>
        <w:t xml:space="preserve">eferred to Committee on </w:t>
      </w:r>
      <w:r w:rsidRPr="00F00737">
        <w:rPr>
          <w:b/>
        </w:rPr>
        <w:t>Finance</w:t>
      </w:r>
      <w:r>
        <w:t xml:space="preserve"> </w:t>
      </w:r>
      <w:r w:rsidRPr="00F00737">
        <w:t>(</w:t>
      </w:r>
      <w:hyperlink r:id="rId8" w:history="1">
        <w:r w:rsidRPr="00F00737">
          <w:rPr>
            <w:rStyle w:val="Hyperlink"/>
          </w:rPr>
          <w:t>Senate Journal</w:t>
        </w:r>
        <w:r w:rsidRPr="00F00737">
          <w:rPr>
            <w:rStyle w:val="Hyperlink"/>
          </w:rPr>
          <w:noBreakHyphen/>
          <w:t>page 5</w:t>
        </w:r>
      </w:hyperlink>
      <w:r w:rsidRPr="00F00737">
        <w:t>)</w:t>
      </w:r>
    </w:p>
    <w:p w:rsidR="00786008" w:rsidRDefault="00786008" w:rsidP="00786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5E3C" w:rsidRDefault="00C45E3C" w:rsidP="00C45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45E3C">
          <w:rPr>
            <w:rStyle w:val="Hyperlink"/>
          </w:rPr>
          <w:t>legislative information</w:t>
        </w:r>
      </w:hyperlink>
      <w:r>
        <w:t xml:space="preserve"> at the website</w:t>
      </w:r>
    </w:p>
    <w:p w:rsidR="00C45E3C" w:rsidRDefault="00C45E3C" w:rsidP="00C45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5E3C" w:rsidRPr="00C45E3C" w:rsidRDefault="00C45E3C" w:rsidP="00C45E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5E3C" w:rsidRDefault="00C45E3C" w:rsidP="00C45E3C">
      <w:pPr>
        <w:widowControl w:val="0"/>
        <w:jc w:val="left"/>
      </w:pPr>
      <w:r w:rsidRPr="00C45E3C">
        <w:rPr>
          <w:b/>
        </w:rPr>
        <w:t>VERSIONS OF THIS BILL</w:t>
      </w:r>
    </w:p>
    <w:p w:rsidR="00C45E3C" w:rsidRDefault="00C45E3C" w:rsidP="00C45E3C">
      <w:pPr>
        <w:widowControl w:val="0"/>
        <w:jc w:val="left"/>
      </w:pPr>
    </w:p>
    <w:p w:rsidR="00C45E3C" w:rsidRDefault="0065164A" w:rsidP="00C45E3C">
      <w:pPr>
        <w:widowControl w:val="0"/>
        <w:jc w:val="left"/>
      </w:pPr>
      <w:hyperlink r:id="rId10" w:history="1">
        <w:r w:rsidR="00C45E3C">
          <w:rPr>
            <w:rStyle w:val="Hyperlink"/>
          </w:rPr>
          <w:t>2/9/2017</w:t>
        </w:r>
      </w:hyperlink>
    </w:p>
    <w:p w:rsidR="00C45E3C" w:rsidRDefault="00C45E3C" w:rsidP="00C45E3C"/>
    <w:p w:rsidR="00C45E3C" w:rsidRDefault="00C45E3C" w:rsidP="00C45E3C">
      <w:pPr>
        <w:sectPr w:rsidR="00C45E3C" w:rsidSect="00C45E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648B" w:rsidRDefault="0095648B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F16" w:rsidRDefault="00CC2F16" w:rsidP="00CC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6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B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5D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82E68">
        <w:rPr>
          <w:color w:val="000000" w:themeColor="text1"/>
          <w:u w:color="000000" w:themeColor="text1"/>
        </w:rPr>
        <w:t>TO AMEND SECTION 12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37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220, AS AMENDED, CODE OF LAWS OF SOUTH CAROLINA, 1976, RELATING TO PROPERTY TAX EXEMPTIONS, SO AS TO EXEMPT THE FIRST TWENTY</w:t>
      </w:r>
      <w:r w:rsidR="00617D13">
        <w:rPr>
          <w:color w:val="000000" w:themeColor="text1"/>
          <w:u w:color="000000" w:themeColor="text1"/>
        </w:rPr>
        <w:t xml:space="preserve"> </w:t>
      </w:r>
      <w:r w:rsidRPr="00182E68">
        <w:rPr>
          <w:color w:val="000000" w:themeColor="text1"/>
          <w:u w:color="000000" w:themeColor="text1"/>
        </w:rPr>
        <w:t>THOUSAND DOLLARS OF VALUE OF A PERSONAL MOTOR VEHICLE OWNED OR LEASED BY A PERSON WHO HAS BEEN A RESIDENT OF THIS STATE FOR AT LEAST ONE YEAR AND HAS REACHED THE AGE OF SIXTY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FIVE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B56" w:rsidRDefault="00AC0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B56" w:rsidRDefault="00AC0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DB" w:rsidRPr="00182E68" w:rsidRDefault="00AC0B56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F55DB" w:rsidRPr="00182E68">
        <w:rPr>
          <w:color w:val="000000" w:themeColor="text1"/>
          <w:u w:color="000000" w:themeColor="text1"/>
        </w:rPr>
        <w:t>Section 12</w:t>
      </w:r>
      <w:r w:rsidR="00427188">
        <w:rPr>
          <w:color w:val="000000" w:themeColor="text1"/>
          <w:u w:color="000000" w:themeColor="text1"/>
        </w:rPr>
        <w:noBreakHyphen/>
      </w:r>
      <w:r w:rsidR="009F55DB" w:rsidRPr="00182E68">
        <w:rPr>
          <w:color w:val="000000" w:themeColor="text1"/>
          <w:u w:color="000000" w:themeColor="text1"/>
        </w:rPr>
        <w:t>37</w:t>
      </w:r>
      <w:r w:rsidR="00427188">
        <w:rPr>
          <w:color w:val="000000" w:themeColor="text1"/>
          <w:u w:color="000000" w:themeColor="text1"/>
        </w:rPr>
        <w:noBreakHyphen/>
      </w:r>
      <w:r w:rsidR="009F55DB" w:rsidRPr="00182E68">
        <w:rPr>
          <w:color w:val="000000" w:themeColor="text1"/>
          <w:u w:color="000000" w:themeColor="text1"/>
        </w:rPr>
        <w:t>220(B) of the 1976 Code, as last amended by Act 23 of 2015, is further</w:t>
      </w:r>
      <w:r w:rsidR="00617D13">
        <w:rPr>
          <w:color w:val="000000" w:themeColor="text1"/>
          <w:u w:color="000000" w:themeColor="text1"/>
        </w:rPr>
        <w:t xml:space="preserve"> </w:t>
      </w:r>
      <w:r w:rsidR="00617D13" w:rsidRPr="00182E68">
        <w:rPr>
          <w:color w:val="000000" w:themeColor="text1"/>
          <w:u w:color="000000" w:themeColor="text1"/>
        </w:rPr>
        <w:t xml:space="preserve">amended </w:t>
      </w:r>
      <w:r w:rsidR="009F55DB" w:rsidRPr="00182E68">
        <w:rPr>
          <w:color w:val="000000" w:themeColor="text1"/>
          <w:u w:color="000000" w:themeColor="text1"/>
        </w:rPr>
        <w:t>by adding an appropriately numbered item at the end to read:</w:t>
      </w:r>
    </w:p>
    <w:p w:rsidR="009F55DB" w:rsidRPr="00182E68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5DB" w:rsidRPr="00182E68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2E68">
        <w:rPr>
          <w:color w:val="000000" w:themeColor="text1"/>
          <w:u w:color="000000" w:themeColor="text1"/>
        </w:rPr>
        <w:tab/>
        <w:t>“(  )</w:t>
      </w:r>
      <w:r w:rsidRPr="00182E68">
        <w:rPr>
          <w:color w:val="000000" w:themeColor="text1"/>
          <w:u w:color="000000" w:themeColor="text1"/>
        </w:rPr>
        <w:tab/>
        <w:t>the first twenty</w:t>
      </w:r>
      <w:r w:rsidR="00617D13">
        <w:rPr>
          <w:color w:val="000000" w:themeColor="text1"/>
          <w:u w:color="000000" w:themeColor="text1"/>
        </w:rPr>
        <w:t xml:space="preserve"> </w:t>
      </w:r>
      <w:r w:rsidRPr="00182E68">
        <w:rPr>
          <w:color w:val="000000" w:themeColor="text1"/>
          <w:u w:color="000000" w:themeColor="text1"/>
        </w:rPr>
        <w:t>thousand dollars of value of a personal motor vehicle owned or leased by a person who has been a resident of this State for at least one year and has reached the age of sixty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five years on or before December thirty</w:t>
      </w:r>
      <w:r w:rsidR="00427188">
        <w:rPr>
          <w:color w:val="000000" w:themeColor="text1"/>
          <w:u w:color="000000" w:themeColor="text1"/>
        </w:rPr>
        <w:noBreakHyphen/>
      </w:r>
      <w:r w:rsidRPr="00182E68">
        <w:rPr>
          <w:color w:val="000000" w:themeColor="text1"/>
          <w:u w:color="000000" w:themeColor="text1"/>
        </w:rPr>
        <w:t>first.”</w:t>
      </w:r>
    </w:p>
    <w:p w:rsidR="009F55DB" w:rsidRPr="00182E68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D13" w:rsidRDefault="009F55DB" w:rsidP="009F5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82E68">
        <w:rPr>
          <w:color w:val="000000" w:themeColor="text1"/>
          <w:u w:color="000000" w:themeColor="text1"/>
        </w:rPr>
        <w:t>SECTION</w:t>
      </w:r>
      <w:r w:rsidRPr="00182E68">
        <w:rPr>
          <w:color w:val="000000" w:themeColor="text1"/>
          <w:u w:color="000000" w:themeColor="text1"/>
        </w:rPr>
        <w:tab/>
        <w:t>2.</w:t>
      </w:r>
      <w:r w:rsidRPr="00182E68">
        <w:rPr>
          <w:color w:val="000000" w:themeColor="text1"/>
          <w:u w:color="000000" w:themeColor="text1"/>
        </w:rPr>
        <w:tab/>
        <w:t>This act takes effect upon approval by the Governor and first applies after 2017.</w:t>
      </w:r>
    </w:p>
    <w:p w:rsidR="00E759B6" w:rsidRDefault="00427188" w:rsidP="00617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E3C" w:rsidRDefault="00C45E3C" w:rsidP="00C45E3C">
      <w:pPr>
        <w:suppressAutoHyphens/>
      </w:pPr>
    </w:p>
    <w:sectPr w:rsidR="00C45E3C" w:rsidSect="00C45E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B56" w:rsidRDefault="00AC0B56" w:rsidP="009F0C77">
      <w:r>
        <w:separator/>
      </w:r>
    </w:p>
  </w:endnote>
  <w:endnote w:type="continuationSeparator" w:id="0">
    <w:p w:rsidR="00AC0B56" w:rsidRDefault="00AC0B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938007-A57E-4AB6-B7D0-A7F75BB82806}"/>
    <w:embedBold r:id="rId2" w:fontKey="{C5870247-D49A-49D0-9A7A-6192F346E5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BABEAB-C3C4-41D8-B4DB-4F33DE22D9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522421-ADB2-4D15-8901-1ADD93A4C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FD41F5-A2F8-4705-A6E1-85468AF35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E3C" w:rsidRPr="0095648B" w:rsidRDefault="00C45E3C" w:rsidP="009564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2B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B56" w:rsidRDefault="00AC0B56" w:rsidP="009F0C77">
      <w:r>
        <w:separator/>
      </w:r>
    </w:p>
  </w:footnote>
  <w:footnote w:type="continuationSeparator" w:id="0">
    <w:p w:rsidR="00AC0B56" w:rsidRDefault="00AC0B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543DG17"/>
    <w:docVar w:name="CoverBillType" w:val="b"/>
    <w:docVar w:name="DocPath" w:val="L:\Council\bills\BBM\9543DG17.DOCX"/>
    <w:docVar w:name="dvBillNumber" w:val="39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AC0B5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7188"/>
    <w:rsid w:val="004809EE"/>
    <w:rsid w:val="004B2A8B"/>
    <w:rsid w:val="00511EE9"/>
    <w:rsid w:val="00521E00"/>
    <w:rsid w:val="00577C6C"/>
    <w:rsid w:val="0058501B"/>
    <w:rsid w:val="005B1689"/>
    <w:rsid w:val="005C5AC4"/>
    <w:rsid w:val="0061228A"/>
    <w:rsid w:val="00617D13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00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3FE5"/>
    <w:rsid w:val="00932670"/>
    <w:rsid w:val="009352BB"/>
    <w:rsid w:val="0095648B"/>
    <w:rsid w:val="00990668"/>
    <w:rsid w:val="009B397B"/>
    <w:rsid w:val="009F0C77"/>
    <w:rsid w:val="009F4DD1"/>
    <w:rsid w:val="009F55DB"/>
    <w:rsid w:val="00A64E80"/>
    <w:rsid w:val="00A741D9"/>
    <w:rsid w:val="00A82BDD"/>
    <w:rsid w:val="00A85589"/>
    <w:rsid w:val="00A9741D"/>
    <w:rsid w:val="00AB0576"/>
    <w:rsid w:val="00AC0B56"/>
    <w:rsid w:val="00AD4B17"/>
    <w:rsid w:val="00B26FA6"/>
    <w:rsid w:val="00B51AE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5E3C"/>
    <w:rsid w:val="00C74E9D"/>
    <w:rsid w:val="00C82FD3"/>
    <w:rsid w:val="00CC2F16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59B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68DC9A-C6E3-4DB1-8740-6DD1C888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16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E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5_2017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D1DB9-0522-4FC3-B5DE-9A0B98E52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2</Pages>
  <Words>254</Words>
  <Characters>1290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395: Property tax exemptions - South Carolina Legislature Online</dc:title>
  <dc:subject/>
  <dc:creator>BRENDA MELTON</dc:creator>
  <cp:keywords/>
  <dc:description/>
  <cp:lastModifiedBy>S Volk</cp:lastModifiedBy>
  <cp:revision>2</cp:revision>
  <cp:lastPrinted>2016-12-12T16:59:00Z</cp:lastPrinted>
  <dcterms:created xsi:type="dcterms:W3CDTF">2017-02-10T19:12:00Z</dcterms:created>
  <dcterms:modified xsi:type="dcterms:W3CDTF">2017-02-10T19:12:00Z</dcterms:modified>
</cp:coreProperties>
</file>