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1D3" w:rsidRDefault="003711D3" w:rsidP="003711D3">
      <w:pPr>
        <w:widowControl w:val="0"/>
        <w:jc w:val="center"/>
      </w:pPr>
      <w:r w:rsidRPr="003711D3">
        <w:rPr>
          <w:b/>
        </w:rPr>
        <w:t>South Carolina General Assembly</w:t>
      </w:r>
    </w:p>
    <w:p w:rsidR="003711D3" w:rsidRDefault="003711D3" w:rsidP="003711D3">
      <w:pPr>
        <w:widowControl w:val="0"/>
        <w:jc w:val="center"/>
      </w:pPr>
      <w:r>
        <w:t>122nd Session, 2017-2018</w:t>
      </w:r>
    </w:p>
    <w:p w:rsidR="003711D3" w:rsidRDefault="003711D3" w:rsidP="003711D3">
      <w:pPr>
        <w:widowControl w:val="0"/>
        <w:jc w:val="left"/>
      </w:pPr>
    </w:p>
    <w:p w:rsidR="003711D3" w:rsidRDefault="003711D3" w:rsidP="003711D3">
      <w:pPr>
        <w:widowControl w:val="0"/>
        <w:jc w:val="left"/>
        <w:rPr>
          <w:b/>
        </w:rPr>
      </w:pPr>
      <w:r w:rsidRPr="003711D3">
        <w:rPr>
          <w:b/>
        </w:rPr>
        <w:t>H. 3956</w:t>
      </w:r>
    </w:p>
    <w:p w:rsidR="003711D3" w:rsidRDefault="003711D3" w:rsidP="003711D3">
      <w:pPr>
        <w:widowControl w:val="0"/>
        <w:jc w:val="left"/>
        <w:rPr>
          <w:b/>
        </w:rPr>
      </w:pPr>
    </w:p>
    <w:p w:rsidR="003711D3" w:rsidRDefault="003711D3" w:rsidP="003711D3">
      <w:pPr>
        <w:widowControl w:val="0"/>
        <w:jc w:val="left"/>
      </w:pPr>
      <w:r w:rsidRPr="003711D3">
        <w:rPr>
          <w:b/>
        </w:rPr>
        <w:t>STATUS INFORMATION</w:t>
      </w:r>
    </w:p>
    <w:p w:rsidR="003711D3" w:rsidRDefault="003711D3" w:rsidP="003711D3">
      <w:pPr>
        <w:widowControl w:val="0"/>
        <w:jc w:val="left"/>
      </w:pPr>
    </w:p>
    <w:p w:rsidR="003711D3" w:rsidRDefault="003711D3" w:rsidP="003711D3">
      <w:pPr>
        <w:widowControl w:val="0"/>
        <w:jc w:val="left"/>
      </w:pPr>
      <w:r>
        <w:t>General Bill</w:t>
      </w:r>
    </w:p>
    <w:p w:rsidR="003711D3" w:rsidRDefault="003711D3" w:rsidP="003711D3">
      <w:pPr>
        <w:widowControl w:val="0"/>
        <w:jc w:val="left"/>
      </w:pPr>
      <w:r>
        <w:t>Sponsors: Reps. Ott and Brown</w:t>
      </w:r>
    </w:p>
    <w:p w:rsidR="003711D3" w:rsidRDefault="003711D3" w:rsidP="003711D3">
      <w:pPr>
        <w:widowControl w:val="0"/>
        <w:jc w:val="left"/>
      </w:pPr>
      <w:r>
        <w:t>Document Path: l:\council\bills\gt\5320cm17.docx</w:t>
      </w:r>
    </w:p>
    <w:p w:rsidR="003711D3" w:rsidRDefault="003711D3" w:rsidP="003711D3">
      <w:pPr>
        <w:widowControl w:val="0"/>
        <w:jc w:val="left"/>
      </w:pPr>
    </w:p>
    <w:p w:rsidR="003711D3" w:rsidRDefault="003711D3" w:rsidP="003711D3">
      <w:pPr>
        <w:widowControl w:val="0"/>
        <w:jc w:val="left"/>
      </w:pPr>
      <w:r>
        <w:t>Introduced in the House on March 8, 2017</w:t>
      </w:r>
    </w:p>
    <w:p w:rsidR="003711D3" w:rsidRDefault="003711D3" w:rsidP="003711D3">
      <w:pPr>
        <w:widowControl w:val="0"/>
        <w:jc w:val="left"/>
      </w:pPr>
      <w:r>
        <w:t xml:space="preserve">Currently residing in the House Committee on </w:t>
      </w:r>
      <w:r w:rsidRPr="003711D3">
        <w:rPr>
          <w:b/>
        </w:rPr>
        <w:t>Education and Public Works</w:t>
      </w:r>
    </w:p>
    <w:p w:rsidR="003711D3" w:rsidRDefault="003711D3" w:rsidP="003711D3">
      <w:pPr>
        <w:widowControl w:val="0"/>
        <w:jc w:val="left"/>
      </w:pPr>
    </w:p>
    <w:p w:rsidR="003711D3" w:rsidRDefault="003711D3" w:rsidP="003711D3">
      <w:pPr>
        <w:widowControl w:val="0"/>
        <w:jc w:val="left"/>
      </w:pPr>
      <w:r>
        <w:t xml:space="preserve">Summary: </w:t>
      </w:r>
      <w:r w:rsidR="00D06659">
        <w:t>DOT</w:t>
      </w:r>
    </w:p>
    <w:p w:rsidR="003711D3" w:rsidRDefault="003711D3" w:rsidP="003711D3">
      <w:pPr>
        <w:widowControl w:val="0"/>
        <w:jc w:val="left"/>
      </w:pPr>
    </w:p>
    <w:p w:rsidR="003711D3" w:rsidRDefault="003711D3" w:rsidP="003711D3">
      <w:pPr>
        <w:widowControl w:val="0"/>
        <w:jc w:val="left"/>
      </w:pPr>
    </w:p>
    <w:p w:rsidR="003711D3" w:rsidRDefault="003711D3" w:rsidP="003711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11D3">
        <w:rPr>
          <w:b/>
        </w:rPr>
        <w:t>HISTORY OF LEGISLATIVE ACTIONS</w:t>
      </w:r>
    </w:p>
    <w:p w:rsidR="003711D3" w:rsidRDefault="003711D3" w:rsidP="003711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11D3" w:rsidRPr="003711D3" w:rsidRDefault="003711D3" w:rsidP="003711D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11D3">
        <w:rPr>
          <w:u w:val="single"/>
        </w:rPr>
        <w:tab/>
        <w:t>Date</w:t>
      </w:r>
      <w:r w:rsidRPr="003711D3">
        <w:rPr>
          <w:u w:val="single"/>
        </w:rPr>
        <w:tab/>
        <w:t>Body</w:t>
      </w:r>
      <w:r w:rsidRPr="003711D3">
        <w:rPr>
          <w:u w:val="single"/>
        </w:rPr>
        <w:tab/>
        <w:t>Action Description with journal page number</w:t>
      </w:r>
      <w:r w:rsidRPr="003711D3">
        <w:rPr>
          <w:u w:val="single"/>
        </w:rPr>
        <w:tab/>
      </w:r>
    </w:p>
    <w:p w:rsidR="00823501" w:rsidRDefault="00823501" w:rsidP="00823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D6470D">
        <w:t>Introduced and read first time (</w:t>
      </w:r>
      <w:hyperlink r:id="rId7" w:history="1">
        <w:r w:rsidRPr="00D6470D">
          <w:rPr>
            <w:rStyle w:val="Hyperlink"/>
          </w:rPr>
          <w:t>House Journal</w:t>
        </w:r>
        <w:r w:rsidRPr="00D6470D">
          <w:rPr>
            <w:rStyle w:val="Hyperlink"/>
          </w:rPr>
          <w:noBreakHyphen/>
          <w:t>page 57</w:t>
        </w:r>
      </w:hyperlink>
      <w:r w:rsidRPr="00D6470D">
        <w:t>)</w:t>
      </w:r>
    </w:p>
    <w:p w:rsidR="00823501" w:rsidRDefault="00823501" w:rsidP="00823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D6470D">
        <w:t>Referred to Co</w:t>
      </w:r>
      <w:r>
        <w:t xml:space="preserve">mmittee on </w:t>
      </w:r>
      <w:r w:rsidRPr="00D6470D">
        <w:rPr>
          <w:b/>
        </w:rPr>
        <w:t>Education and Public Works</w:t>
      </w:r>
      <w:r w:rsidRPr="00D6470D">
        <w:t xml:space="preserve"> (</w:t>
      </w:r>
      <w:hyperlink r:id="rId8" w:history="1">
        <w:r w:rsidRPr="00D6470D">
          <w:rPr>
            <w:rStyle w:val="Hyperlink"/>
          </w:rPr>
          <w:t>House Journal</w:t>
        </w:r>
        <w:r w:rsidRPr="00D6470D">
          <w:rPr>
            <w:rStyle w:val="Hyperlink"/>
          </w:rPr>
          <w:noBreakHyphen/>
          <w:t>page 57</w:t>
        </w:r>
      </w:hyperlink>
      <w:r w:rsidRPr="00D6470D">
        <w:t>)</w:t>
      </w:r>
    </w:p>
    <w:p w:rsidR="00823501" w:rsidRDefault="00823501" w:rsidP="008235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11D3" w:rsidRDefault="003711D3" w:rsidP="00371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711D3">
          <w:rPr>
            <w:rStyle w:val="Hyperlink"/>
          </w:rPr>
          <w:t>legislative information</w:t>
        </w:r>
      </w:hyperlink>
      <w:r>
        <w:t xml:space="preserve"> at the website</w:t>
      </w:r>
    </w:p>
    <w:p w:rsidR="003711D3" w:rsidRDefault="003711D3" w:rsidP="00371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11D3" w:rsidRPr="003711D3" w:rsidRDefault="003711D3" w:rsidP="003711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11D3" w:rsidRDefault="003711D3" w:rsidP="003711D3">
      <w:pPr>
        <w:widowControl w:val="0"/>
        <w:jc w:val="left"/>
      </w:pPr>
      <w:r w:rsidRPr="003711D3">
        <w:rPr>
          <w:b/>
        </w:rPr>
        <w:t>VERSIONS OF THIS BILL</w:t>
      </w:r>
    </w:p>
    <w:p w:rsidR="003711D3" w:rsidRDefault="003711D3" w:rsidP="003711D3">
      <w:pPr>
        <w:widowControl w:val="0"/>
        <w:jc w:val="left"/>
      </w:pPr>
    </w:p>
    <w:p w:rsidR="003711D3" w:rsidRDefault="00282842" w:rsidP="003711D3">
      <w:pPr>
        <w:widowControl w:val="0"/>
        <w:jc w:val="left"/>
      </w:pPr>
      <w:hyperlink r:id="rId10" w:history="1">
        <w:r w:rsidR="003711D3">
          <w:rPr>
            <w:rStyle w:val="Hyperlink"/>
          </w:rPr>
          <w:t>3/8/2017</w:t>
        </w:r>
      </w:hyperlink>
    </w:p>
    <w:p w:rsidR="003711D3" w:rsidRDefault="003711D3" w:rsidP="003711D3"/>
    <w:p w:rsidR="003711D3" w:rsidRDefault="003711D3" w:rsidP="003711D3">
      <w:pPr>
        <w:sectPr w:rsidR="003711D3" w:rsidSect="003711D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135D" w:rsidRDefault="007813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453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02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>
        <w:noBreakHyphen/>
        <w:t>3</w:t>
      </w:r>
      <w:r>
        <w:noBreakHyphen/>
        <w:t>620 SO AS TO PROVIDE THAT THE DEPARTMENT OF TRANSPORTATION MUST MAINTAIN ANY OUTFALL OR DRAINAGE DITCH THAT WAS CONSTRUCTED BY THE DEPARTMENT AS PART OF A STATE HIGHWAY CONSTRUCTION PROJECT.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453B" w:rsidRDefault="00A34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453B" w:rsidRDefault="00A34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53B" w:rsidRDefault="00A34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10291">
        <w:t>Article 7, Chapter 3, Title 57 of the 1976 Code is amended by adding:</w:t>
      </w:r>
    </w:p>
    <w:p w:rsidR="00910291" w:rsidRDefault="009102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291" w:rsidRDefault="0091029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>
        <w:noBreakHyphen/>
        <w:t>3</w:t>
      </w:r>
      <w:r>
        <w:noBreakHyphen/>
        <w:t>620.</w:t>
      </w:r>
      <w:r>
        <w:tab/>
        <w:t>Notwithstanding another provision of law, any outfall or drainage ditch that was constructed by the Department of Transportation as part of a state highway construction project must be maintained by the department.”</w:t>
      </w:r>
    </w:p>
    <w:p w:rsidR="00A3453B" w:rsidRDefault="00A34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453B" w:rsidRDefault="00A345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0291">
        <w:t>2</w:t>
      </w:r>
      <w:r>
        <w:t>.</w:t>
      </w:r>
      <w:r>
        <w:tab/>
        <w:t>This act takes effect upon approval by the Governor.</w:t>
      </w:r>
    </w:p>
    <w:p w:rsidR="007E7F98" w:rsidRDefault="009102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11D3" w:rsidRDefault="003711D3" w:rsidP="003711D3">
      <w:pPr>
        <w:suppressAutoHyphens/>
      </w:pPr>
    </w:p>
    <w:sectPr w:rsidR="003711D3" w:rsidSect="003711D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53B" w:rsidRDefault="00A3453B" w:rsidP="009F0C77">
      <w:r>
        <w:separator/>
      </w:r>
    </w:p>
  </w:endnote>
  <w:endnote w:type="continuationSeparator" w:id="0">
    <w:p w:rsidR="00A3453B" w:rsidRDefault="00A345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7F3701-1436-4A1C-B627-FCD21DEDE335}"/>
    <w:embedBold r:id="rId2" w:fontKey="{2ADE3E67-8EDD-4151-A1F4-226A9C8F79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F0E8F16-0B86-4C4B-BD59-70C98C69E5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9E8BC0-B025-4C18-8480-D7C27E3F71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1D3" w:rsidRPr="0078135D" w:rsidRDefault="003711D3" w:rsidP="007813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66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53B" w:rsidRDefault="00A3453B" w:rsidP="009F0C77">
      <w:r>
        <w:separator/>
      </w:r>
    </w:p>
  </w:footnote>
  <w:footnote w:type="continuationSeparator" w:id="0">
    <w:p w:rsidR="00A3453B" w:rsidRDefault="00A345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20CM17"/>
    <w:docVar w:name="CoverBillType" w:val="b"/>
    <w:docVar w:name="DocPath" w:val="L:\Council\bills\GT\5320CM17.DOCX"/>
    <w:docVar w:name="dvBillNumber" w:val="395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3453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11D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57BBC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135D"/>
    <w:rsid w:val="007A70AE"/>
    <w:rsid w:val="007E7F98"/>
    <w:rsid w:val="008223AC"/>
    <w:rsid w:val="00823501"/>
    <w:rsid w:val="008362E8"/>
    <w:rsid w:val="0085786E"/>
    <w:rsid w:val="008A1768"/>
    <w:rsid w:val="008A489F"/>
    <w:rsid w:val="008F0F33"/>
    <w:rsid w:val="008F4429"/>
    <w:rsid w:val="00910291"/>
    <w:rsid w:val="0094021A"/>
    <w:rsid w:val="009B44AF"/>
    <w:rsid w:val="009C6A0B"/>
    <w:rsid w:val="009F0C77"/>
    <w:rsid w:val="009F4DD1"/>
    <w:rsid w:val="00A02543"/>
    <w:rsid w:val="00A3453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6659"/>
    <w:rsid w:val="00D1141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968593-A751-4E48-B857-F329350E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711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3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956_201703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5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F0734-E3CC-4AED-91AF-0ABFE47D2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2</Pages>
  <Words>212</Words>
  <Characters>1156</Characters>
  <Application>Microsoft Office Word</Application>
  <DocSecurity>0</DocSecurity>
  <Lines>61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3956: DOT - South Carolina Legislature Online</dc:title>
  <dc:creator>Gwen Thurmond</dc:creator>
  <cp:lastModifiedBy>S Volk</cp:lastModifiedBy>
  <cp:revision>2</cp:revision>
  <cp:lastPrinted>2017-03-08T15:51:00Z</cp:lastPrinted>
  <dcterms:created xsi:type="dcterms:W3CDTF">2017-03-10T20:05:00Z</dcterms:created>
  <dcterms:modified xsi:type="dcterms:W3CDTF">2017-03-10T20:05:00Z</dcterms:modified>
</cp:coreProperties>
</file>