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29" w:rsidRDefault="00566F29" w:rsidP="00566F29">
      <w:pPr>
        <w:widowControl w:val="0"/>
        <w:jc w:val="center"/>
      </w:pPr>
      <w:r w:rsidRPr="00566F29">
        <w:rPr>
          <w:b/>
        </w:rPr>
        <w:t>South Carolina General Assembly</w:t>
      </w:r>
    </w:p>
    <w:p w:rsidR="00566F29" w:rsidRDefault="00566F29" w:rsidP="00566F29">
      <w:pPr>
        <w:widowControl w:val="0"/>
        <w:jc w:val="center"/>
      </w:pPr>
      <w:r>
        <w:t>122nd Session, 2017-2018</w:t>
      </w: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jc w:val="left"/>
        <w:rPr>
          <w:b/>
        </w:rPr>
      </w:pPr>
      <w:r w:rsidRPr="00566F29">
        <w:rPr>
          <w:b/>
        </w:rPr>
        <w:t>S.</w:t>
      </w:r>
      <w:r>
        <w:rPr>
          <w:b/>
        </w:rPr>
        <w:t xml:space="preserve"> </w:t>
      </w:r>
      <w:r w:rsidRPr="00566F29">
        <w:rPr>
          <w:b/>
        </w:rPr>
        <w:t>410</w:t>
      </w:r>
    </w:p>
    <w:p w:rsidR="00566F29" w:rsidRDefault="00566F29" w:rsidP="00566F29">
      <w:pPr>
        <w:widowControl w:val="0"/>
        <w:jc w:val="left"/>
        <w:rPr>
          <w:b/>
        </w:rPr>
      </w:pPr>
    </w:p>
    <w:p w:rsidR="00566F29" w:rsidRDefault="00566F29" w:rsidP="00566F29">
      <w:pPr>
        <w:widowControl w:val="0"/>
        <w:jc w:val="left"/>
      </w:pPr>
      <w:r w:rsidRPr="00566F29">
        <w:rPr>
          <w:b/>
        </w:rPr>
        <w:t>STATUS INFORMATION</w:t>
      </w: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jc w:val="left"/>
      </w:pPr>
      <w:r>
        <w:t>Senate Resolution</w:t>
      </w:r>
    </w:p>
    <w:p w:rsidR="00566F29" w:rsidRDefault="00566F29" w:rsidP="00566F29">
      <w:pPr>
        <w:widowControl w:val="0"/>
        <w:jc w:val="left"/>
      </w:pPr>
      <w:r>
        <w:t>Sponsors: Senator Williams</w:t>
      </w:r>
    </w:p>
    <w:p w:rsidR="00566F29" w:rsidRDefault="00566F29" w:rsidP="00566F29">
      <w:pPr>
        <w:widowControl w:val="0"/>
        <w:jc w:val="left"/>
      </w:pPr>
      <w:r>
        <w:t>Document Path: l:\council\bills\rm\1106ahb17.docx</w:t>
      </w: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jc w:val="left"/>
      </w:pPr>
      <w:r>
        <w:t>Introduced in the Senate on February 14, 2017</w:t>
      </w:r>
    </w:p>
    <w:p w:rsidR="00566F29" w:rsidRDefault="00566F29" w:rsidP="00566F29">
      <w:pPr>
        <w:widowControl w:val="0"/>
        <w:jc w:val="left"/>
      </w:pPr>
      <w:r>
        <w:t xml:space="preserve">Currently residing in the Senate Committee on </w:t>
      </w:r>
      <w:r w:rsidRPr="00566F29">
        <w:rPr>
          <w:b/>
        </w:rPr>
        <w:t>Labor, Commerce and Industry</w:t>
      </w: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jc w:val="left"/>
      </w:pPr>
      <w:r>
        <w:t xml:space="preserve">Summary: </w:t>
      </w:r>
      <w:r w:rsidR="005C2AA5">
        <w:t>Taiwan</w:t>
      </w: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jc w:val="left"/>
      </w:pPr>
    </w:p>
    <w:p w:rsidR="00566F29" w:rsidRDefault="00566F29" w:rsidP="0056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29">
        <w:rPr>
          <w:b/>
        </w:rPr>
        <w:t>HISTORY OF LEGISLATIVE ACTIONS</w:t>
      </w:r>
    </w:p>
    <w:p w:rsidR="00566F29" w:rsidRDefault="00566F29" w:rsidP="0056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F29" w:rsidRPr="00566F29" w:rsidRDefault="00566F29" w:rsidP="0056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29">
        <w:rPr>
          <w:u w:val="single"/>
        </w:rPr>
        <w:tab/>
        <w:t>Date</w:t>
      </w:r>
      <w:r w:rsidRPr="00566F29">
        <w:rPr>
          <w:u w:val="single"/>
        </w:rPr>
        <w:tab/>
        <w:t>Body</w:t>
      </w:r>
      <w:r w:rsidRPr="00566F29">
        <w:rPr>
          <w:u w:val="single"/>
        </w:rPr>
        <w:tab/>
        <w:t>Action Description with journal page number</w:t>
      </w:r>
      <w:r w:rsidRPr="00566F29">
        <w:rPr>
          <w:u w:val="single"/>
        </w:rPr>
        <w:tab/>
      </w:r>
    </w:p>
    <w:p w:rsidR="00345488" w:rsidRDefault="00345488" w:rsidP="0034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43603">
        <w:t>Introduced (</w:t>
      </w:r>
      <w:hyperlink r:id="rId7" w:history="1">
        <w:r w:rsidRPr="00043603">
          <w:rPr>
            <w:rStyle w:val="Hyperlink"/>
          </w:rPr>
          <w:t>Senate Journal</w:t>
        </w:r>
        <w:r w:rsidRPr="00043603">
          <w:rPr>
            <w:rStyle w:val="Hyperlink"/>
          </w:rPr>
          <w:noBreakHyphen/>
          <w:t>page 10</w:t>
        </w:r>
      </w:hyperlink>
      <w:r w:rsidRPr="00043603">
        <w:t>)</w:t>
      </w:r>
    </w:p>
    <w:p w:rsidR="00345488" w:rsidRDefault="00345488" w:rsidP="0034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43603">
        <w:t>Referred to C</w:t>
      </w:r>
      <w:r>
        <w:t xml:space="preserve">ommittee on </w:t>
      </w:r>
      <w:r w:rsidRPr="00043603">
        <w:rPr>
          <w:b/>
        </w:rPr>
        <w:t>Labor, Commerce and Industry</w:t>
      </w:r>
      <w:r w:rsidRPr="00043603">
        <w:t xml:space="preserve"> (</w:t>
      </w:r>
      <w:hyperlink r:id="rId8" w:history="1">
        <w:r w:rsidRPr="00043603">
          <w:rPr>
            <w:rStyle w:val="Hyperlink"/>
          </w:rPr>
          <w:t>Senate Journal</w:t>
        </w:r>
        <w:r w:rsidRPr="00043603">
          <w:rPr>
            <w:rStyle w:val="Hyperlink"/>
          </w:rPr>
          <w:noBreakHyphen/>
          <w:t>page 10</w:t>
        </w:r>
      </w:hyperlink>
      <w:r w:rsidRPr="00043603">
        <w:t>)</w:t>
      </w:r>
    </w:p>
    <w:p w:rsidR="00345488" w:rsidRDefault="00345488" w:rsidP="0034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29" w:rsidRDefault="00566F29" w:rsidP="00566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66F29">
          <w:rPr>
            <w:rStyle w:val="Hyperlink"/>
          </w:rPr>
          <w:t>legislative information</w:t>
        </w:r>
      </w:hyperlink>
      <w:r>
        <w:t xml:space="preserve"> at the website</w:t>
      </w:r>
    </w:p>
    <w:p w:rsidR="00566F29" w:rsidRDefault="00566F29" w:rsidP="00566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29" w:rsidRPr="00566F29" w:rsidRDefault="00566F29" w:rsidP="00566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29" w:rsidRDefault="00566F29" w:rsidP="00566F29">
      <w:pPr>
        <w:widowControl w:val="0"/>
        <w:jc w:val="left"/>
      </w:pPr>
      <w:r w:rsidRPr="00566F29">
        <w:rPr>
          <w:b/>
        </w:rPr>
        <w:t>VERSIONS OF THIS BILL</w:t>
      </w:r>
    </w:p>
    <w:p w:rsidR="00566F29" w:rsidRDefault="00566F29" w:rsidP="00566F29">
      <w:pPr>
        <w:widowControl w:val="0"/>
        <w:jc w:val="left"/>
      </w:pPr>
    </w:p>
    <w:p w:rsidR="00566F29" w:rsidRDefault="00DB529C" w:rsidP="00566F29">
      <w:pPr>
        <w:widowControl w:val="0"/>
        <w:jc w:val="left"/>
      </w:pPr>
      <w:hyperlink r:id="rId10" w:history="1">
        <w:r w:rsidR="00566F29">
          <w:rPr>
            <w:rStyle w:val="Hyperlink"/>
          </w:rPr>
          <w:t>2/14/2017</w:t>
        </w:r>
      </w:hyperlink>
    </w:p>
    <w:p w:rsidR="00566F29" w:rsidRDefault="00566F29" w:rsidP="00566F29"/>
    <w:p w:rsidR="00566F29" w:rsidRDefault="00566F29" w:rsidP="00566F29">
      <w:pPr>
        <w:sectPr w:rsidR="00566F29" w:rsidSect="00566F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52E8" w:rsidRDefault="009452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22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9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50EB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1F50EB">
        <w:rPr>
          <w:color w:val="000000" w:themeColor="text1"/>
          <w:u w:color="000000" w:themeColor="text1"/>
        </w:rPr>
        <w:t>THE REPUBLIC OF CHINA (T</w:t>
      </w:r>
      <w:r w:rsidR="001F50EB" w:rsidRPr="00281F95">
        <w:rPr>
          <w:color w:val="000000" w:themeColor="text1"/>
          <w:u w:color="000000" w:themeColor="text1"/>
        </w:rPr>
        <w:t>AIWAN</w:t>
      </w:r>
      <w:r w:rsidR="001F50EB">
        <w:rPr>
          <w:color w:val="000000" w:themeColor="text1"/>
          <w:u w:color="000000" w:themeColor="text1"/>
        </w:rPr>
        <w:t>)</w:t>
      </w:r>
      <w:r w:rsidR="001F50EB" w:rsidRPr="00281F95">
        <w:rPr>
          <w:color w:val="000000" w:themeColor="text1"/>
          <w:u w:color="000000" w:themeColor="text1"/>
        </w:rPr>
        <w:t xml:space="preserve"> AND THE NATION</w:t>
      </w:r>
      <w:r w:rsidR="005D4A91" w:rsidRPr="005D4A91">
        <w:rPr>
          <w:color w:val="000000" w:themeColor="text1"/>
          <w:u w:color="000000" w:themeColor="text1"/>
        </w:rPr>
        <w:t>’</w:t>
      </w:r>
      <w:r w:rsidR="001F50EB"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 w:rsidR="001F50EB">
        <w:rPr>
          <w:color w:val="000000" w:themeColor="text1"/>
          <w:u w:color="000000" w:themeColor="text1"/>
        </w:rPr>
        <w:t xml:space="preserve">TO </w:t>
      </w:r>
      <w:r w:rsidR="001F50EB"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4CB2" w:rsidRPr="00281F95" w:rsidRDefault="00412228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4CB2"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 w:rsidR="00B94CB2">
        <w:rPr>
          <w:color w:val="000000" w:themeColor="text1"/>
          <w:u w:color="000000" w:themeColor="text1"/>
        </w:rPr>
        <w:t>that</w:t>
      </w:r>
      <w:r w:rsidR="00B94CB2"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5D4A91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6FC" w:rsidRDefault="002656FC" w:rsidP="00265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 xml:space="preserve">hat the members of the South Carolina </w:t>
      </w:r>
      <w:r w:rsidR="002656FC">
        <w:t>Senate</w:t>
      </w:r>
      <w:r w:rsidRPr="00281F95">
        <w:rPr>
          <w:color w:val="000000" w:themeColor="text1"/>
          <w:u w:color="000000" w:themeColor="text1"/>
        </w:rPr>
        <w:t xml:space="preserve">, by this resolution, 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</w:t>
      </w:r>
      <w:r>
        <w:rPr>
          <w:color w:val="000000" w:themeColor="text1"/>
          <w:u w:color="000000" w:themeColor="text1"/>
        </w:rPr>
        <w:t>W</w:t>
      </w:r>
      <w:r w:rsidRPr="00281F95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H</w:t>
      </w:r>
      <w:r w:rsidRPr="00281F95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the </w:t>
      </w:r>
      <w:r>
        <w:rPr>
          <w:color w:val="000000" w:themeColor="text1"/>
          <w:u w:color="000000" w:themeColor="text1"/>
        </w:rPr>
        <w:t>I</w:t>
      </w:r>
      <w:r w:rsidRPr="00281F9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A</w:t>
      </w:r>
      <w:r w:rsidRPr="00281F95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and the </w:t>
      </w:r>
      <w:r>
        <w:rPr>
          <w:color w:val="000000" w:themeColor="text1"/>
          <w:u w:color="000000" w:themeColor="text1"/>
        </w:rPr>
        <w:t>UN</w:t>
      </w:r>
      <w:r w:rsidRPr="00281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81F95">
        <w:rPr>
          <w:color w:val="000000" w:themeColor="text1"/>
          <w:u w:color="000000" w:themeColor="text1"/>
        </w:rPr>
        <w:t xml:space="preserve">ramework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173010" w:rsidRDefault="005D4A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6F29" w:rsidRDefault="00566F29" w:rsidP="00566F29">
      <w:pPr>
        <w:suppressAutoHyphens/>
      </w:pPr>
    </w:p>
    <w:sectPr w:rsidR="00566F29" w:rsidSect="00566F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228" w:rsidRDefault="00412228" w:rsidP="009F0C77">
      <w:r>
        <w:separator/>
      </w:r>
    </w:p>
  </w:endnote>
  <w:endnote w:type="continuationSeparator" w:id="0">
    <w:p w:rsidR="00412228" w:rsidRDefault="004122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7BEA0-94AF-4DB1-BBD0-932AFBBB65C0}"/>
    <w:embedBold r:id="rId2" w:fontKey="{1BBE478E-8534-4283-BC7A-184F0B130B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BE8E7E-CB06-4BAB-A42E-D0A2B7A19D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2F4CFC-CADF-4540-A2A4-90323F0DC4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F29" w:rsidRPr="009452E8" w:rsidRDefault="00566F29" w:rsidP="00945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2A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228" w:rsidRDefault="00412228" w:rsidP="009F0C77">
      <w:r>
        <w:separator/>
      </w:r>
    </w:p>
  </w:footnote>
  <w:footnote w:type="continuationSeparator" w:id="0">
    <w:p w:rsidR="00412228" w:rsidRDefault="004122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AHB17"/>
    <w:docVar w:name="CoverBillType" w:val="r"/>
    <w:docVar w:name="DocPath" w:val="L:\Council\bills\RM\1106AHB17.DOCX"/>
    <w:docVar w:name="dvBillNumber" w:val="4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1222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010"/>
    <w:rsid w:val="001A4A62"/>
    <w:rsid w:val="001A681E"/>
    <w:rsid w:val="001D08F2"/>
    <w:rsid w:val="001F50EB"/>
    <w:rsid w:val="002037CA"/>
    <w:rsid w:val="002047A2"/>
    <w:rsid w:val="002321B6"/>
    <w:rsid w:val="0023696B"/>
    <w:rsid w:val="00250967"/>
    <w:rsid w:val="002656FC"/>
    <w:rsid w:val="002759C5"/>
    <w:rsid w:val="00277DEE"/>
    <w:rsid w:val="00280D88"/>
    <w:rsid w:val="00294ABE"/>
    <w:rsid w:val="002A3EB4"/>
    <w:rsid w:val="00325348"/>
    <w:rsid w:val="00345488"/>
    <w:rsid w:val="00393688"/>
    <w:rsid w:val="003D411E"/>
    <w:rsid w:val="003E3C1E"/>
    <w:rsid w:val="003E6148"/>
    <w:rsid w:val="003E7D04"/>
    <w:rsid w:val="00400EAA"/>
    <w:rsid w:val="00412228"/>
    <w:rsid w:val="0041760A"/>
    <w:rsid w:val="004203D7"/>
    <w:rsid w:val="004809EE"/>
    <w:rsid w:val="004B2A8B"/>
    <w:rsid w:val="00511EE9"/>
    <w:rsid w:val="00521E00"/>
    <w:rsid w:val="00566F29"/>
    <w:rsid w:val="00577C6C"/>
    <w:rsid w:val="0058501B"/>
    <w:rsid w:val="005C2AA5"/>
    <w:rsid w:val="005C5AC4"/>
    <w:rsid w:val="005D4A9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567"/>
    <w:rsid w:val="00847B64"/>
    <w:rsid w:val="00872729"/>
    <w:rsid w:val="008F4429"/>
    <w:rsid w:val="0090399F"/>
    <w:rsid w:val="00932670"/>
    <w:rsid w:val="009352BB"/>
    <w:rsid w:val="009452E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4CB2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A2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3211D5-7B2D-485B-A017-0CF67FFE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6F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0_201702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13916-89AD-4681-A1B2-5CE1B93A0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608</Words>
  <Characters>3565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410: Taiwan - South Carolina Legislature Online</dc:title>
  <dc:subject/>
  <dc:creator>Rosanne McDowell</dc:creator>
  <cp:keywords/>
  <dc:description/>
  <cp:lastModifiedBy>D Williamson</cp:lastModifiedBy>
  <cp:revision>2</cp:revision>
  <dcterms:created xsi:type="dcterms:W3CDTF">2017-02-17T20:59:00Z</dcterms:created>
  <dcterms:modified xsi:type="dcterms:W3CDTF">2017-02-17T20:59:00Z</dcterms:modified>
</cp:coreProperties>
</file>