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744" w:rsidRDefault="007A4744" w:rsidP="007A4744">
      <w:pPr>
        <w:widowControl w:val="0"/>
        <w:jc w:val="center"/>
      </w:pPr>
      <w:r w:rsidRPr="007A4744">
        <w:rPr>
          <w:b/>
        </w:rPr>
        <w:t>South Carolina General Assembly</w:t>
      </w:r>
    </w:p>
    <w:p w:rsidR="007A4744" w:rsidRDefault="007A4744" w:rsidP="007A4744">
      <w:pPr>
        <w:widowControl w:val="0"/>
        <w:jc w:val="center"/>
      </w:pPr>
      <w:r>
        <w:t>122nd Session, 2017-2018</w:t>
      </w:r>
    </w:p>
    <w:p w:rsidR="007A4744" w:rsidRDefault="007A4744" w:rsidP="007A4744">
      <w:pPr>
        <w:widowControl w:val="0"/>
        <w:jc w:val="left"/>
      </w:pPr>
    </w:p>
    <w:p w:rsidR="007A4744" w:rsidRDefault="007A4744" w:rsidP="007A4744">
      <w:pPr>
        <w:widowControl w:val="0"/>
        <w:jc w:val="left"/>
        <w:rPr>
          <w:b/>
        </w:rPr>
      </w:pPr>
      <w:r w:rsidRPr="007A4744">
        <w:rPr>
          <w:b/>
        </w:rPr>
        <w:t>H. 4362</w:t>
      </w:r>
    </w:p>
    <w:p w:rsidR="007A4744" w:rsidRDefault="007A4744" w:rsidP="007A4744">
      <w:pPr>
        <w:widowControl w:val="0"/>
        <w:jc w:val="left"/>
        <w:rPr>
          <w:b/>
        </w:rPr>
      </w:pPr>
    </w:p>
    <w:p w:rsidR="007A4744" w:rsidRDefault="007A4744" w:rsidP="007A4744">
      <w:pPr>
        <w:widowControl w:val="0"/>
        <w:jc w:val="left"/>
      </w:pPr>
      <w:r w:rsidRPr="007A4744">
        <w:rPr>
          <w:b/>
        </w:rPr>
        <w:t>STATUS INFORMATION</w:t>
      </w:r>
    </w:p>
    <w:p w:rsidR="007A4744" w:rsidRDefault="007A4744" w:rsidP="007A4744">
      <w:pPr>
        <w:widowControl w:val="0"/>
        <w:jc w:val="left"/>
      </w:pPr>
    </w:p>
    <w:p w:rsidR="007A4744" w:rsidRDefault="007A4744" w:rsidP="007A4744">
      <w:pPr>
        <w:widowControl w:val="0"/>
        <w:jc w:val="left"/>
      </w:pPr>
      <w:r>
        <w:t>House Resolution</w:t>
      </w:r>
    </w:p>
    <w:p w:rsidR="007A4744" w:rsidRDefault="007A4744" w:rsidP="007A4744">
      <w:pPr>
        <w:widowControl w:val="0"/>
        <w:jc w:val="left"/>
      </w:pPr>
      <w:r>
        <w:t>Sponsors: Reps. Huggins, Ballentine, Alexander, Allison, Anderson, Anthony, Arrington, Atkinson, Atwater, Bales,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7A4744" w:rsidRDefault="007A4744" w:rsidP="007A4744">
      <w:pPr>
        <w:widowControl w:val="0"/>
        <w:jc w:val="left"/>
      </w:pPr>
      <w:r>
        <w:t>Document Path: l:\council\bills\rt\17195vr17.docx</w:t>
      </w:r>
    </w:p>
    <w:p w:rsidR="007A4744" w:rsidRDefault="007A4744" w:rsidP="007A4744">
      <w:pPr>
        <w:widowControl w:val="0"/>
        <w:jc w:val="left"/>
      </w:pPr>
    </w:p>
    <w:p w:rsidR="007A4744" w:rsidRDefault="007A4744" w:rsidP="007A4744">
      <w:pPr>
        <w:widowControl w:val="0"/>
        <w:jc w:val="left"/>
      </w:pPr>
      <w:r>
        <w:t>Introduced in the House on June 6, 2017</w:t>
      </w:r>
    </w:p>
    <w:p w:rsidR="007A4744" w:rsidRDefault="007A4744" w:rsidP="007A4744">
      <w:pPr>
        <w:widowControl w:val="0"/>
        <w:jc w:val="left"/>
      </w:pPr>
      <w:r>
        <w:t>Adopted by the House on June 6, 2017</w:t>
      </w:r>
    </w:p>
    <w:p w:rsidR="007A4744" w:rsidRDefault="007A4744" w:rsidP="007A4744">
      <w:pPr>
        <w:widowControl w:val="0"/>
        <w:jc w:val="left"/>
      </w:pPr>
    </w:p>
    <w:p w:rsidR="007A4744" w:rsidRDefault="007A4744" w:rsidP="007A4744">
      <w:pPr>
        <w:widowControl w:val="0"/>
        <w:jc w:val="left"/>
      </w:pPr>
      <w:r>
        <w:t xml:space="preserve">Summary: </w:t>
      </w:r>
      <w:r w:rsidR="00522D46">
        <w:t>Pearl Hampton</w:t>
      </w:r>
    </w:p>
    <w:p w:rsidR="007A4744" w:rsidRDefault="007A4744" w:rsidP="007A4744">
      <w:pPr>
        <w:widowControl w:val="0"/>
        <w:jc w:val="left"/>
      </w:pPr>
    </w:p>
    <w:p w:rsidR="007A4744" w:rsidRDefault="007A4744" w:rsidP="007A4744">
      <w:pPr>
        <w:widowControl w:val="0"/>
        <w:jc w:val="left"/>
      </w:pPr>
    </w:p>
    <w:p w:rsidR="007A4744" w:rsidRDefault="007A4744" w:rsidP="007A4744">
      <w:pPr>
        <w:widowControl w:val="0"/>
        <w:tabs>
          <w:tab w:val="center" w:pos="590"/>
          <w:tab w:val="center" w:pos="1440"/>
          <w:tab w:val="left" w:pos="1872"/>
          <w:tab w:val="left" w:pos="9187"/>
        </w:tabs>
        <w:jc w:val="left"/>
      </w:pPr>
      <w:r w:rsidRPr="007A4744">
        <w:rPr>
          <w:b/>
        </w:rPr>
        <w:t>HISTORY OF LEGISLATIVE ACTIONS</w:t>
      </w:r>
    </w:p>
    <w:p w:rsidR="007A4744" w:rsidRDefault="007A4744" w:rsidP="007A4744">
      <w:pPr>
        <w:widowControl w:val="0"/>
        <w:tabs>
          <w:tab w:val="center" w:pos="590"/>
          <w:tab w:val="center" w:pos="1440"/>
          <w:tab w:val="left" w:pos="1872"/>
          <w:tab w:val="left" w:pos="9187"/>
        </w:tabs>
        <w:jc w:val="left"/>
      </w:pPr>
    </w:p>
    <w:p w:rsidR="007A4744" w:rsidRPr="007A4744" w:rsidRDefault="007A4744" w:rsidP="007A4744">
      <w:pPr>
        <w:widowControl w:val="0"/>
        <w:tabs>
          <w:tab w:val="center" w:pos="590"/>
          <w:tab w:val="center" w:pos="1440"/>
          <w:tab w:val="left" w:pos="1872"/>
          <w:tab w:val="left" w:pos="9187"/>
        </w:tabs>
        <w:jc w:val="left"/>
      </w:pPr>
      <w:r w:rsidRPr="007A4744">
        <w:rPr>
          <w:u w:val="single"/>
        </w:rPr>
        <w:tab/>
        <w:t>Date</w:t>
      </w:r>
      <w:r w:rsidRPr="007A4744">
        <w:rPr>
          <w:u w:val="single"/>
        </w:rPr>
        <w:tab/>
        <w:t>Body</w:t>
      </w:r>
      <w:r w:rsidRPr="007A4744">
        <w:rPr>
          <w:u w:val="single"/>
        </w:rPr>
        <w:tab/>
        <w:t>Action Description with journal page number</w:t>
      </w:r>
      <w:r w:rsidRPr="007A4744">
        <w:rPr>
          <w:u w:val="single"/>
        </w:rPr>
        <w:tab/>
      </w:r>
    </w:p>
    <w:p w:rsidR="007A4744" w:rsidRDefault="007A4744" w:rsidP="007A4744">
      <w:pPr>
        <w:widowControl w:val="0"/>
        <w:tabs>
          <w:tab w:val="right" w:pos="1008"/>
          <w:tab w:val="left" w:pos="1152"/>
          <w:tab w:val="left" w:pos="1872"/>
          <w:tab w:val="left" w:pos="9187"/>
        </w:tabs>
        <w:ind w:left="2088" w:hanging="2088"/>
        <w:jc w:val="left"/>
      </w:pPr>
      <w:r>
        <w:tab/>
        <w:t>6/6/2017</w:t>
      </w:r>
      <w:r>
        <w:tab/>
        <w:t>House</w:t>
      </w:r>
      <w:r>
        <w:tab/>
      </w:r>
      <w:r w:rsidRPr="004F01BF">
        <w:t>Introduced and adopted</w:t>
      </w:r>
    </w:p>
    <w:p w:rsidR="007A4744" w:rsidRDefault="007A4744" w:rsidP="007A4744">
      <w:pPr>
        <w:widowControl w:val="0"/>
        <w:tabs>
          <w:tab w:val="right" w:pos="1008"/>
          <w:tab w:val="left" w:pos="1152"/>
          <w:tab w:val="left" w:pos="1872"/>
          <w:tab w:val="left" w:pos="9187"/>
        </w:tabs>
        <w:ind w:left="2088" w:hanging="2088"/>
        <w:jc w:val="left"/>
      </w:pPr>
    </w:p>
    <w:p w:rsidR="007A4744" w:rsidRDefault="007A4744" w:rsidP="007A47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7A4744">
          <w:rPr>
            <w:rStyle w:val="Hyperlink"/>
          </w:rPr>
          <w:t>legislative information</w:t>
        </w:r>
      </w:hyperlink>
      <w:r>
        <w:t xml:space="preserve"> at the website</w:t>
      </w:r>
    </w:p>
    <w:p w:rsidR="007A4744" w:rsidRDefault="007A4744" w:rsidP="007A4744">
      <w:pPr>
        <w:widowControl w:val="0"/>
        <w:tabs>
          <w:tab w:val="right" w:pos="1008"/>
          <w:tab w:val="left" w:pos="1152"/>
          <w:tab w:val="left" w:pos="1872"/>
          <w:tab w:val="left" w:pos="9187"/>
        </w:tabs>
        <w:ind w:left="2088" w:hanging="2088"/>
        <w:jc w:val="left"/>
      </w:pPr>
    </w:p>
    <w:p w:rsidR="007A4744" w:rsidRPr="007A4744" w:rsidRDefault="007A4744" w:rsidP="007A4744">
      <w:pPr>
        <w:widowControl w:val="0"/>
        <w:tabs>
          <w:tab w:val="right" w:pos="1008"/>
          <w:tab w:val="left" w:pos="1152"/>
          <w:tab w:val="left" w:pos="1872"/>
          <w:tab w:val="left" w:pos="9187"/>
        </w:tabs>
        <w:ind w:left="2088" w:hanging="2088"/>
        <w:jc w:val="left"/>
      </w:pPr>
    </w:p>
    <w:p w:rsidR="007A4744" w:rsidRDefault="007A4744" w:rsidP="007A4744">
      <w:r w:rsidRPr="007A4744">
        <w:rPr>
          <w:b/>
        </w:rPr>
        <w:t>VERSIONS OF THIS BILL</w:t>
      </w:r>
    </w:p>
    <w:p w:rsidR="007A4744" w:rsidRDefault="007A4744" w:rsidP="007A4744"/>
    <w:p w:rsidR="007A4744" w:rsidRDefault="006D5889" w:rsidP="007A4744">
      <w:hyperlink r:id="rId8" w:history="1">
        <w:r w:rsidR="007A4744">
          <w:rPr>
            <w:rStyle w:val="Hyperlink"/>
          </w:rPr>
          <w:t>6/6/2017</w:t>
        </w:r>
      </w:hyperlink>
    </w:p>
    <w:p w:rsidR="007A4744" w:rsidRDefault="007A4744" w:rsidP="007A4744"/>
    <w:p w:rsidR="007A4744" w:rsidRDefault="007A4744" w:rsidP="007A4744">
      <w:pPr>
        <w:sectPr w:rsidR="007A4744" w:rsidSect="007A4744">
          <w:pgSz w:w="12240" w:h="15840" w:code="1"/>
          <w:pgMar w:top="1080" w:right="1440" w:bottom="1080" w:left="1440" w:header="720" w:footer="720" w:gutter="0"/>
          <w:cols w:space="720"/>
          <w:noEndnote/>
          <w:docGrid w:linePitch="360"/>
        </w:sectPr>
      </w:pPr>
    </w:p>
    <w:p w:rsidR="00ED4057" w:rsidRDefault="00ED40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54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D22FE">
        <w:rPr>
          <w:color w:val="000000" w:themeColor="text1"/>
          <w:u w:color="000000" w:themeColor="text1"/>
        </w:rPr>
        <w:t xml:space="preserve">CONGRATULATE </w:t>
      </w:r>
      <w:r>
        <w:rPr>
          <w:color w:val="000000" w:themeColor="text1"/>
          <w:u w:color="000000" w:themeColor="text1"/>
        </w:rPr>
        <w:t>PEARL HAMPTON</w:t>
      </w:r>
      <w:r w:rsidRPr="008D22FE">
        <w:rPr>
          <w:color w:val="000000" w:themeColor="text1"/>
          <w:u w:color="000000" w:themeColor="text1"/>
        </w:rPr>
        <w:t xml:space="preserve"> </w:t>
      </w:r>
      <w:r>
        <w:rPr>
          <w:color w:val="000000" w:themeColor="text1"/>
          <w:u w:color="000000" w:themeColor="text1"/>
        </w:rPr>
        <w:t xml:space="preserve">OF RICHLAND COUNTY ON THE OCCASION OF </w:t>
      </w:r>
      <w:r w:rsidRPr="008D22FE">
        <w:rPr>
          <w:color w:val="000000" w:themeColor="text1"/>
          <w:u w:color="000000" w:themeColor="text1"/>
        </w:rPr>
        <w:t xml:space="preserve">HER </w:t>
      </w:r>
      <w:r>
        <w:rPr>
          <w:color w:val="000000" w:themeColor="text1"/>
          <w:u w:color="000000" w:themeColor="text1"/>
        </w:rPr>
        <w:t>EIGHTIETH</w:t>
      </w:r>
      <w:r w:rsidRPr="008D22FE">
        <w:rPr>
          <w:color w:val="000000" w:themeColor="text1"/>
          <w:u w:color="000000" w:themeColor="text1"/>
        </w:rPr>
        <w:t xml:space="preserve">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4789" w:rsidRPr="008D22FE"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Pearl Hampton of Richland County</w:t>
      </w:r>
      <w:r w:rsidRPr="008D22FE">
        <w:rPr>
          <w:color w:val="000000" w:themeColor="text1"/>
          <w:u w:color="000000" w:themeColor="text1"/>
        </w:rPr>
        <w:t xml:space="preserve"> will celebrate her </w:t>
      </w:r>
      <w:r>
        <w:rPr>
          <w:color w:val="000000" w:themeColor="text1"/>
          <w:u w:color="000000" w:themeColor="text1"/>
        </w:rPr>
        <w:t>eightieth</w:t>
      </w:r>
      <w:r w:rsidRPr="008D22FE">
        <w:rPr>
          <w:color w:val="000000" w:themeColor="text1"/>
          <w:u w:color="000000" w:themeColor="text1"/>
        </w:rPr>
        <w:t xml:space="preserve"> birthday on </w:t>
      </w:r>
      <w:r>
        <w:rPr>
          <w:color w:val="000000" w:themeColor="text1"/>
          <w:u w:color="000000" w:themeColor="text1"/>
        </w:rPr>
        <w:t>July 14, 2017;</w:t>
      </w:r>
      <w:r w:rsidRPr="008D22FE">
        <w:rPr>
          <w:color w:val="000000" w:themeColor="text1"/>
          <w:u w:color="000000" w:themeColor="text1"/>
        </w:rPr>
        <w:t xml:space="preserve"> and </w:t>
      </w: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July 14, 1937</w:t>
      </w:r>
      <w:r w:rsidR="00D27C6E">
        <w:rPr>
          <w:color w:val="000000" w:themeColor="text1"/>
          <w:u w:color="000000" w:themeColor="text1"/>
        </w:rPr>
        <w:t>,</w:t>
      </w:r>
      <w:r w:rsidRPr="008D22FE">
        <w:rPr>
          <w:color w:val="000000" w:themeColor="text1"/>
          <w:u w:color="000000" w:themeColor="text1"/>
        </w:rPr>
        <w:t xml:space="preserve"> in the early part of the twentieth century,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D27C6E">
        <w:rPr>
          <w:color w:val="000000" w:themeColor="text1"/>
          <w:u w:color="000000" w:themeColor="text1"/>
        </w:rPr>
        <w:noBreakHyphen/>
      </w:r>
      <w:r w:rsidRPr="008D22FE">
        <w:rPr>
          <w:color w:val="000000" w:themeColor="text1"/>
          <w:u w:color="000000" w:themeColor="text1"/>
        </w:rPr>
        <w:t xml:space="preserve">first century; and </w:t>
      </w: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woman of God, mother, grandmother, great grandmother, and friend to many, Pearl </w:t>
      </w:r>
      <w:r w:rsidR="000F451A">
        <w:rPr>
          <w:color w:val="000000" w:themeColor="text1"/>
          <w:u w:color="000000" w:themeColor="text1"/>
        </w:rPr>
        <w:t xml:space="preserve">Hampton </w:t>
      </w:r>
      <w:r>
        <w:rPr>
          <w:color w:val="000000" w:themeColor="text1"/>
          <w:u w:color="000000" w:themeColor="text1"/>
        </w:rPr>
        <w:t xml:space="preserve">is an </w:t>
      </w:r>
      <w:r w:rsidR="00D27C6E">
        <w:rPr>
          <w:color w:val="000000" w:themeColor="text1"/>
          <w:u w:color="000000" w:themeColor="text1"/>
        </w:rPr>
        <w:t>exemplary</w:t>
      </w:r>
      <w:r>
        <w:rPr>
          <w:color w:val="000000" w:themeColor="text1"/>
          <w:u w:color="000000" w:themeColor="text1"/>
        </w:rPr>
        <w:t xml:space="preserve"> woman who has lived her life to the fullest and made an impact on many; and</w:t>
      </w: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Pr="008D22FE"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many who know her say she is the embodiment of the Godly woman spoken of in Proverbs 31. “Strength and honor are her clothing; and she shall rejoice in time to come. She openeth her mouth with wisdom; and in her tongue is the law of kindness. She looketh well to the ways of her household, and eateth not the bread of idleness. Her children arise up, and call her blessed; her husband also, and he praiseth her…Favor is deceitful, and beauty is vain: but a woman that feareth the Lord, she shall be praised”; and</w:t>
      </w:r>
    </w:p>
    <w:p w:rsidR="00EC4789"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Default="00D27C6E"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w:t>
      </w:r>
      <w:r w:rsidR="00EC4789">
        <w:rPr>
          <w:color w:val="000000" w:themeColor="text1"/>
          <w:u w:color="000000" w:themeColor="text1"/>
        </w:rPr>
        <w:t xml:space="preserve"> momentous milestone </w:t>
      </w:r>
      <w:r>
        <w:rPr>
          <w:color w:val="000000" w:themeColor="text1"/>
          <w:u w:color="000000" w:themeColor="text1"/>
        </w:rPr>
        <w:t>of Pearl</w:t>
      </w:r>
      <w:r w:rsidR="000F451A">
        <w:rPr>
          <w:color w:val="000000" w:themeColor="text1"/>
          <w:u w:color="000000" w:themeColor="text1"/>
        </w:rPr>
        <w:t xml:space="preserve"> Hampton</w:t>
      </w:r>
      <w:r w:rsidRPr="00D27C6E">
        <w:rPr>
          <w:color w:val="000000" w:themeColor="text1"/>
          <w:u w:color="000000" w:themeColor="text1"/>
        </w:rPr>
        <w:t>’</w:t>
      </w:r>
      <w:r>
        <w:rPr>
          <w:color w:val="000000" w:themeColor="text1"/>
          <w:u w:color="000000" w:themeColor="text1"/>
        </w:rPr>
        <w:t xml:space="preserve">s birthday </w:t>
      </w:r>
      <w:r w:rsidR="00EC4789">
        <w:rPr>
          <w:color w:val="000000" w:themeColor="text1"/>
          <w:u w:color="000000" w:themeColor="text1"/>
        </w:rPr>
        <w:t>will be celebrated with friends, family, and colleagues on Saturday, July 15, 2017</w:t>
      </w:r>
      <w:r>
        <w:rPr>
          <w:color w:val="000000" w:themeColor="text1"/>
          <w:u w:color="000000" w:themeColor="text1"/>
        </w:rPr>
        <w:t>,</w:t>
      </w:r>
      <w:r w:rsidR="00EC4789">
        <w:rPr>
          <w:color w:val="000000" w:themeColor="text1"/>
          <w:u w:color="000000" w:themeColor="text1"/>
        </w:rPr>
        <w:t xml:space="preserve"> in </w:t>
      </w:r>
      <w:r>
        <w:rPr>
          <w:color w:val="000000" w:themeColor="text1"/>
          <w:u w:color="000000" w:themeColor="text1"/>
        </w:rPr>
        <w:t>a</w:t>
      </w:r>
      <w:r w:rsidR="00EC4789">
        <w:rPr>
          <w:color w:val="000000" w:themeColor="text1"/>
          <w:u w:color="000000" w:themeColor="text1"/>
        </w:rPr>
        <w:t xml:space="preserve"> festive gathering</w:t>
      </w:r>
      <w:r>
        <w:rPr>
          <w:color w:val="000000" w:themeColor="text1"/>
          <w:u w:color="000000" w:themeColor="text1"/>
        </w:rPr>
        <w:t xml:space="preserve"> filled with love and a sense of community</w:t>
      </w:r>
      <w:r w:rsidR="00EC4789">
        <w:rPr>
          <w:color w:val="000000" w:themeColor="text1"/>
          <w:u w:color="000000" w:themeColor="text1"/>
        </w:rPr>
        <w:t>; and</w:t>
      </w:r>
    </w:p>
    <w:p w:rsidR="00EC4789" w:rsidRPr="008D22FE"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789" w:rsidRPr="008D22FE" w:rsidRDefault="00EC4789" w:rsidP="00EC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w:t>
      </w:r>
      <w:r w:rsidR="000F451A">
        <w:rPr>
          <w:color w:val="000000" w:themeColor="text1"/>
          <w:u w:color="000000" w:themeColor="text1"/>
        </w:rPr>
        <w:t xml:space="preserve">the House of Representatives is pleased to take time to honor </w:t>
      </w:r>
      <w:r>
        <w:rPr>
          <w:color w:val="000000" w:themeColor="text1"/>
          <w:u w:color="000000" w:themeColor="text1"/>
        </w:rPr>
        <w:t xml:space="preserve">this </w:t>
      </w:r>
      <w:r w:rsidRPr="008D22FE">
        <w:rPr>
          <w:color w:val="000000" w:themeColor="text1"/>
          <w:u w:color="000000" w:themeColor="text1"/>
        </w:rPr>
        <w:t>daughter of South Car</w:t>
      </w:r>
      <w:r>
        <w:rPr>
          <w:color w:val="000000" w:themeColor="text1"/>
          <w:u w:color="000000" w:themeColor="text1"/>
        </w:rPr>
        <w:t xml:space="preserve">olina at the celebration of </w:t>
      </w:r>
      <w:r w:rsidRPr="008D22FE">
        <w:rPr>
          <w:color w:val="000000" w:themeColor="text1"/>
          <w:u w:color="000000" w:themeColor="text1"/>
        </w:rPr>
        <w:t xml:space="preserve">her </w:t>
      </w:r>
      <w:r>
        <w:rPr>
          <w:color w:val="000000" w:themeColor="text1"/>
          <w:u w:color="000000" w:themeColor="text1"/>
        </w:rPr>
        <w:t xml:space="preserve">eightieth birthday and join with </w:t>
      </w:r>
      <w:r w:rsidRPr="008D22FE">
        <w:rPr>
          <w:color w:val="000000" w:themeColor="text1"/>
          <w:u w:color="000000" w:themeColor="text1"/>
        </w:rPr>
        <w:t>her family an</w:t>
      </w:r>
      <w:r>
        <w:rPr>
          <w:color w:val="000000" w:themeColor="text1"/>
          <w:u w:color="000000" w:themeColor="text1"/>
        </w:rPr>
        <w:t xml:space="preserve">d friends in congratulating </w:t>
      </w:r>
      <w:r w:rsidRPr="008D22FE">
        <w:rPr>
          <w:color w:val="000000" w:themeColor="text1"/>
          <w:u w:color="000000" w:themeColor="text1"/>
        </w:rPr>
        <w:t xml:space="preserve">her on reaching this extraordinary milestone. Now, therefore, </w:t>
      </w: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4789">
        <w:t xml:space="preserve"> the members of the </w:t>
      </w:r>
      <w:r w:rsidR="000F451A">
        <w:t xml:space="preserve">South Carolina </w:t>
      </w:r>
      <w:r w:rsidR="00EC4789">
        <w:t>House of Repr</w:t>
      </w:r>
      <w:r w:rsidR="000F451A">
        <w:t>esentatives</w:t>
      </w:r>
      <w:r w:rsidR="00EC4789">
        <w:t xml:space="preserve">, by this resolution, congratulate Pearl Hampton of Richland County on the occasion of her eightieth birthday and wish her a joyous birthday celebration and many years of continued health and happiness. </w:t>
      </w: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24" w:rsidRDefault="00BA5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C4789">
        <w:t xml:space="preserve"> Pearl Hampton.</w:t>
      </w:r>
    </w:p>
    <w:p w:rsidR="001617E8" w:rsidRDefault="00D27C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744" w:rsidRDefault="007A4744" w:rsidP="007A4744">
      <w:pPr>
        <w:suppressAutoHyphens/>
      </w:pPr>
    </w:p>
    <w:sectPr w:rsidR="007A4744" w:rsidSect="007A474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789" w:rsidRDefault="00EC4789" w:rsidP="009F0C77">
      <w:r>
        <w:separator/>
      </w:r>
    </w:p>
  </w:endnote>
  <w:endnote w:type="continuationSeparator" w:id="0">
    <w:p w:rsidR="00EC4789" w:rsidRDefault="00EC4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1ED39D-75C7-447D-A64A-A8825AE54788}"/>
    <w:embedBold r:id="rId2" w:fontKey="{2A48BC5C-D873-4DC2-9849-5790DF9F82BA}"/>
  </w:font>
  <w:font w:name="Calibri">
    <w:panose1 w:val="020F0502020204030204"/>
    <w:charset w:val="00"/>
    <w:family w:val="swiss"/>
    <w:pitch w:val="variable"/>
    <w:sig w:usb0="E00002FF" w:usb1="4000ACFF" w:usb2="00000001" w:usb3="00000000" w:csb0="0000019F" w:csb1="00000000"/>
    <w:embedRegular r:id="rId3" w:fontKey="{1ED00000-882A-4D42-B959-A2A282C13DB0}"/>
  </w:font>
  <w:font w:name="Segoe UI">
    <w:panose1 w:val="020B0502040204020203"/>
    <w:charset w:val="00"/>
    <w:family w:val="swiss"/>
    <w:pitch w:val="variable"/>
    <w:sig w:usb0="E10022FF" w:usb1="C000E47F" w:usb2="00000029" w:usb3="00000000" w:csb0="000001DF" w:csb1="00000000"/>
    <w:embedRegular r:id="rId4" w:fontKey="{7B705291-1899-4B7B-95FA-7EC067B5C665}"/>
  </w:font>
  <w:font w:name="Cambria">
    <w:panose1 w:val="02040503050406030204"/>
    <w:charset w:val="00"/>
    <w:family w:val="roman"/>
    <w:pitch w:val="variable"/>
    <w:sig w:usb0="E00002FF" w:usb1="400004FF" w:usb2="00000000" w:usb3="00000000" w:csb0="0000019F" w:csb1="00000000"/>
    <w:embedRegular r:id="rId5" w:fontKey="{56FA82E1-0627-4707-91E8-CDCE3137A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744" w:rsidRPr="00ED4057" w:rsidRDefault="007A4744" w:rsidP="00ED4057">
    <w:pPr>
      <w:pStyle w:val="Footer"/>
      <w:tabs>
        <w:tab w:val="clear" w:pos="4680"/>
        <w:tab w:val="clear" w:pos="9360"/>
        <w:tab w:val="center" w:pos="2995"/>
      </w:tabs>
      <w:spacing w:before="120"/>
    </w:pPr>
    <w:r>
      <w:t>[4362]</w:t>
    </w:r>
    <w:r>
      <w:tab/>
    </w:r>
    <w:r>
      <w:fldChar w:fldCharType="begin"/>
    </w:r>
    <w:r>
      <w:instrText xml:space="preserve"> PAGE  \* MERGEFORMAT </w:instrText>
    </w:r>
    <w:r>
      <w:fldChar w:fldCharType="separate"/>
    </w:r>
    <w:r w:rsidR="00522D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789" w:rsidRDefault="00EC4789" w:rsidP="009F0C77">
      <w:r>
        <w:separator/>
      </w:r>
    </w:p>
  </w:footnote>
  <w:footnote w:type="continuationSeparator" w:id="0">
    <w:p w:rsidR="00EC4789" w:rsidRDefault="00EC4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5VR17"/>
    <w:docVar w:name="CoverBillType" w:val="r"/>
    <w:docVar w:name="DocPath" w:val="L:\Council\bills\RT\17195VR17.DOCX"/>
    <w:docVar w:name="dvBillNumber" w:val="4362"/>
    <w:docVar w:name="dvBillNumberPrefix" w:val="H. "/>
    <w:docVar w:name="dvOriginalBody" w:val="House"/>
    <w:docVar w:name="dvSteno" w:val="RT"/>
    <w:docVar w:name="NameofBody" w:val="h"/>
    <w:docVar w:name="vGroup2" w:val="Council"/>
  </w:docVars>
  <w:rsids>
    <w:rsidRoot w:val="00BA5424"/>
    <w:rsid w:val="00011869"/>
    <w:rsid w:val="00015CD6"/>
    <w:rsid w:val="000E0100"/>
    <w:rsid w:val="000E1785"/>
    <w:rsid w:val="000F40FA"/>
    <w:rsid w:val="000F451A"/>
    <w:rsid w:val="001035F1"/>
    <w:rsid w:val="0010776B"/>
    <w:rsid w:val="00133E66"/>
    <w:rsid w:val="001435A3"/>
    <w:rsid w:val="00146ED3"/>
    <w:rsid w:val="00151044"/>
    <w:rsid w:val="001617E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D4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474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D3A"/>
    <w:rsid w:val="00A64E80"/>
    <w:rsid w:val="00A72BCD"/>
    <w:rsid w:val="00A741D9"/>
    <w:rsid w:val="00A833AB"/>
    <w:rsid w:val="00A9741D"/>
    <w:rsid w:val="00AC34A2"/>
    <w:rsid w:val="00AD1C9A"/>
    <w:rsid w:val="00AD4B17"/>
    <w:rsid w:val="00B412D4"/>
    <w:rsid w:val="00BA5424"/>
    <w:rsid w:val="00BE3C22"/>
    <w:rsid w:val="00C0345E"/>
    <w:rsid w:val="00C31C95"/>
    <w:rsid w:val="00C3483A"/>
    <w:rsid w:val="00C74E9D"/>
    <w:rsid w:val="00C826DD"/>
    <w:rsid w:val="00C82FD3"/>
    <w:rsid w:val="00C92819"/>
    <w:rsid w:val="00CC6B7B"/>
    <w:rsid w:val="00CD2089"/>
    <w:rsid w:val="00D27C6E"/>
    <w:rsid w:val="00D73A67"/>
    <w:rsid w:val="00D970A9"/>
    <w:rsid w:val="00DF3845"/>
    <w:rsid w:val="00E41911"/>
    <w:rsid w:val="00E44B57"/>
    <w:rsid w:val="00E92EEF"/>
    <w:rsid w:val="00EC4789"/>
    <w:rsid w:val="00ED4057"/>
    <w:rsid w:val="00EF2368"/>
    <w:rsid w:val="00F24442"/>
    <w:rsid w:val="00F37B6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6C587-AF1D-4C6C-9AA4-23F5A533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51A"/>
    <w:rPr>
      <w:rFonts w:ascii="Segoe UI" w:eastAsia="Times New Roman" w:hAnsi="Segoe UI" w:cs="Segoe UI"/>
      <w:sz w:val="18"/>
      <w:szCs w:val="18"/>
    </w:rPr>
  </w:style>
  <w:style w:type="character" w:styleId="Hyperlink">
    <w:name w:val="Hyperlink"/>
    <w:basedOn w:val="DefaultParagraphFont"/>
    <w:uiPriority w:val="99"/>
    <w:unhideWhenUsed/>
    <w:rsid w:val="007A47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62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62&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0E949-91BF-4EC2-8199-3C36A41FC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577</Words>
  <Characters>3261</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4362: Pearl Hampton - South Carolina Legislature Online</dc:title>
  <dc:creator>Rebecca Turner</dc:creator>
  <cp:lastModifiedBy>S Volk</cp:lastModifiedBy>
  <cp:revision>2</cp:revision>
  <cp:lastPrinted>2017-05-22T13:43:00Z</cp:lastPrinted>
  <dcterms:created xsi:type="dcterms:W3CDTF">2017-06-08T19:08:00Z</dcterms:created>
  <dcterms:modified xsi:type="dcterms:W3CDTF">2017-06-08T19:08:00Z</dcterms:modified>
</cp:coreProperties>
</file>