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DC2" w:rsidRDefault="00A13DC2" w:rsidP="00A13DC2">
      <w:pPr>
        <w:widowControl w:val="0"/>
        <w:jc w:val="center"/>
      </w:pPr>
      <w:r w:rsidRPr="00A13DC2">
        <w:rPr>
          <w:b/>
        </w:rPr>
        <w:t>South Carolina General Assembly</w:t>
      </w:r>
    </w:p>
    <w:p w:rsidR="00A13DC2" w:rsidRDefault="00A13DC2" w:rsidP="00A13DC2">
      <w:pPr>
        <w:widowControl w:val="0"/>
        <w:jc w:val="center"/>
      </w:pPr>
      <w:r>
        <w:t>122nd Session, 2017-2018</w:t>
      </w:r>
    </w:p>
    <w:p w:rsidR="00A13DC2" w:rsidRDefault="00A13DC2" w:rsidP="00A13DC2">
      <w:pPr>
        <w:widowControl w:val="0"/>
        <w:jc w:val="left"/>
      </w:pPr>
    </w:p>
    <w:p w:rsidR="00A13DC2" w:rsidRDefault="00A13DC2" w:rsidP="00A13DC2">
      <w:pPr>
        <w:widowControl w:val="0"/>
        <w:jc w:val="left"/>
        <w:rPr>
          <w:b/>
        </w:rPr>
      </w:pPr>
      <w:r w:rsidRPr="00A13DC2">
        <w:rPr>
          <w:b/>
        </w:rPr>
        <w:t>H. 4447</w:t>
      </w:r>
    </w:p>
    <w:p w:rsidR="00A13DC2" w:rsidRDefault="00A13DC2" w:rsidP="00A13DC2">
      <w:pPr>
        <w:widowControl w:val="0"/>
        <w:jc w:val="left"/>
        <w:rPr>
          <w:b/>
        </w:rPr>
      </w:pPr>
    </w:p>
    <w:p w:rsidR="00A13DC2" w:rsidRDefault="00A13DC2" w:rsidP="00A13DC2">
      <w:pPr>
        <w:widowControl w:val="0"/>
        <w:jc w:val="left"/>
      </w:pPr>
      <w:r w:rsidRPr="00A13DC2">
        <w:rPr>
          <w:b/>
        </w:rPr>
        <w:t>STATUS INFORMATION</w:t>
      </w:r>
    </w:p>
    <w:p w:rsidR="00A13DC2" w:rsidRDefault="00A13DC2" w:rsidP="00A13DC2">
      <w:pPr>
        <w:widowControl w:val="0"/>
        <w:jc w:val="left"/>
      </w:pPr>
    </w:p>
    <w:p w:rsidR="00A13DC2" w:rsidRDefault="00A13DC2" w:rsidP="00A13DC2">
      <w:pPr>
        <w:widowControl w:val="0"/>
        <w:jc w:val="left"/>
      </w:pPr>
      <w:r>
        <w:t>General Bill</w:t>
      </w:r>
    </w:p>
    <w:p w:rsidR="00A13DC2" w:rsidRDefault="00A13DC2" w:rsidP="00A13DC2">
      <w:pPr>
        <w:widowControl w:val="0"/>
        <w:jc w:val="left"/>
      </w:pPr>
      <w:r>
        <w:t>Sponsors: Rep. Gilliard</w:t>
      </w:r>
    </w:p>
    <w:p w:rsidR="00A13DC2" w:rsidRDefault="00A13DC2" w:rsidP="00A13DC2">
      <w:pPr>
        <w:widowControl w:val="0"/>
        <w:jc w:val="left"/>
      </w:pPr>
      <w:r>
        <w:t>Document Path: l:\council\bills\nl\13708sd18.docx</w:t>
      </w:r>
    </w:p>
    <w:p w:rsidR="00A13DC2" w:rsidRDefault="00A13DC2" w:rsidP="00A13DC2">
      <w:pPr>
        <w:widowControl w:val="0"/>
        <w:jc w:val="left"/>
      </w:pPr>
    </w:p>
    <w:p w:rsidR="00BB5217" w:rsidRDefault="00BB5217" w:rsidP="00A13DC2">
      <w:pPr>
        <w:widowControl w:val="0"/>
        <w:jc w:val="left"/>
      </w:pPr>
      <w:r>
        <w:t>Introduced in the House on January 9, 2018</w:t>
      </w:r>
    </w:p>
    <w:p w:rsidR="00BB5217" w:rsidRPr="00BB5217" w:rsidRDefault="00BB5217" w:rsidP="00A13DC2">
      <w:pPr>
        <w:widowControl w:val="0"/>
        <w:jc w:val="left"/>
      </w:pPr>
      <w:r>
        <w:t xml:space="preserve">Currently residing in the House Committee on </w:t>
      </w:r>
      <w:r w:rsidRPr="00BB5217">
        <w:rPr>
          <w:b/>
        </w:rPr>
        <w:t>Education and Public Works</w:t>
      </w:r>
    </w:p>
    <w:p w:rsidR="00BB5217" w:rsidRDefault="00BB5217" w:rsidP="00A13DC2">
      <w:pPr>
        <w:widowControl w:val="0"/>
        <w:jc w:val="left"/>
      </w:pPr>
    </w:p>
    <w:p w:rsidR="00A13DC2" w:rsidRDefault="00A13DC2" w:rsidP="00A13DC2">
      <w:pPr>
        <w:widowControl w:val="0"/>
        <w:jc w:val="left"/>
      </w:pPr>
      <w:r>
        <w:t xml:space="preserve">Summary: </w:t>
      </w:r>
      <w:r w:rsidR="008979AA">
        <w:t>High schools</w:t>
      </w:r>
    </w:p>
    <w:p w:rsidR="00A13DC2" w:rsidRDefault="00A13DC2" w:rsidP="00A13DC2">
      <w:pPr>
        <w:widowControl w:val="0"/>
        <w:jc w:val="left"/>
      </w:pPr>
    </w:p>
    <w:p w:rsidR="00A13DC2" w:rsidRDefault="00A13DC2" w:rsidP="00A13DC2">
      <w:pPr>
        <w:widowControl w:val="0"/>
        <w:jc w:val="left"/>
      </w:pPr>
    </w:p>
    <w:p w:rsidR="00A13DC2" w:rsidRDefault="00A13DC2" w:rsidP="00A13D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3DC2">
        <w:rPr>
          <w:b/>
        </w:rPr>
        <w:t>HISTORY OF LEGISLATIVE ACTIONS</w:t>
      </w:r>
    </w:p>
    <w:p w:rsidR="00A13DC2" w:rsidRDefault="00A13DC2" w:rsidP="00A13D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3DC2" w:rsidRPr="00A13DC2" w:rsidRDefault="00A13DC2" w:rsidP="00A13D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3DC2">
        <w:rPr>
          <w:u w:val="single"/>
        </w:rPr>
        <w:tab/>
        <w:t>Date</w:t>
      </w:r>
      <w:r w:rsidRPr="00A13DC2">
        <w:rPr>
          <w:u w:val="single"/>
        </w:rPr>
        <w:tab/>
        <w:t>Body</w:t>
      </w:r>
      <w:r w:rsidRPr="00A13DC2">
        <w:rPr>
          <w:u w:val="single"/>
        </w:rPr>
        <w:tab/>
        <w:t>Action Description with journal page number</w:t>
      </w:r>
      <w:r w:rsidRPr="00A13DC2">
        <w:rPr>
          <w:u w:val="single"/>
        </w:rPr>
        <w:tab/>
      </w:r>
    </w:p>
    <w:p w:rsidR="00155021" w:rsidRDefault="00155021" w:rsidP="00155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5830B7">
        <w:t>Prefiled</w:t>
      </w:r>
    </w:p>
    <w:p w:rsidR="00155021" w:rsidRDefault="00155021" w:rsidP="00155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5830B7">
        <w:t xml:space="preserve">Referred to Committee on </w:t>
      </w:r>
      <w:r w:rsidRPr="005830B7">
        <w:rPr>
          <w:b/>
        </w:rPr>
        <w:t>Education and Public Works</w:t>
      </w:r>
    </w:p>
    <w:p w:rsidR="00155021" w:rsidRDefault="00155021" w:rsidP="00155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5830B7">
        <w:t>Introduced and read first time (</w:t>
      </w:r>
      <w:hyperlink r:id="rId7" w:history="1">
        <w:r w:rsidRPr="005830B7">
          <w:rPr>
            <w:rStyle w:val="Hyperlink"/>
          </w:rPr>
          <w:t>House Journal</w:t>
        </w:r>
        <w:r w:rsidRPr="005830B7">
          <w:rPr>
            <w:rStyle w:val="Hyperlink"/>
          </w:rPr>
          <w:noBreakHyphen/>
          <w:t>page 117</w:t>
        </w:r>
      </w:hyperlink>
      <w:r w:rsidRPr="005830B7">
        <w:t>)</w:t>
      </w:r>
    </w:p>
    <w:p w:rsidR="00155021" w:rsidRDefault="00155021" w:rsidP="00155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5830B7">
        <w:t>Referred to Co</w:t>
      </w:r>
      <w:r>
        <w:t xml:space="preserve">mmittee on </w:t>
      </w:r>
      <w:r w:rsidRPr="005830B7">
        <w:rPr>
          <w:b/>
        </w:rPr>
        <w:t>Education and Public Works</w:t>
      </w:r>
      <w:r w:rsidRPr="005830B7">
        <w:t xml:space="preserve"> (</w:t>
      </w:r>
      <w:hyperlink r:id="rId8" w:history="1">
        <w:r w:rsidRPr="005830B7">
          <w:rPr>
            <w:rStyle w:val="Hyperlink"/>
          </w:rPr>
          <w:t>House Journal</w:t>
        </w:r>
        <w:r w:rsidRPr="005830B7">
          <w:rPr>
            <w:rStyle w:val="Hyperlink"/>
          </w:rPr>
          <w:noBreakHyphen/>
          <w:t>page 117</w:t>
        </w:r>
      </w:hyperlink>
      <w:r w:rsidRPr="005830B7">
        <w:t>)</w:t>
      </w:r>
    </w:p>
    <w:p w:rsidR="00155021" w:rsidRDefault="00155021" w:rsidP="00155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3DC2" w:rsidRDefault="00A13DC2" w:rsidP="00A13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13DC2">
          <w:rPr>
            <w:rStyle w:val="Hyperlink"/>
          </w:rPr>
          <w:t>legislative information</w:t>
        </w:r>
      </w:hyperlink>
      <w:r>
        <w:t xml:space="preserve"> at the website</w:t>
      </w:r>
    </w:p>
    <w:p w:rsidR="00A13DC2" w:rsidRDefault="00A13DC2" w:rsidP="00A13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3DC2" w:rsidRPr="00A13DC2" w:rsidRDefault="00A13DC2" w:rsidP="00A13D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3DC2" w:rsidRDefault="00A13DC2" w:rsidP="00A13DC2">
      <w:pPr>
        <w:widowControl w:val="0"/>
        <w:jc w:val="left"/>
      </w:pPr>
      <w:r w:rsidRPr="00A13DC2">
        <w:rPr>
          <w:b/>
        </w:rPr>
        <w:t>VERSIONS OF THIS BILL</w:t>
      </w:r>
    </w:p>
    <w:p w:rsidR="00A13DC2" w:rsidRDefault="00A13DC2" w:rsidP="00A13DC2">
      <w:pPr>
        <w:widowControl w:val="0"/>
        <w:jc w:val="left"/>
      </w:pPr>
    </w:p>
    <w:p w:rsidR="00A13DC2" w:rsidRDefault="00607BFE" w:rsidP="00A13DC2">
      <w:pPr>
        <w:widowControl w:val="0"/>
        <w:jc w:val="left"/>
      </w:pPr>
      <w:hyperlink r:id="rId10" w:history="1">
        <w:r w:rsidR="00A13DC2">
          <w:rPr>
            <w:rStyle w:val="Hyperlink"/>
          </w:rPr>
          <w:t>12/13/2017</w:t>
        </w:r>
      </w:hyperlink>
    </w:p>
    <w:p w:rsidR="00A13DC2" w:rsidRDefault="00A13DC2" w:rsidP="00A13DC2"/>
    <w:p w:rsidR="00A13DC2" w:rsidRDefault="00A13DC2" w:rsidP="00A13DC2">
      <w:pPr>
        <w:sectPr w:rsidR="00A13DC2" w:rsidSect="00A13D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1784" w:rsidRDefault="005717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1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6CD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F09" w:rsidRDefault="00207F09" w:rsidP="0020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59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53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1990 SO AS TO REQUIRE EVERY PUBLIC HIGH SCHOOL OF THIS STATE EACH TO OFFER AT LEAST FIVE </w:t>
      </w:r>
      <w:r w:rsidR="00C37B1F">
        <w:rPr>
          <w:rFonts w:eastAsiaTheme="minorHAnsi"/>
          <w:color w:val="000000" w:themeColor="text1"/>
          <w:szCs w:val="22"/>
          <w:u w:color="000000" w:themeColor="text1"/>
        </w:rPr>
        <w:t xml:space="preserve">ADVANCED MANUFACTURING </w:t>
      </w:r>
      <w:r>
        <w:rPr>
          <w:rFonts w:eastAsiaTheme="minorHAnsi"/>
          <w:color w:val="000000" w:themeColor="text1"/>
          <w:szCs w:val="22"/>
          <w:u w:color="000000" w:themeColor="text1"/>
        </w:rPr>
        <w:t>COURSES TO THEIR RESPECTIVE STUDENTS FOR ELECTIVE CREDIT</w:t>
      </w:r>
      <w:r w:rsidR="00195A56">
        <w:rPr>
          <w:rFonts w:eastAsiaTheme="minorHAnsi"/>
          <w:color w:val="000000" w:themeColor="text1"/>
          <w:szCs w:val="22"/>
          <w:u w:color="000000" w:themeColor="text1"/>
        </w:rPr>
        <w:t xml:space="preserve"> BEGINNING WITH THE 2018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95A56">
        <w:rPr>
          <w:rFonts w:eastAsiaTheme="minorHAnsi"/>
          <w:color w:val="000000" w:themeColor="text1"/>
          <w:szCs w:val="22"/>
          <w:u w:color="000000" w:themeColor="text1"/>
        </w:rPr>
        <w:t>2019 SCHOOL YEAR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6CD9" w:rsidRDefault="00D16C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6CD9" w:rsidRDefault="00D16C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F09" w:rsidRDefault="00D16CD9" w:rsidP="0020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207F09">
        <w:rPr>
          <w:rFonts w:eastAsiaTheme="minorHAnsi"/>
          <w:color w:val="000000" w:themeColor="text1"/>
          <w:szCs w:val="22"/>
          <w:u w:color="000000" w:themeColor="text1"/>
        </w:rPr>
        <w:t>Article 21, Chapter 53, Title 59 of the 1976 Code is amended by adding:</w:t>
      </w:r>
    </w:p>
    <w:p w:rsidR="00207F09" w:rsidRDefault="00207F09" w:rsidP="0020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07F09" w:rsidRDefault="00207F09" w:rsidP="0020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59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53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1990.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Notwithstanding another provision of law </w:t>
      </w:r>
      <w:r w:rsidR="00C37B1F">
        <w:rPr>
          <w:rFonts w:eastAsiaTheme="minorHAnsi"/>
          <w:color w:val="000000" w:themeColor="text1"/>
          <w:szCs w:val="22"/>
          <w:u w:color="000000" w:themeColor="text1"/>
        </w:rPr>
        <w:t>and beginning with the 2018</w:t>
      </w:r>
      <w:r w:rsidR="005042A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37B1F">
        <w:rPr>
          <w:rFonts w:eastAsiaTheme="minorHAnsi"/>
          <w:color w:val="000000" w:themeColor="text1"/>
          <w:szCs w:val="22"/>
          <w:u w:color="000000" w:themeColor="text1"/>
        </w:rPr>
        <w:t>2019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school year, every public high school of this State each shall offer at least five </w:t>
      </w:r>
      <w:r w:rsidR="00C37B1F">
        <w:rPr>
          <w:rFonts w:eastAsiaTheme="minorHAnsi"/>
          <w:color w:val="000000" w:themeColor="text1"/>
          <w:szCs w:val="22"/>
          <w:u w:color="000000" w:themeColor="text1"/>
        </w:rPr>
        <w:t>advanced manufacturing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courses to their respective students for elective credit.  </w:t>
      </w:r>
    </w:p>
    <w:p w:rsidR="00207F09" w:rsidRDefault="00207F09" w:rsidP="0020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As used in this section, </w:t>
      </w:r>
      <w:r w:rsidR="005042AE" w:rsidRPr="005042AE">
        <w:rPr>
          <w:rFonts w:eastAsiaTheme="minorHAnsi"/>
          <w:color w:val="000000" w:themeColor="text1"/>
          <w:szCs w:val="22"/>
          <w:u w:color="000000" w:themeColor="text1"/>
        </w:rPr>
        <w:t>‘</w:t>
      </w:r>
      <w:r w:rsidR="00195A56">
        <w:rPr>
          <w:rFonts w:eastAsiaTheme="minorHAnsi"/>
          <w:color w:val="000000" w:themeColor="text1"/>
          <w:szCs w:val="22"/>
          <w:u w:color="000000" w:themeColor="text1"/>
        </w:rPr>
        <w:t>advanced manufacturing course</w:t>
      </w:r>
      <w:r w:rsidR="005042AE" w:rsidRPr="005042A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means a course that provides practical experience in a particular occupational field.”</w:t>
      </w:r>
    </w:p>
    <w:p w:rsidR="00D16CD9" w:rsidRDefault="00D16C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CD9" w:rsidRDefault="00D16C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37B1F">
        <w:t>2</w:t>
      </w:r>
      <w:r>
        <w:t>.</w:t>
      </w:r>
      <w:r>
        <w:tab/>
        <w:t>This act takes effect upon approval by the Governor.</w:t>
      </w:r>
    </w:p>
    <w:p w:rsidR="00872E2B" w:rsidRDefault="005042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3DC2" w:rsidRDefault="00A13DC2" w:rsidP="00A13DC2">
      <w:pPr>
        <w:suppressAutoHyphens/>
      </w:pPr>
    </w:p>
    <w:sectPr w:rsidR="00A13DC2" w:rsidSect="00A13DC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A56" w:rsidRDefault="00195A56" w:rsidP="009F0C77">
      <w:r>
        <w:separator/>
      </w:r>
    </w:p>
  </w:endnote>
  <w:endnote w:type="continuationSeparator" w:id="0">
    <w:p w:rsidR="00195A56" w:rsidRDefault="00195A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57ADCB-7C16-4D48-AEE2-1F7C6295376C}"/>
    <w:embedBold r:id="rId2" w:fontKey="{FC1C4671-D179-4CF8-9143-E877097E0F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BB640B-E489-4A92-9268-E571868369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56D11F-25DC-4C49-BA5B-07F252735C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CB27B6-4FD3-447A-9C60-7145C09D71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DC2" w:rsidRPr="00571784" w:rsidRDefault="00A13DC2" w:rsidP="005717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50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A56" w:rsidRDefault="00195A56" w:rsidP="009F0C77">
      <w:r>
        <w:separator/>
      </w:r>
    </w:p>
  </w:footnote>
  <w:footnote w:type="continuationSeparator" w:id="0">
    <w:p w:rsidR="00195A56" w:rsidRDefault="00195A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08SD18"/>
    <w:docVar w:name="CoverBillType" w:val="b"/>
    <w:docVar w:name="DocPath" w:val="L:\Council\bills\NL\13708SD18.DOCX"/>
    <w:docVar w:name="dvBillNumber" w:val="444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16CD9"/>
    <w:rsid w:val="00011869"/>
    <w:rsid w:val="00015CD6"/>
    <w:rsid w:val="0002066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021"/>
    <w:rsid w:val="00195A56"/>
    <w:rsid w:val="001D08F2"/>
    <w:rsid w:val="001D3A58"/>
    <w:rsid w:val="001D525B"/>
    <w:rsid w:val="001D7F4F"/>
    <w:rsid w:val="00205238"/>
    <w:rsid w:val="00207F09"/>
    <w:rsid w:val="002115D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2AE"/>
    <w:rsid w:val="005273C6"/>
    <w:rsid w:val="00530A69"/>
    <w:rsid w:val="00545593"/>
    <w:rsid w:val="00556EBF"/>
    <w:rsid w:val="00571784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2E2B"/>
    <w:rsid w:val="008979A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3DC2"/>
    <w:rsid w:val="00A41684"/>
    <w:rsid w:val="00A42497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5217"/>
    <w:rsid w:val="00BE3C22"/>
    <w:rsid w:val="00C0345E"/>
    <w:rsid w:val="00C31C95"/>
    <w:rsid w:val="00C3483A"/>
    <w:rsid w:val="00C37B1F"/>
    <w:rsid w:val="00C74E9D"/>
    <w:rsid w:val="00C826DD"/>
    <w:rsid w:val="00C82FD3"/>
    <w:rsid w:val="00C92819"/>
    <w:rsid w:val="00CC6B7B"/>
    <w:rsid w:val="00CD2089"/>
    <w:rsid w:val="00D16CD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D64ED7-B8BC-489F-AA96-56F68848E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42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2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3D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47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4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98AEA-FD1E-47B6-9DB8-32AF84DA6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4447: High schools - South Carolina Legislature Online</dc:title>
  <dc:creator>nancylee</dc:creator>
  <cp:lastModifiedBy>S Volk</cp:lastModifiedBy>
  <cp:revision>2</cp:revision>
  <cp:lastPrinted>2017-12-05T15:08:00Z</cp:lastPrinted>
  <dcterms:created xsi:type="dcterms:W3CDTF">2018-01-10T16:38:00Z</dcterms:created>
  <dcterms:modified xsi:type="dcterms:W3CDTF">2018-01-10T16:38:00Z</dcterms:modified>
</cp:coreProperties>
</file>