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945" w:rsidRDefault="00990945" w:rsidP="00990945">
      <w:pPr>
        <w:widowControl w:val="0"/>
        <w:jc w:val="center"/>
      </w:pPr>
      <w:r w:rsidRPr="00990945">
        <w:rPr>
          <w:b/>
        </w:rPr>
        <w:t>South Carolina General Assembly</w:t>
      </w:r>
    </w:p>
    <w:p w:rsidR="00990945" w:rsidRDefault="00990945" w:rsidP="00990945">
      <w:pPr>
        <w:widowControl w:val="0"/>
        <w:jc w:val="center"/>
      </w:pPr>
      <w:r>
        <w:t>122nd Session, 2017-2018</w:t>
      </w:r>
    </w:p>
    <w:p w:rsidR="00990945" w:rsidRDefault="00990945" w:rsidP="00990945">
      <w:pPr>
        <w:widowControl w:val="0"/>
        <w:jc w:val="left"/>
      </w:pPr>
    </w:p>
    <w:p w:rsidR="00990945" w:rsidRDefault="00990945" w:rsidP="00990945">
      <w:pPr>
        <w:widowControl w:val="0"/>
        <w:jc w:val="left"/>
        <w:rPr>
          <w:b/>
        </w:rPr>
      </w:pPr>
      <w:r w:rsidRPr="00990945">
        <w:rPr>
          <w:b/>
        </w:rPr>
        <w:t>H. 4478</w:t>
      </w:r>
    </w:p>
    <w:p w:rsidR="00990945" w:rsidRDefault="00990945" w:rsidP="00990945">
      <w:pPr>
        <w:widowControl w:val="0"/>
        <w:jc w:val="left"/>
        <w:rPr>
          <w:b/>
        </w:rPr>
      </w:pPr>
    </w:p>
    <w:p w:rsidR="00990945" w:rsidRDefault="00990945" w:rsidP="00990945">
      <w:pPr>
        <w:widowControl w:val="0"/>
        <w:jc w:val="left"/>
      </w:pPr>
      <w:r w:rsidRPr="00990945">
        <w:rPr>
          <w:b/>
        </w:rPr>
        <w:t>STATUS INFORMATION</w:t>
      </w:r>
    </w:p>
    <w:p w:rsidR="00990945" w:rsidRDefault="00990945" w:rsidP="00990945">
      <w:pPr>
        <w:widowControl w:val="0"/>
        <w:jc w:val="left"/>
      </w:pPr>
    </w:p>
    <w:p w:rsidR="00990945" w:rsidRDefault="00990945" w:rsidP="00990945">
      <w:pPr>
        <w:widowControl w:val="0"/>
        <w:jc w:val="left"/>
      </w:pPr>
      <w:r>
        <w:t>General Bill</w:t>
      </w:r>
    </w:p>
    <w:p w:rsidR="00990945" w:rsidRDefault="00065D26" w:rsidP="00990945">
      <w:pPr>
        <w:widowControl w:val="0"/>
        <w:jc w:val="left"/>
      </w:pPr>
      <w:r>
        <w:t>Sponsors: Reps. Tallon, Hixon and W. Newton</w:t>
      </w:r>
    </w:p>
    <w:p w:rsidR="00990945" w:rsidRDefault="00990945" w:rsidP="00990945">
      <w:pPr>
        <w:widowControl w:val="0"/>
        <w:jc w:val="left"/>
      </w:pPr>
      <w:r>
        <w:t>Document Path: l:\council\bills\gt\5393cm18.docx</w:t>
      </w:r>
    </w:p>
    <w:p w:rsidR="00990945" w:rsidRDefault="00990945" w:rsidP="00990945">
      <w:pPr>
        <w:widowControl w:val="0"/>
        <w:jc w:val="left"/>
      </w:pPr>
    </w:p>
    <w:p w:rsidR="00F60D5A" w:rsidRDefault="00F60D5A" w:rsidP="00990945">
      <w:pPr>
        <w:widowControl w:val="0"/>
        <w:jc w:val="left"/>
      </w:pPr>
      <w:r>
        <w:t>Introduced in the House on January 9, 2018</w:t>
      </w:r>
    </w:p>
    <w:p w:rsidR="00F60D5A" w:rsidRDefault="00F60D5A" w:rsidP="00990945">
      <w:pPr>
        <w:widowControl w:val="0"/>
        <w:jc w:val="left"/>
      </w:pPr>
      <w:r>
        <w:t>Introduced in the Senate on February 20, 2018</w:t>
      </w:r>
    </w:p>
    <w:p w:rsidR="00F60D5A" w:rsidRPr="00F60D5A" w:rsidRDefault="00F60D5A" w:rsidP="00990945">
      <w:pPr>
        <w:widowControl w:val="0"/>
        <w:jc w:val="left"/>
      </w:pPr>
      <w:r>
        <w:t xml:space="preserve">Currently residing in the Senate Committee on </w:t>
      </w:r>
      <w:r w:rsidRPr="00F60D5A">
        <w:rPr>
          <w:b/>
        </w:rPr>
        <w:t>Judiciary</w:t>
      </w:r>
    </w:p>
    <w:p w:rsidR="00F60D5A" w:rsidRDefault="00F60D5A" w:rsidP="00990945">
      <w:pPr>
        <w:widowControl w:val="0"/>
        <w:jc w:val="left"/>
      </w:pPr>
    </w:p>
    <w:p w:rsidR="00990945" w:rsidRDefault="00990945" w:rsidP="00990945">
      <w:pPr>
        <w:widowControl w:val="0"/>
        <w:jc w:val="left"/>
      </w:pPr>
      <w:r>
        <w:t xml:space="preserve">Summary: </w:t>
      </w:r>
      <w:r w:rsidR="00047189">
        <w:t>Criminal Justice Academy</w:t>
      </w:r>
    </w:p>
    <w:p w:rsidR="00990945" w:rsidRDefault="00990945" w:rsidP="00990945">
      <w:pPr>
        <w:widowControl w:val="0"/>
        <w:jc w:val="left"/>
      </w:pPr>
    </w:p>
    <w:p w:rsidR="00990945" w:rsidRDefault="00990945" w:rsidP="00990945">
      <w:pPr>
        <w:widowControl w:val="0"/>
        <w:jc w:val="left"/>
      </w:pPr>
    </w:p>
    <w:p w:rsidR="00990945" w:rsidRDefault="00990945" w:rsidP="00990945">
      <w:pPr>
        <w:widowControl w:val="0"/>
        <w:tabs>
          <w:tab w:val="center" w:pos="590"/>
          <w:tab w:val="center" w:pos="1440"/>
          <w:tab w:val="left" w:pos="1872"/>
          <w:tab w:val="left" w:pos="9187"/>
        </w:tabs>
        <w:jc w:val="left"/>
      </w:pPr>
      <w:r w:rsidRPr="00990945">
        <w:rPr>
          <w:b/>
        </w:rPr>
        <w:t>HISTORY OF LEGISLATIVE ACTIONS</w:t>
      </w:r>
    </w:p>
    <w:p w:rsidR="00990945" w:rsidRDefault="00990945" w:rsidP="00990945">
      <w:pPr>
        <w:widowControl w:val="0"/>
        <w:tabs>
          <w:tab w:val="center" w:pos="590"/>
          <w:tab w:val="center" w:pos="1440"/>
          <w:tab w:val="left" w:pos="1872"/>
          <w:tab w:val="left" w:pos="9187"/>
        </w:tabs>
        <w:jc w:val="left"/>
      </w:pPr>
    </w:p>
    <w:p w:rsidR="00990945" w:rsidRPr="00990945" w:rsidRDefault="00990945" w:rsidP="00990945">
      <w:pPr>
        <w:widowControl w:val="0"/>
        <w:tabs>
          <w:tab w:val="center" w:pos="590"/>
          <w:tab w:val="center" w:pos="1440"/>
          <w:tab w:val="left" w:pos="1872"/>
          <w:tab w:val="left" w:pos="9187"/>
        </w:tabs>
        <w:jc w:val="left"/>
      </w:pPr>
      <w:r w:rsidRPr="00990945">
        <w:rPr>
          <w:u w:val="single"/>
        </w:rPr>
        <w:tab/>
        <w:t>Date</w:t>
      </w:r>
      <w:r w:rsidRPr="00990945">
        <w:rPr>
          <w:u w:val="single"/>
        </w:rPr>
        <w:tab/>
        <w:t>Body</w:t>
      </w:r>
      <w:r w:rsidRPr="00990945">
        <w:rPr>
          <w:u w:val="single"/>
        </w:rPr>
        <w:tab/>
        <w:t>Action Description with journal page number</w:t>
      </w:r>
      <w:r w:rsidRPr="00990945">
        <w:rPr>
          <w:u w:val="single"/>
        </w:rPr>
        <w:tab/>
      </w:r>
    </w:p>
    <w:p w:rsidR="004243EF" w:rsidRDefault="004243EF" w:rsidP="004243EF">
      <w:pPr>
        <w:widowControl w:val="0"/>
        <w:tabs>
          <w:tab w:val="right" w:pos="1008"/>
          <w:tab w:val="left" w:pos="1152"/>
          <w:tab w:val="left" w:pos="1872"/>
          <w:tab w:val="left" w:pos="9187"/>
        </w:tabs>
        <w:ind w:left="2088" w:hanging="2088"/>
        <w:jc w:val="left"/>
      </w:pPr>
      <w:r>
        <w:tab/>
        <w:t>12/13/2017</w:t>
      </w:r>
      <w:r>
        <w:tab/>
        <w:t>House</w:t>
      </w:r>
      <w:r>
        <w:tab/>
      </w:r>
      <w:r w:rsidRPr="00AF17C0">
        <w:t>Prefiled</w:t>
      </w:r>
    </w:p>
    <w:p w:rsidR="004243EF" w:rsidRDefault="004243EF" w:rsidP="004243EF">
      <w:pPr>
        <w:widowControl w:val="0"/>
        <w:tabs>
          <w:tab w:val="right" w:pos="1008"/>
          <w:tab w:val="left" w:pos="1152"/>
          <w:tab w:val="left" w:pos="1872"/>
          <w:tab w:val="left" w:pos="9187"/>
        </w:tabs>
        <w:ind w:left="2088" w:hanging="2088"/>
        <w:jc w:val="left"/>
      </w:pPr>
      <w:r>
        <w:tab/>
        <w:t>12/13/2017</w:t>
      </w:r>
      <w:r>
        <w:tab/>
        <w:t>House</w:t>
      </w:r>
      <w:r>
        <w:tab/>
      </w:r>
      <w:r w:rsidRPr="00AF17C0">
        <w:t xml:space="preserve">Referred to Committee on </w:t>
      </w:r>
      <w:r w:rsidRPr="00AF17C0">
        <w:rPr>
          <w:b/>
        </w:rPr>
        <w:t>Judiciary</w:t>
      </w:r>
    </w:p>
    <w:p w:rsidR="004243EF" w:rsidRDefault="004243EF" w:rsidP="004243EF">
      <w:pPr>
        <w:widowControl w:val="0"/>
        <w:tabs>
          <w:tab w:val="right" w:pos="1008"/>
          <w:tab w:val="left" w:pos="1152"/>
          <w:tab w:val="left" w:pos="1872"/>
          <w:tab w:val="left" w:pos="9187"/>
        </w:tabs>
        <w:ind w:left="2088" w:hanging="2088"/>
        <w:jc w:val="left"/>
      </w:pPr>
      <w:r>
        <w:tab/>
        <w:t>1/9/2018</w:t>
      </w:r>
      <w:r>
        <w:tab/>
        <w:t>House</w:t>
      </w:r>
      <w:r>
        <w:tab/>
      </w:r>
      <w:r w:rsidRPr="00AF17C0">
        <w:t>Introduced and read first time (</w:t>
      </w:r>
      <w:hyperlink r:id="rId7" w:history="1">
        <w:r w:rsidRPr="00AF17C0">
          <w:rPr>
            <w:rStyle w:val="Hyperlink"/>
          </w:rPr>
          <w:t>House Journal</w:t>
        </w:r>
        <w:r w:rsidRPr="00AF17C0">
          <w:rPr>
            <w:rStyle w:val="Hyperlink"/>
          </w:rPr>
          <w:noBreakHyphen/>
          <w:t>page 124</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1/9/2018</w:t>
      </w:r>
      <w:r>
        <w:tab/>
        <w:t>House</w:t>
      </w:r>
      <w:r>
        <w:tab/>
      </w:r>
      <w:r w:rsidRPr="00AF17C0">
        <w:t>Ref</w:t>
      </w:r>
      <w:r>
        <w:t xml:space="preserve">erred to Committee on </w:t>
      </w:r>
      <w:r w:rsidRPr="00AF17C0">
        <w:rPr>
          <w:b/>
        </w:rPr>
        <w:t>Judiciary</w:t>
      </w:r>
      <w:r>
        <w:t xml:space="preserve"> </w:t>
      </w:r>
      <w:r w:rsidRPr="00AF17C0">
        <w:t>(</w:t>
      </w:r>
      <w:hyperlink r:id="rId8" w:history="1">
        <w:r w:rsidRPr="00AF17C0">
          <w:rPr>
            <w:rStyle w:val="Hyperlink"/>
          </w:rPr>
          <w:t>House Journal</w:t>
        </w:r>
        <w:r w:rsidRPr="00AF17C0">
          <w:rPr>
            <w:rStyle w:val="Hyperlink"/>
          </w:rPr>
          <w:noBreakHyphen/>
          <w:t>page 124</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2/1/2018</w:t>
      </w:r>
      <w:r>
        <w:tab/>
        <w:t>House</w:t>
      </w:r>
      <w:r>
        <w:tab/>
      </w:r>
      <w:r w:rsidRPr="00AF17C0">
        <w:t>Member(s) request name added as sponsor: W.Newton</w:t>
      </w:r>
    </w:p>
    <w:p w:rsidR="004243EF" w:rsidRDefault="004243EF" w:rsidP="004243EF">
      <w:pPr>
        <w:widowControl w:val="0"/>
        <w:tabs>
          <w:tab w:val="right" w:pos="1008"/>
          <w:tab w:val="left" w:pos="1152"/>
          <w:tab w:val="left" w:pos="1872"/>
          <w:tab w:val="left" w:pos="9187"/>
        </w:tabs>
        <w:ind w:left="2088" w:hanging="2088"/>
        <w:jc w:val="left"/>
      </w:pPr>
      <w:r>
        <w:tab/>
        <w:t>2/7/2018</w:t>
      </w:r>
      <w:r>
        <w:tab/>
        <w:t>House</w:t>
      </w:r>
      <w:r>
        <w:tab/>
      </w:r>
      <w:r w:rsidRPr="00AF17C0">
        <w:t>Commit</w:t>
      </w:r>
      <w:r>
        <w:t xml:space="preserve">tee report: Favorable </w:t>
      </w:r>
      <w:r w:rsidRPr="00AF17C0">
        <w:rPr>
          <w:b/>
        </w:rPr>
        <w:t>Judiciary</w:t>
      </w:r>
      <w:r>
        <w:t xml:space="preserve"> </w:t>
      </w:r>
      <w:r w:rsidRPr="00AF17C0">
        <w:t>(</w:t>
      </w:r>
      <w:hyperlink r:id="rId9" w:history="1">
        <w:r w:rsidRPr="00AF17C0">
          <w:rPr>
            <w:rStyle w:val="Hyperlink"/>
          </w:rPr>
          <w:t>House Journal</w:t>
        </w:r>
        <w:r w:rsidRPr="00AF17C0">
          <w:rPr>
            <w:rStyle w:val="Hyperlink"/>
          </w:rPr>
          <w:noBreakHyphen/>
          <w:t>page 50</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2/13/2018</w:t>
      </w:r>
      <w:r>
        <w:tab/>
        <w:t>House</w:t>
      </w:r>
      <w:r>
        <w:tab/>
      </w:r>
      <w:r w:rsidRPr="00AF17C0">
        <w:t>Requests for deb</w:t>
      </w:r>
      <w:r>
        <w:t>ate</w:t>
      </w:r>
      <w:r>
        <w:noBreakHyphen/>
        <w:t xml:space="preserve">Rep(s). Rutherford, Daning, </w:t>
      </w:r>
      <w:r w:rsidRPr="00AF17C0">
        <w:t>King, S</w:t>
      </w:r>
      <w:r>
        <w:t>. </w:t>
      </w:r>
      <w:r w:rsidRPr="00AF17C0">
        <w:t>Riv</w:t>
      </w:r>
      <w:r>
        <w:t>ers, Robinson</w:t>
      </w:r>
      <w:r>
        <w:noBreakHyphen/>
        <w:t xml:space="preserve">Simpson, Henegan, </w:t>
      </w:r>
      <w:r w:rsidRPr="00AF17C0">
        <w:t>Hart, Jeffer</w:t>
      </w:r>
      <w:r>
        <w:t xml:space="preserve">son, Weeks, Pendarvis, Ridgeway </w:t>
      </w:r>
      <w:r w:rsidRPr="00AF17C0">
        <w:t>(</w:t>
      </w:r>
      <w:hyperlink r:id="rId10" w:history="1">
        <w:r w:rsidRPr="00AF17C0">
          <w:rPr>
            <w:rStyle w:val="Hyperlink"/>
          </w:rPr>
          <w:t>House Journal</w:t>
        </w:r>
        <w:r w:rsidRPr="00AF17C0">
          <w:rPr>
            <w:rStyle w:val="Hyperlink"/>
          </w:rPr>
          <w:noBreakHyphen/>
          <w:t>page 18</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2/14/2018</w:t>
      </w:r>
      <w:r>
        <w:tab/>
        <w:t>House</w:t>
      </w:r>
      <w:r>
        <w:tab/>
      </w:r>
      <w:r w:rsidRPr="00AF17C0">
        <w:t>Read second time (</w:t>
      </w:r>
      <w:hyperlink r:id="rId11" w:history="1">
        <w:r w:rsidRPr="00AF17C0">
          <w:rPr>
            <w:rStyle w:val="Hyperlink"/>
          </w:rPr>
          <w:t>House Journal</w:t>
        </w:r>
        <w:r w:rsidRPr="00AF17C0">
          <w:rPr>
            <w:rStyle w:val="Hyperlink"/>
          </w:rPr>
          <w:noBreakHyphen/>
          <w:t>page 50</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2/14/2018</w:t>
      </w:r>
      <w:r>
        <w:tab/>
        <w:t>House</w:t>
      </w:r>
      <w:r>
        <w:tab/>
      </w:r>
      <w:r w:rsidRPr="00AF17C0">
        <w:t>Roll call Yeas</w:t>
      </w:r>
      <w:r>
        <w:noBreakHyphen/>
      </w:r>
      <w:r w:rsidRPr="00AF17C0">
        <w:t>99  Nays</w:t>
      </w:r>
      <w:r>
        <w:noBreakHyphen/>
      </w:r>
      <w:r w:rsidRPr="00AF17C0">
        <w:t>0 (</w:t>
      </w:r>
      <w:hyperlink r:id="rId12" w:history="1">
        <w:r w:rsidRPr="00AF17C0">
          <w:rPr>
            <w:rStyle w:val="Hyperlink"/>
          </w:rPr>
          <w:t>House Journal</w:t>
        </w:r>
        <w:r w:rsidRPr="00AF17C0">
          <w:rPr>
            <w:rStyle w:val="Hyperlink"/>
          </w:rPr>
          <w:noBreakHyphen/>
          <w:t>page 50</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2/15/2018</w:t>
      </w:r>
      <w:r>
        <w:tab/>
        <w:t>House</w:t>
      </w:r>
      <w:r>
        <w:tab/>
      </w:r>
      <w:r w:rsidRPr="00AF17C0">
        <w:t>Rea</w:t>
      </w:r>
      <w:r>
        <w:t xml:space="preserve">d third time and sent to Senate </w:t>
      </w:r>
      <w:r w:rsidRPr="00AF17C0">
        <w:t>(</w:t>
      </w:r>
      <w:hyperlink r:id="rId13" w:history="1">
        <w:r w:rsidRPr="00AF17C0">
          <w:rPr>
            <w:rStyle w:val="Hyperlink"/>
          </w:rPr>
          <w:t>House Journal</w:t>
        </w:r>
        <w:r w:rsidRPr="00AF17C0">
          <w:rPr>
            <w:rStyle w:val="Hyperlink"/>
          </w:rPr>
          <w:noBreakHyphen/>
          <w:t>page 39</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2/20/2018</w:t>
      </w:r>
      <w:r>
        <w:tab/>
        <w:t>Senate</w:t>
      </w:r>
      <w:r>
        <w:tab/>
      </w:r>
      <w:r w:rsidRPr="00AF17C0">
        <w:t>Introduced and read first time (</w:t>
      </w:r>
      <w:hyperlink r:id="rId14" w:history="1">
        <w:r w:rsidRPr="00AF17C0">
          <w:rPr>
            <w:rStyle w:val="Hyperlink"/>
          </w:rPr>
          <w:t>Senate Journal</w:t>
        </w:r>
        <w:r w:rsidRPr="00AF17C0">
          <w:rPr>
            <w:rStyle w:val="Hyperlink"/>
          </w:rPr>
          <w:noBreakHyphen/>
          <w:t>page 9</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r>
        <w:tab/>
        <w:t>2/20/2018</w:t>
      </w:r>
      <w:r>
        <w:tab/>
        <w:t>Senate</w:t>
      </w:r>
      <w:r>
        <w:tab/>
      </w:r>
      <w:r w:rsidRPr="00AF17C0">
        <w:t xml:space="preserve">Referred to </w:t>
      </w:r>
      <w:r>
        <w:t xml:space="preserve">Committee on </w:t>
      </w:r>
      <w:r w:rsidRPr="00AF17C0">
        <w:rPr>
          <w:b/>
        </w:rPr>
        <w:t>Judiciary</w:t>
      </w:r>
      <w:r>
        <w:t xml:space="preserve"> </w:t>
      </w:r>
      <w:r w:rsidRPr="00AF17C0">
        <w:t>(</w:t>
      </w:r>
      <w:hyperlink r:id="rId15" w:history="1">
        <w:r w:rsidRPr="00AF17C0">
          <w:rPr>
            <w:rStyle w:val="Hyperlink"/>
          </w:rPr>
          <w:t>Senate Journal</w:t>
        </w:r>
        <w:r w:rsidRPr="00AF17C0">
          <w:rPr>
            <w:rStyle w:val="Hyperlink"/>
          </w:rPr>
          <w:noBreakHyphen/>
          <w:t>page 9</w:t>
        </w:r>
      </w:hyperlink>
      <w:r w:rsidRPr="00AF17C0">
        <w:t>)</w:t>
      </w:r>
    </w:p>
    <w:p w:rsidR="004243EF" w:rsidRDefault="004243EF" w:rsidP="004243EF">
      <w:pPr>
        <w:widowControl w:val="0"/>
        <w:tabs>
          <w:tab w:val="right" w:pos="1008"/>
          <w:tab w:val="left" w:pos="1152"/>
          <w:tab w:val="left" w:pos="1872"/>
          <w:tab w:val="left" w:pos="9187"/>
        </w:tabs>
        <w:ind w:left="2088" w:hanging="2088"/>
        <w:jc w:val="left"/>
      </w:pPr>
    </w:p>
    <w:p w:rsidR="00990945" w:rsidRDefault="00990945" w:rsidP="009909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90945">
          <w:rPr>
            <w:rStyle w:val="Hyperlink"/>
          </w:rPr>
          <w:t>legislative information</w:t>
        </w:r>
      </w:hyperlink>
      <w:r>
        <w:t xml:space="preserve"> at the website</w:t>
      </w:r>
    </w:p>
    <w:p w:rsidR="00990945" w:rsidRDefault="00990945" w:rsidP="00990945">
      <w:pPr>
        <w:widowControl w:val="0"/>
        <w:tabs>
          <w:tab w:val="right" w:pos="1008"/>
          <w:tab w:val="left" w:pos="1152"/>
          <w:tab w:val="left" w:pos="1872"/>
          <w:tab w:val="left" w:pos="9187"/>
        </w:tabs>
        <w:ind w:left="2088" w:hanging="2088"/>
        <w:jc w:val="left"/>
      </w:pPr>
    </w:p>
    <w:p w:rsidR="00990945" w:rsidRPr="00990945" w:rsidRDefault="00990945" w:rsidP="00990945">
      <w:pPr>
        <w:widowControl w:val="0"/>
        <w:tabs>
          <w:tab w:val="right" w:pos="1008"/>
          <w:tab w:val="left" w:pos="1152"/>
          <w:tab w:val="left" w:pos="1872"/>
          <w:tab w:val="left" w:pos="9187"/>
        </w:tabs>
        <w:ind w:left="2088" w:hanging="2088"/>
        <w:jc w:val="left"/>
      </w:pPr>
    </w:p>
    <w:p w:rsidR="00990945" w:rsidRDefault="00990945" w:rsidP="00990945">
      <w:pPr>
        <w:widowControl w:val="0"/>
        <w:jc w:val="left"/>
      </w:pPr>
      <w:r w:rsidRPr="00990945">
        <w:rPr>
          <w:b/>
        </w:rPr>
        <w:t>VERSIONS OF THIS BILL</w:t>
      </w:r>
    </w:p>
    <w:p w:rsidR="00990945" w:rsidRDefault="00990945" w:rsidP="00990945">
      <w:pPr>
        <w:widowControl w:val="0"/>
        <w:jc w:val="left"/>
      </w:pPr>
    </w:p>
    <w:p w:rsidR="00990945" w:rsidRDefault="00923633" w:rsidP="00990945">
      <w:pPr>
        <w:widowControl w:val="0"/>
        <w:jc w:val="left"/>
      </w:pPr>
      <w:hyperlink r:id="rId17" w:history="1">
        <w:r w:rsidR="00990945">
          <w:rPr>
            <w:rStyle w:val="Hyperlink"/>
          </w:rPr>
          <w:t>12/13/2017</w:t>
        </w:r>
      </w:hyperlink>
    </w:p>
    <w:p w:rsidR="00990945" w:rsidRDefault="00923633" w:rsidP="00990945">
      <w:hyperlink r:id="rId18" w:history="1">
        <w:r w:rsidR="00354808" w:rsidRPr="00354808">
          <w:rPr>
            <w:rStyle w:val="Hyperlink"/>
          </w:rPr>
          <w:t>2/7/2018</w:t>
        </w:r>
      </w:hyperlink>
    </w:p>
    <w:p w:rsidR="00354808" w:rsidRDefault="00354808" w:rsidP="00990945"/>
    <w:p w:rsidR="00990945" w:rsidRDefault="00990945" w:rsidP="00990945">
      <w:pPr>
        <w:sectPr w:rsidR="00990945" w:rsidSect="00990945">
          <w:pgSz w:w="12240" w:h="15840" w:code="1"/>
          <w:pgMar w:top="1080" w:right="1440" w:bottom="1080" w:left="1440" w:header="720" w:footer="720" w:gutter="0"/>
          <w:cols w:space="720"/>
          <w:noEndnote/>
          <w:docGrid w:linePitch="360"/>
        </w:sectPr>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54808" w:rsidRPr="000A60A1"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Pr="000A60A1" w:rsidRDefault="00354808" w:rsidP="000A60A1">
      <w:pPr>
        <w:tabs>
          <w:tab w:val="right" w:pos="5933"/>
        </w:tabs>
        <w:suppressAutoHyphens/>
      </w:pPr>
      <w:r>
        <w:tab/>
      </w:r>
      <w:r>
        <w:rPr>
          <w:b/>
          <w:sz w:val="36"/>
        </w:rPr>
        <w:t>H. 4478</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54808" w:rsidRPr="000A60A1" w:rsidRDefault="00354808"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Pr="000A60A1" w:rsidRDefault="00354808"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4478) to amend Section 23</w:t>
      </w:r>
      <w:r>
        <w:noBreakHyphen/>
        <w:t>23</w:t>
      </w:r>
      <w:r>
        <w:noBreakHyphen/>
        <w:t>20, as amended, Code of Laws of South Carolina, 1976, relating to the creation of the South Carolina Criminal Justice Academy, etc., respectfully</w:t>
      </w:r>
    </w:p>
    <w:p w:rsidR="00354808" w:rsidRPr="000A60A1" w:rsidRDefault="00354808"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54808" w:rsidRPr="000A60A1" w:rsidRDefault="00354808" w:rsidP="000A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808" w:rsidSect="000A60A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Pr="00325348" w:rsidRDefault="00354808" w:rsidP="00CB2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4808" w:rsidRDefault="003548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20, AS AMENDED, CODE OF LAWS OF SOUTH CAROLINA, 1976, RELATING TO THE CREATION OF THE SOUTH CAROLINA CRIMINAL JUSTICE ACADEMY, SO AS TO AUTHORIZE ITS DIRECTOR TO DETERMINE THE LOCATION OF A TRAINING FACILITY.</w:t>
      </w:r>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23</w:t>
      </w:r>
      <w:r>
        <w:noBreakHyphen/>
        <w:t>23</w:t>
      </w:r>
      <w:r>
        <w:noBreakHyphen/>
        <w:t>20 of the 1976 Code, as last amended by Act 225 of 2014, is further amended to read:</w:t>
      </w:r>
    </w:p>
    <w:p w:rsidR="00354808" w:rsidRDefault="00354808"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808" w:rsidRDefault="00354808"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23</w:t>
      </w:r>
      <w:r>
        <w:noBreakHyphen/>
        <w:t>20.</w:t>
      </w:r>
      <w:r>
        <w:tab/>
      </w:r>
      <w:r>
        <w:tab/>
      </w:r>
      <w:r>
        <w:rPr>
          <w:u w:val="single"/>
        </w:rPr>
        <w:t>(A)</w:t>
      </w:r>
      <w:r>
        <w:tab/>
      </w:r>
      <w:r w:rsidRPr="002B4638">
        <w:t>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w:t>
      </w:r>
    </w:p>
    <w:p w:rsidR="00354808" w:rsidRDefault="00354808"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(B)</w:t>
      </w:r>
      <w:r w:rsidRPr="00EF7DD4">
        <w:tab/>
      </w:r>
      <w:r>
        <w:rPr>
          <w:u w:val="single"/>
        </w:rPr>
        <w:t>The director is authorized to determine the location of a training facility for mandatory training or other types of training.</w:t>
      </w:r>
      <w:r>
        <w:t>”</w:t>
      </w:r>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808" w:rsidRDefault="00354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4808" w:rsidRDefault="003548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0945" w:rsidRDefault="00990945" w:rsidP="0035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0945" w:rsidSect="000A60A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645" w:rsidRDefault="00326645" w:rsidP="009F0C77">
      <w:r>
        <w:separator/>
      </w:r>
    </w:p>
  </w:endnote>
  <w:endnote w:type="continuationSeparator" w:id="0">
    <w:p w:rsidR="00326645" w:rsidRDefault="003266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1B4390-FCE7-4273-9719-A87DD602F270}"/>
    <w:embedBold r:id="rId2" w:fontKey="{98F8FAF2-E38B-4E09-88F3-E0D6FFF5A42A}"/>
  </w:font>
  <w:font w:name="Calibri">
    <w:panose1 w:val="020F0502020204030204"/>
    <w:charset w:val="00"/>
    <w:family w:val="swiss"/>
    <w:pitch w:val="variable"/>
    <w:sig w:usb0="E00002FF" w:usb1="4000ACFF" w:usb2="00000001" w:usb3="00000000" w:csb0="0000019F" w:csb1="00000000"/>
    <w:embedRegular r:id="rId3" w:fontKey="{399C1D24-D8F7-4084-972F-1FA73648A997}"/>
  </w:font>
  <w:font w:name="Segoe UI">
    <w:panose1 w:val="020B0502040204020203"/>
    <w:charset w:val="00"/>
    <w:family w:val="swiss"/>
    <w:pitch w:val="variable"/>
    <w:sig w:usb0="E10022FF" w:usb1="C000E47F" w:usb2="00000029" w:usb3="00000000" w:csb0="000001DF" w:csb1="00000000"/>
    <w:embedRegular r:id="rId4" w:fontKey="{8D67924F-FD51-44AA-9214-16DAF149BB25}"/>
  </w:font>
  <w:font w:name="Cambria">
    <w:panose1 w:val="02040503050406030204"/>
    <w:charset w:val="00"/>
    <w:family w:val="roman"/>
    <w:pitch w:val="variable"/>
    <w:sig w:usb0="E00002FF" w:usb1="400004FF" w:usb2="00000000" w:usb3="00000000" w:csb0="0000019F" w:csb1="00000000"/>
    <w:embedRegular r:id="rId5" w:fontKey="{B7EAC2A8-FEA8-4D64-8152-6E1D92C5B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808" w:rsidRPr="00CB23B1" w:rsidRDefault="00354808" w:rsidP="00CB23B1">
    <w:pPr>
      <w:pStyle w:val="Footer"/>
      <w:tabs>
        <w:tab w:val="clear" w:pos="4680"/>
        <w:tab w:val="clear" w:pos="9360"/>
        <w:tab w:val="center" w:pos="2995"/>
      </w:tabs>
      <w:spacing w:before="120"/>
    </w:pPr>
    <w:r>
      <w:t>[4478-</w:t>
    </w:r>
    <w:r>
      <w:fldChar w:fldCharType="begin"/>
    </w:r>
    <w:r>
      <w:instrText xml:space="preserve"> PAGE  \* MERGEFORMAT </w:instrText>
    </w:r>
    <w:r>
      <w:fldChar w:fldCharType="separate"/>
    </w:r>
    <w:r w:rsidR="004243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0A1" w:rsidRPr="00CB23B1" w:rsidRDefault="00354808" w:rsidP="00CB23B1">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645" w:rsidRDefault="00326645" w:rsidP="009F0C77">
      <w:r>
        <w:separator/>
      </w:r>
    </w:p>
  </w:footnote>
  <w:footnote w:type="continuationSeparator" w:id="0">
    <w:p w:rsidR="00326645" w:rsidRDefault="003266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3CM18"/>
    <w:docVar w:name="CoverBillType" w:val="b"/>
    <w:docVar w:name="DocPath" w:val="L:\Council\bills\GT\5393CM18.DOCX"/>
    <w:docVar w:name="dvBillNumber" w:val="4478"/>
    <w:docVar w:name="dvBillNumberPrefix" w:val="H. "/>
    <w:docVar w:name="dvOriginalBody" w:val="House"/>
    <w:docVar w:name="dvSteno" w:val="GT"/>
    <w:docVar w:name="NameofBody" w:val="h"/>
    <w:docVar w:name="vGroup2" w:val="Council"/>
  </w:docVars>
  <w:rsids>
    <w:rsidRoot w:val="00326645"/>
    <w:rsid w:val="00011869"/>
    <w:rsid w:val="00015CD6"/>
    <w:rsid w:val="00047189"/>
    <w:rsid w:val="00053E90"/>
    <w:rsid w:val="00065D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01D"/>
    <w:rsid w:val="00301B21"/>
    <w:rsid w:val="00325348"/>
    <w:rsid w:val="00326645"/>
    <w:rsid w:val="0032732C"/>
    <w:rsid w:val="00336AD0"/>
    <w:rsid w:val="00354808"/>
    <w:rsid w:val="0037079A"/>
    <w:rsid w:val="003C4DAB"/>
    <w:rsid w:val="003D01E8"/>
    <w:rsid w:val="003E5288"/>
    <w:rsid w:val="003F6D79"/>
    <w:rsid w:val="003F70CC"/>
    <w:rsid w:val="00402FFF"/>
    <w:rsid w:val="0041760A"/>
    <w:rsid w:val="00417C01"/>
    <w:rsid w:val="004243EF"/>
    <w:rsid w:val="00435097"/>
    <w:rsid w:val="004403BD"/>
    <w:rsid w:val="00461441"/>
    <w:rsid w:val="004809EE"/>
    <w:rsid w:val="00483489"/>
    <w:rsid w:val="004E7D54"/>
    <w:rsid w:val="0050685E"/>
    <w:rsid w:val="005273C6"/>
    <w:rsid w:val="00530A69"/>
    <w:rsid w:val="00545593"/>
    <w:rsid w:val="00556EBF"/>
    <w:rsid w:val="00577C6C"/>
    <w:rsid w:val="005A62FE"/>
    <w:rsid w:val="005C2FE2"/>
    <w:rsid w:val="005E2BC9"/>
    <w:rsid w:val="00605102"/>
    <w:rsid w:val="006215AA"/>
    <w:rsid w:val="006913C9"/>
    <w:rsid w:val="0069470D"/>
    <w:rsid w:val="006D58AA"/>
    <w:rsid w:val="006E04F3"/>
    <w:rsid w:val="00734F00"/>
    <w:rsid w:val="007A70AE"/>
    <w:rsid w:val="007B039E"/>
    <w:rsid w:val="008362E8"/>
    <w:rsid w:val="00853DA0"/>
    <w:rsid w:val="0085786E"/>
    <w:rsid w:val="008A1768"/>
    <w:rsid w:val="008A489F"/>
    <w:rsid w:val="008F0F33"/>
    <w:rsid w:val="008F4429"/>
    <w:rsid w:val="0094021A"/>
    <w:rsid w:val="00946535"/>
    <w:rsid w:val="00982BBA"/>
    <w:rsid w:val="00990945"/>
    <w:rsid w:val="009B44AF"/>
    <w:rsid w:val="009C6A0B"/>
    <w:rsid w:val="009F0C77"/>
    <w:rsid w:val="009F4DD1"/>
    <w:rsid w:val="00A02543"/>
    <w:rsid w:val="00A33CD7"/>
    <w:rsid w:val="00A41684"/>
    <w:rsid w:val="00A64E80"/>
    <w:rsid w:val="00A72BCD"/>
    <w:rsid w:val="00A741D9"/>
    <w:rsid w:val="00A833AB"/>
    <w:rsid w:val="00A9741D"/>
    <w:rsid w:val="00AC34A2"/>
    <w:rsid w:val="00AD1C9A"/>
    <w:rsid w:val="00AD4B17"/>
    <w:rsid w:val="00B412D4"/>
    <w:rsid w:val="00BA6CC3"/>
    <w:rsid w:val="00BE3C22"/>
    <w:rsid w:val="00C0345E"/>
    <w:rsid w:val="00C317FB"/>
    <w:rsid w:val="00C31C95"/>
    <w:rsid w:val="00C3483A"/>
    <w:rsid w:val="00C74E9D"/>
    <w:rsid w:val="00C826DD"/>
    <w:rsid w:val="00C82FD3"/>
    <w:rsid w:val="00C92819"/>
    <w:rsid w:val="00CB23B1"/>
    <w:rsid w:val="00CC0D07"/>
    <w:rsid w:val="00CC6B7B"/>
    <w:rsid w:val="00CD2089"/>
    <w:rsid w:val="00D173C6"/>
    <w:rsid w:val="00D73A67"/>
    <w:rsid w:val="00D970A9"/>
    <w:rsid w:val="00DB2E2B"/>
    <w:rsid w:val="00DE0B32"/>
    <w:rsid w:val="00DF3845"/>
    <w:rsid w:val="00E41911"/>
    <w:rsid w:val="00E44B57"/>
    <w:rsid w:val="00E92EEF"/>
    <w:rsid w:val="00EF2368"/>
    <w:rsid w:val="00F24442"/>
    <w:rsid w:val="00F50AE3"/>
    <w:rsid w:val="00F60D5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1D0E9-B4C4-47F2-96A6-3BF94A22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2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FFF"/>
    <w:rPr>
      <w:rFonts w:ascii="Segoe UI" w:eastAsia="Times New Roman" w:hAnsi="Segoe UI" w:cs="Segoe UI"/>
      <w:sz w:val="18"/>
      <w:szCs w:val="18"/>
    </w:rPr>
  </w:style>
  <w:style w:type="character" w:styleId="Hyperlink">
    <w:name w:val="Hyperlink"/>
    <w:basedOn w:val="DefaultParagraphFont"/>
    <w:uiPriority w:val="99"/>
    <w:unhideWhenUsed/>
    <w:rsid w:val="00990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215.docx" TargetMode="External"/><Relationship Id="rId18" Type="http://schemas.openxmlformats.org/officeDocument/2006/relationships/hyperlink" Target="file:///p:\pprever\2017-18\4478_201802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109.docx" TargetMode="External"/><Relationship Id="rId12" Type="http://schemas.openxmlformats.org/officeDocument/2006/relationships/hyperlink" Target="file:///h:\hj\20180214.docx" TargetMode="External"/><Relationship Id="rId17" Type="http://schemas.openxmlformats.org/officeDocument/2006/relationships/hyperlink" Target="file:///p:\pprever\2017-18\4478_20171213.docx" TargetMode="External"/><Relationship Id="rId2" Type="http://schemas.openxmlformats.org/officeDocument/2006/relationships/styles" Target="styles.xml"/><Relationship Id="rId16" Type="http://schemas.openxmlformats.org/officeDocument/2006/relationships/hyperlink" Target="http://www.scstatehouse.gov/billsearch.php?billnumbers=4478&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4.docx" TargetMode="External"/><Relationship Id="rId5" Type="http://schemas.openxmlformats.org/officeDocument/2006/relationships/footnotes" Target="footnotes.xml"/><Relationship Id="rId15" Type="http://schemas.openxmlformats.org/officeDocument/2006/relationships/hyperlink" Target="file:///h:\sj\20180220.docx" TargetMode="External"/><Relationship Id="rId10" Type="http://schemas.openxmlformats.org/officeDocument/2006/relationships/hyperlink" Target="file:///h:\hj\201802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h:\sj\2018022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FF52C-2042-4B04-B8E6-817082DA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657</Words>
  <Characters>3515</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4478: Criminal Justice Academy - South Carolina Legislature Online</dc:title>
  <dc:creator>Gwen Thurmond</dc:creator>
  <cp:lastModifiedBy>S Volk</cp:lastModifiedBy>
  <cp:revision>2</cp:revision>
  <cp:lastPrinted>2017-12-12T20:48:00Z</cp:lastPrinted>
  <dcterms:created xsi:type="dcterms:W3CDTF">2018-02-21T14:10:00Z</dcterms:created>
  <dcterms:modified xsi:type="dcterms:W3CDTF">2018-02-21T14:10:00Z</dcterms:modified>
</cp:coreProperties>
</file>