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9AB" w:rsidRDefault="00EC59AB" w:rsidP="00EC59AB">
      <w:pPr>
        <w:widowControl w:val="0"/>
        <w:jc w:val="center"/>
      </w:pPr>
      <w:r w:rsidRPr="00EC59AB">
        <w:rPr>
          <w:b/>
        </w:rPr>
        <w:t>South Carolina General Assembly</w:t>
      </w:r>
    </w:p>
    <w:p w:rsidR="00EC59AB" w:rsidRDefault="00EC59AB" w:rsidP="00EC59AB">
      <w:pPr>
        <w:widowControl w:val="0"/>
        <w:jc w:val="center"/>
      </w:pPr>
      <w:r>
        <w:t>122nd Session, 2017-2018</w:t>
      </w: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jc w:val="left"/>
        <w:rPr>
          <w:b/>
        </w:rPr>
      </w:pPr>
      <w:r w:rsidRPr="00EC59AB">
        <w:rPr>
          <w:b/>
        </w:rPr>
        <w:t>H. 4575</w:t>
      </w:r>
    </w:p>
    <w:p w:rsidR="00EC59AB" w:rsidRDefault="00EC59AB" w:rsidP="00EC59AB">
      <w:pPr>
        <w:widowControl w:val="0"/>
        <w:jc w:val="left"/>
        <w:rPr>
          <w:b/>
        </w:rPr>
      </w:pPr>
    </w:p>
    <w:p w:rsidR="00EC59AB" w:rsidRDefault="00EC59AB" w:rsidP="00EC59AB">
      <w:pPr>
        <w:widowControl w:val="0"/>
        <w:jc w:val="left"/>
      </w:pPr>
      <w:r w:rsidRPr="00EC59AB">
        <w:rPr>
          <w:b/>
        </w:rPr>
        <w:t>STATUS INFORMATION</w:t>
      </w: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jc w:val="left"/>
      </w:pPr>
      <w:r>
        <w:t>House Resolution</w:t>
      </w:r>
    </w:p>
    <w:p w:rsidR="00EC59AB" w:rsidRDefault="00EC59AB" w:rsidP="00EC59AB">
      <w:pPr>
        <w:widowControl w:val="0"/>
        <w:jc w:val="left"/>
      </w:pPr>
      <w:r>
        <w:t>Sponsors: Reps. Atwater, Alexander, Allison, Anderson, Anthony, Arrington, Atkinson,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EC59AB" w:rsidRDefault="00EC59AB" w:rsidP="00EC59AB">
      <w:pPr>
        <w:widowControl w:val="0"/>
        <w:jc w:val="left"/>
      </w:pPr>
      <w:r>
        <w:t>Document Path: l:\council\bills\rt\17209vr18.docx</w:t>
      </w: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jc w:val="left"/>
      </w:pPr>
      <w:r>
        <w:t>Introduced in the House on January 10, 2018</w:t>
      </w:r>
    </w:p>
    <w:p w:rsidR="00EC59AB" w:rsidRDefault="00EC59AB" w:rsidP="00EC59AB">
      <w:pPr>
        <w:widowControl w:val="0"/>
        <w:jc w:val="left"/>
      </w:pPr>
      <w:r>
        <w:t>Adopted by the House on January 10, 2018</w:t>
      </w: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jc w:val="left"/>
      </w:pPr>
      <w:r>
        <w:t xml:space="preserve">Summary: </w:t>
      </w:r>
      <w:r w:rsidR="00787D4B">
        <w:t>Riverbluff High School Girls Tennis Team</w:t>
      </w: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jc w:val="left"/>
      </w:pPr>
    </w:p>
    <w:p w:rsidR="00EC59AB" w:rsidRDefault="00EC59AB" w:rsidP="00EC5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59AB">
        <w:rPr>
          <w:b/>
        </w:rPr>
        <w:t>HISTORY OF LEGISLATIVE ACTIONS</w:t>
      </w:r>
    </w:p>
    <w:p w:rsidR="00EC59AB" w:rsidRDefault="00EC59AB" w:rsidP="00EC5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59AB" w:rsidRPr="00EC59AB" w:rsidRDefault="00EC59AB" w:rsidP="00EC5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59AB">
        <w:rPr>
          <w:u w:val="single"/>
        </w:rPr>
        <w:tab/>
        <w:t>Date</w:t>
      </w:r>
      <w:r w:rsidRPr="00EC59AB">
        <w:rPr>
          <w:u w:val="single"/>
        </w:rPr>
        <w:tab/>
        <w:t>Body</w:t>
      </w:r>
      <w:r w:rsidRPr="00EC59AB">
        <w:rPr>
          <w:u w:val="single"/>
        </w:rPr>
        <w:tab/>
        <w:t>Action Description with journal page number</w:t>
      </w:r>
      <w:r w:rsidRPr="00EC59AB">
        <w:rPr>
          <w:u w:val="single"/>
        </w:rPr>
        <w:tab/>
      </w:r>
    </w:p>
    <w:p w:rsidR="00267DD0" w:rsidRDefault="00267DD0" w:rsidP="00267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5E54FA">
        <w:t>Introduced and adopted (</w:t>
      </w:r>
      <w:hyperlink r:id="rId7" w:history="1">
        <w:r w:rsidRPr="005E54FA">
          <w:rPr>
            <w:rStyle w:val="Hyperlink"/>
          </w:rPr>
          <w:t>House Journal</w:t>
        </w:r>
        <w:r w:rsidRPr="005E54FA">
          <w:rPr>
            <w:rStyle w:val="Hyperlink"/>
          </w:rPr>
          <w:noBreakHyphen/>
          <w:t>page 44</w:t>
        </w:r>
      </w:hyperlink>
      <w:r w:rsidRPr="005E54FA">
        <w:t>)</w:t>
      </w:r>
    </w:p>
    <w:p w:rsidR="00267DD0" w:rsidRDefault="00267DD0" w:rsidP="00267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59AB" w:rsidRDefault="00EC59AB" w:rsidP="00EC5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59AB">
          <w:rPr>
            <w:rStyle w:val="Hyperlink"/>
          </w:rPr>
          <w:t>legislative information</w:t>
        </w:r>
      </w:hyperlink>
      <w:r>
        <w:t xml:space="preserve"> at the website</w:t>
      </w:r>
    </w:p>
    <w:p w:rsidR="00EC59AB" w:rsidRDefault="00EC59AB" w:rsidP="00EC5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59AB" w:rsidRPr="00EC59AB" w:rsidRDefault="00EC59AB" w:rsidP="00EC5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59AB" w:rsidRDefault="00EC59AB" w:rsidP="00EC59AB">
      <w:r w:rsidRPr="00EC59AB">
        <w:rPr>
          <w:b/>
        </w:rPr>
        <w:t>VERSIONS OF THIS BILL</w:t>
      </w:r>
    </w:p>
    <w:p w:rsidR="00EC59AB" w:rsidRDefault="00EC59AB" w:rsidP="00EC59AB"/>
    <w:p w:rsidR="00EC59AB" w:rsidRDefault="00F50476" w:rsidP="00EC59AB">
      <w:hyperlink r:id="rId9" w:history="1">
        <w:r w:rsidR="00EC59AB">
          <w:rPr>
            <w:rStyle w:val="Hyperlink"/>
          </w:rPr>
          <w:t>1/10/2018</w:t>
        </w:r>
      </w:hyperlink>
    </w:p>
    <w:p w:rsidR="00EC59AB" w:rsidRDefault="00EC59AB" w:rsidP="00EC59AB"/>
    <w:p w:rsidR="00EC59AB" w:rsidRDefault="00EC59AB" w:rsidP="00EC59AB">
      <w:pPr>
        <w:sectPr w:rsidR="00EC59AB" w:rsidSect="00EC59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39FB" w:rsidRDefault="001439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56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RIVER BLUFF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 w:rsidR="003634A6">
        <w:rPr>
          <w:color w:val="000000" w:themeColor="text1"/>
          <w:u w:color="000000" w:themeColor="text1"/>
        </w:rPr>
        <w:t xml:space="preserve">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 w:rsidR="008326ED">
        <w:rPr>
          <w:color w:val="000000" w:themeColor="text1"/>
          <w:u w:color="000000" w:themeColor="text1"/>
        </w:rPr>
        <w:t xml:space="preserve"> AAAA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GIRLS TENNIS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A13" w:rsidRDefault="00362A13" w:rsidP="001439F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River Bluff High School girls tennis team </w:t>
      </w:r>
      <w:r>
        <w:rPr>
          <w:color w:val="000000" w:themeColor="text1"/>
          <w:u w:color="000000" w:themeColor="text1"/>
        </w:rPr>
        <w:t xml:space="preserve">of Lexington County </w:t>
      </w:r>
      <w:r>
        <w:t>took top honors at the state competition on Saturday, November 4, 2017, at the Cayce Tennis Center;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River Bluff Gators defeated the Spartanburg High School Vikings 4</w:t>
      </w:r>
      <w:r w:rsidR="00401C91">
        <w:noBreakHyphen/>
      </w:r>
      <w:r>
        <w:t xml:space="preserve">2 to win the </w:t>
      </w:r>
      <w:r w:rsidR="003634A6">
        <w:t>South Carolina High School League</w:t>
      </w:r>
      <w:r w:rsidR="008326ED">
        <w:t xml:space="preserve"> Class AAAA</w:t>
      </w:r>
      <w:r>
        <w:t>A Girls Tennis State Championship. This win capped off a 21</w:t>
      </w:r>
      <w:r w:rsidR="00401C91">
        <w:noBreakHyphen/>
      </w:r>
      <w:r>
        <w:t>4 record for the season;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C91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C91">
        <w:t>it took a 10</w:t>
      </w:r>
      <w:r w:rsidR="00401C91">
        <w:noBreakHyphen/>
        <w:t xml:space="preserve">4 third set tiebreaker by Maegan Togneri to seal the title for River Bluff.  Togneri lost the first set </w:t>
      </w:r>
      <w:r w:rsidR="00610E8A">
        <w:t xml:space="preserve">3-6 </w:t>
      </w:r>
      <w:r w:rsidR="00401C91">
        <w:t>but won the second 6</w:t>
      </w:r>
      <w:r w:rsidR="00401C91">
        <w:noBreakHyphen/>
        <w:t>2 to force the tiebreaker.  She lost the first three points in the first</w:t>
      </w:r>
      <w:r w:rsidR="00401C91">
        <w:noBreakHyphen/>
        <w:t>to</w:t>
      </w:r>
      <w:r w:rsidR="00401C91">
        <w:noBreakHyphen/>
        <w:t xml:space="preserve">ten tiebreaker but rallied to win ten of the final eleven points to give the </w:t>
      </w:r>
      <w:r w:rsidR="00610E8A">
        <w:t>Gators their</w:t>
      </w:r>
      <w:r w:rsidR="00425D55">
        <w:t xml:space="preserve"> first s</w:t>
      </w:r>
      <w:r w:rsidR="00401C91">
        <w:t>tate title in the five years of the program</w:t>
      </w:r>
      <w:r w:rsidR="00401C91" w:rsidRPr="00401C91">
        <w:t>’</w:t>
      </w:r>
      <w:r w:rsidR="00401C91">
        <w:t>s existence. “When Maegan was down, she knew it was going to take two sets to win,” Coach Brian Lim said.  “It didn</w:t>
      </w:r>
      <w:r w:rsidR="00401C91" w:rsidRPr="00401C91">
        <w:t>’</w:t>
      </w:r>
      <w:r w:rsidR="00401C91">
        <w:t>t matter what happened before.  She was able to refocus and trust herself, trust her game.  With her confidence and the support from the team, she pulled it out</w:t>
      </w:r>
      <w:r w:rsidR="004610DB">
        <w:t>.</w:t>
      </w:r>
      <w:r w:rsidR="00401C91">
        <w:t>”; and</w:t>
      </w:r>
    </w:p>
    <w:p w:rsidR="00401C91" w:rsidRDefault="00401C91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401C91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has been their calling card all season, the Gators relied on incredible energy and a true team effort from talented players in all of the singles and doubles slots. River Bluff picked up additional wins by Liyin Zhu</w:t>
      </w:r>
      <w:r w:rsidR="00610E8A">
        <w:t xml:space="preserve"> and</w:t>
      </w:r>
      <w:r>
        <w:t xml:space="preserve"> Kiana Thatcher</w:t>
      </w:r>
      <w:r w:rsidR="00610E8A">
        <w:t xml:space="preserve"> in singles</w:t>
      </w:r>
      <w:r>
        <w:t xml:space="preserve"> and </w:t>
      </w:r>
      <w:r w:rsidR="00610E8A">
        <w:t>by</w:t>
      </w:r>
      <w:r>
        <w:t xml:space="preserve"> </w:t>
      </w:r>
      <w:r w:rsidR="00610E8A">
        <w:t xml:space="preserve">the doubles </w:t>
      </w:r>
      <w:r w:rsidR="00610E8A">
        <w:lastRenderedPageBreak/>
        <w:t>team</w:t>
      </w:r>
      <w:r w:rsidR="00F5416F">
        <w:t xml:space="preserve"> of </w:t>
      </w:r>
      <w:r>
        <w:t>Elizabeth Roquemore and Shelby Byers</w:t>
      </w:r>
      <w:r w:rsidR="00F5416F">
        <w:t xml:space="preserve"> </w:t>
      </w:r>
      <w:r>
        <w:t>to set the stage for Togneri</w:t>
      </w:r>
      <w:r w:rsidRPr="00401C91">
        <w:t>’</w:t>
      </w:r>
      <w:r w:rsidR="00610E8A">
        <w:t>s pivotal match</w:t>
      </w:r>
      <w:r w:rsidR="00362A13">
        <w:t>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="00610E8A">
        <w:rPr>
          <w:color w:val="000000" w:themeColor="text1"/>
          <w:u w:color="000000" w:themeColor="text1"/>
        </w:rPr>
        <w:t>River Bluff’s</w:t>
      </w:r>
      <w:r>
        <w:rPr>
          <w:color w:val="000000" w:themeColor="text1"/>
          <w:u w:color="000000" w:themeColor="text1"/>
        </w:rPr>
        <w:t xml:space="preserve"> girls tennis team has brought to its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401C91">
        <w:rPr>
          <w:color w:val="000000" w:themeColor="text1"/>
          <w:u w:color="000000" w:themeColor="text1"/>
        </w:rPr>
        <w:t xml:space="preserve"> forward</w:t>
      </w:r>
      <w:r>
        <w:rPr>
          <w:color w:val="000000" w:themeColor="text1"/>
          <w:u w:color="000000" w:themeColor="text1"/>
        </w:rPr>
        <w:t xml:space="preserve"> to hear</w:t>
      </w:r>
      <w:r w:rsidR="00401C9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accomplishments in the days ahead.  Now, therefore, 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R</w:t>
      </w:r>
      <w:r w:rsidR="00401C91">
        <w:rPr>
          <w:color w:val="000000" w:themeColor="text1"/>
          <w:u w:color="000000" w:themeColor="text1"/>
        </w:rPr>
        <w:t>iver Bluff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girls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401C91">
        <w:rPr>
          <w:color w:val="000000" w:themeColor="text1"/>
          <w:u w:color="000000" w:themeColor="text1"/>
        </w:rPr>
        <w:t>2017</w:t>
      </w:r>
      <w:r w:rsidR="00610E8A">
        <w:rPr>
          <w:color w:val="000000" w:themeColor="text1"/>
          <w:u w:color="000000" w:themeColor="text1"/>
        </w:rPr>
        <w:t xml:space="preserve"> </w:t>
      </w:r>
      <w:r w:rsidR="003634A6">
        <w:rPr>
          <w:color w:val="000000" w:themeColor="text1"/>
          <w:u w:color="000000" w:themeColor="text1"/>
        </w:rPr>
        <w:t>South Carolina High School League</w:t>
      </w:r>
      <w:r w:rsidR="00610E8A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 w:rsidR="008326ED"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Girls Tennis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F3692D">
        <w:t>P</w:t>
      </w:r>
      <w:r w:rsidR="00401C91">
        <w:t>rincipal Dr. Luke Clamp and Coach Brian Lim</w:t>
      </w:r>
      <w:r>
        <w:t>.</w:t>
      </w:r>
    </w:p>
    <w:p w:rsidR="0042553B" w:rsidRDefault="00401C91" w:rsidP="0093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9AB" w:rsidRDefault="00EC59AB" w:rsidP="00EC59AB">
      <w:pPr>
        <w:suppressAutoHyphens/>
      </w:pPr>
    </w:p>
    <w:sectPr w:rsidR="00EC59AB" w:rsidSect="00EC59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8A" w:rsidRDefault="00610E8A" w:rsidP="009F0C77">
      <w:r>
        <w:separator/>
      </w:r>
    </w:p>
  </w:endnote>
  <w:endnote w:type="continuationSeparator" w:id="0">
    <w:p w:rsidR="00610E8A" w:rsidRDefault="00610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5D3100-B8FB-44A0-A081-7AFD704581F1}"/>
    <w:embedBold r:id="rId2" w:fontKey="{1476516E-CA37-4811-95B7-14841DDEF1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FFACEF-DCE0-41BE-B5D7-F631B65A6A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B4CFA9-7CD3-400B-8155-C5711709C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414742-4A1B-423E-9F14-6C1CF6299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9AB" w:rsidRPr="001439FB" w:rsidRDefault="00EC59AB" w:rsidP="00143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7D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8A" w:rsidRDefault="00610E8A" w:rsidP="009F0C77">
      <w:r>
        <w:separator/>
      </w:r>
    </w:p>
  </w:footnote>
  <w:footnote w:type="continuationSeparator" w:id="0">
    <w:p w:rsidR="00610E8A" w:rsidRDefault="00610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09VR18"/>
    <w:docVar w:name="CoverBillType" w:val="r"/>
    <w:docVar w:name="DocPath" w:val="L:\Council\bills\RT\17209VR18.DOCX"/>
    <w:docVar w:name="dvBillNumber" w:val="457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E56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9FB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DD0"/>
    <w:rsid w:val="00284AAE"/>
    <w:rsid w:val="002E5912"/>
    <w:rsid w:val="00301B21"/>
    <w:rsid w:val="00325348"/>
    <w:rsid w:val="0032732C"/>
    <w:rsid w:val="00336AD0"/>
    <w:rsid w:val="00362A13"/>
    <w:rsid w:val="003634A6"/>
    <w:rsid w:val="0037079A"/>
    <w:rsid w:val="003C4DAB"/>
    <w:rsid w:val="003D01E8"/>
    <w:rsid w:val="003E5288"/>
    <w:rsid w:val="003F6D79"/>
    <w:rsid w:val="00401C91"/>
    <w:rsid w:val="0041760A"/>
    <w:rsid w:val="00417C01"/>
    <w:rsid w:val="0042553B"/>
    <w:rsid w:val="00425D55"/>
    <w:rsid w:val="004403BD"/>
    <w:rsid w:val="004610DB"/>
    <w:rsid w:val="00461441"/>
    <w:rsid w:val="004809EE"/>
    <w:rsid w:val="004A02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6A8"/>
    <w:rsid w:val="00605102"/>
    <w:rsid w:val="00610E8A"/>
    <w:rsid w:val="00617E79"/>
    <w:rsid w:val="006215AA"/>
    <w:rsid w:val="00661400"/>
    <w:rsid w:val="006913C9"/>
    <w:rsid w:val="0069470D"/>
    <w:rsid w:val="006D58AA"/>
    <w:rsid w:val="00734F00"/>
    <w:rsid w:val="00787D4B"/>
    <w:rsid w:val="007A70AE"/>
    <w:rsid w:val="008326ED"/>
    <w:rsid w:val="008362E8"/>
    <w:rsid w:val="0085786E"/>
    <w:rsid w:val="008A1768"/>
    <w:rsid w:val="008A489F"/>
    <w:rsid w:val="008F0F33"/>
    <w:rsid w:val="008F4429"/>
    <w:rsid w:val="00935405"/>
    <w:rsid w:val="0094021A"/>
    <w:rsid w:val="009974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0164"/>
    <w:rsid w:val="00E41911"/>
    <w:rsid w:val="00E44B57"/>
    <w:rsid w:val="00E92EEF"/>
    <w:rsid w:val="00EC59AB"/>
    <w:rsid w:val="00EF2368"/>
    <w:rsid w:val="00F24442"/>
    <w:rsid w:val="00F3692D"/>
    <w:rsid w:val="00F50AE3"/>
    <w:rsid w:val="00F5416F"/>
    <w:rsid w:val="00F62E4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9C941-8D78-4F44-8F90-95BB3D6A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E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E8A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610E8A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EC59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75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70F1F-FC07-4A43-A279-E69EA6E08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640</Words>
  <Characters>3571</Characters>
  <Application>Microsoft Office Word</Application>
  <DocSecurity>0</DocSecurity>
  <Lines>104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4575: Riverbluff High School Girls Tennis Team - South Carolina Legislature Online</dc:title>
  <dc:creator>Rebecca Turner</dc:creator>
  <cp:lastModifiedBy>S Volk</cp:lastModifiedBy>
  <cp:revision>2</cp:revision>
  <cp:lastPrinted>2018-01-04T20:10:00Z</cp:lastPrinted>
  <dcterms:created xsi:type="dcterms:W3CDTF">2018-01-16T20:01:00Z</dcterms:created>
  <dcterms:modified xsi:type="dcterms:W3CDTF">2018-01-16T20:01:00Z</dcterms:modified>
</cp:coreProperties>
</file>