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51B" w:rsidRDefault="0063451B" w:rsidP="0063451B">
      <w:pPr>
        <w:widowControl w:val="0"/>
        <w:jc w:val="center"/>
      </w:pPr>
      <w:r w:rsidRPr="0063451B">
        <w:rPr>
          <w:b/>
        </w:rPr>
        <w:t>South Carolina General Assembly</w:t>
      </w:r>
    </w:p>
    <w:p w:rsidR="0063451B" w:rsidRDefault="0063451B" w:rsidP="0063451B">
      <w:pPr>
        <w:widowControl w:val="0"/>
        <w:jc w:val="center"/>
      </w:pPr>
      <w:r>
        <w:t>122nd Session, 2017-2018</w:t>
      </w:r>
    </w:p>
    <w:p w:rsidR="0063451B" w:rsidRDefault="0063451B" w:rsidP="0063451B">
      <w:pPr>
        <w:widowControl w:val="0"/>
        <w:jc w:val="left"/>
      </w:pPr>
    </w:p>
    <w:p w:rsidR="0063451B" w:rsidRDefault="0063451B" w:rsidP="0063451B">
      <w:pPr>
        <w:widowControl w:val="0"/>
        <w:jc w:val="left"/>
        <w:rPr>
          <w:b/>
        </w:rPr>
      </w:pPr>
      <w:r w:rsidRPr="0063451B">
        <w:rPr>
          <w:b/>
        </w:rPr>
        <w:t>H. 5182</w:t>
      </w:r>
    </w:p>
    <w:p w:rsidR="0063451B" w:rsidRDefault="0063451B" w:rsidP="0063451B">
      <w:pPr>
        <w:widowControl w:val="0"/>
        <w:jc w:val="left"/>
        <w:rPr>
          <w:b/>
        </w:rPr>
      </w:pPr>
    </w:p>
    <w:p w:rsidR="0063451B" w:rsidRDefault="0063451B" w:rsidP="0063451B">
      <w:pPr>
        <w:widowControl w:val="0"/>
        <w:jc w:val="left"/>
      </w:pPr>
      <w:r w:rsidRPr="0063451B">
        <w:rPr>
          <w:b/>
        </w:rPr>
        <w:t>STATUS INFORMATION</w:t>
      </w:r>
    </w:p>
    <w:p w:rsidR="0063451B" w:rsidRDefault="0063451B" w:rsidP="0063451B">
      <w:pPr>
        <w:widowControl w:val="0"/>
        <w:jc w:val="left"/>
      </w:pPr>
    </w:p>
    <w:p w:rsidR="0063451B" w:rsidRDefault="0063451B" w:rsidP="0063451B">
      <w:pPr>
        <w:widowControl w:val="0"/>
        <w:jc w:val="left"/>
      </w:pPr>
      <w:r>
        <w:t>General Bill</w:t>
      </w:r>
    </w:p>
    <w:p w:rsidR="0063451B" w:rsidRDefault="0093091D" w:rsidP="0063451B">
      <w:pPr>
        <w:widowControl w:val="0"/>
        <w:jc w:val="left"/>
      </w:pPr>
      <w:r>
        <w:t>Sponsors: Reps. Brawley, King, Thigpen, Cobb</w:t>
      </w:r>
      <w:r>
        <w:noBreakHyphen/>
        <w:t>Hunter, Williams, Jefferson, Anderson, Parks, Gilliard, Howard, Brown, Hart, Henegan, Henderson</w:t>
      </w:r>
      <w:r>
        <w:noBreakHyphen/>
        <w:t>Myers and M. Rivers</w:t>
      </w:r>
    </w:p>
    <w:p w:rsidR="0063451B" w:rsidRDefault="0063451B" w:rsidP="0063451B">
      <w:pPr>
        <w:widowControl w:val="0"/>
        <w:jc w:val="left"/>
      </w:pPr>
      <w:r>
        <w:t>Document Path: l:\council\bills\bbm\9783dg18.docx</w:t>
      </w:r>
    </w:p>
    <w:p w:rsidR="0063451B" w:rsidRDefault="0063451B" w:rsidP="0063451B">
      <w:pPr>
        <w:widowControl w:val="0"/>
        <w:jc w:val="left"/>
      </w:pPr>
    </w:p>
    <w:p w:rsidR="0063451B" w:rsidRDefault="0063451B" w:rsidP="0063451B">
      <w:pPr>
        <w:widowControl w:val="0"/>
        <w:jc w:val="left"/>
      </w:pPr>
      <w:r>
        <w:t>Introduced in the House on March 22, 2018</w:t>
      </w:r>
    </w:p>
    <w:p w:rsidR="0063451B" w:rsidRDefault="0063451B" w:rsidP="0063451B">
      <w:pPr>
        <w:widowControl w:val="0"/>
        <w:jc w:val="left"/>
      </w:pPr>
      <w:r>
        <w:t xml:space="preserve">Currently residing in the House Committee on </w:t>
      </w:r>
      <w:r w:rsidRPr="0063451B">
        <w:rPr>
          <w:b/>
        </w:rPr>
        <w:t>Ways and Means</w:t>
      </w:r>
    </w:p>
    <w:p w:rsidR="0063451B" w:rsidRDefault="0063451B" w:rsidP="0063451B">
      <w:pPr>
        <w:widowControl w:val="0"/>
        <w:jc w:val="left"/>
      </w:pPr>
    </w:p>
    <w:p w:rsidR="0063451B" w:rsidRDefault="0063451B" w:rsidP="0063451B">
      <w:pPr>
        <w:widowControl w:val="0"/>
        <w:jc w:val="left"/>
      </w:pPr>
      <w:r>
        <w:t xml:space="preserve">Summary: </w:t>
      </w:r>
      <w:r w:rsidR="00BA792B">
        <w:t>Handguns</w:t>
      </w:r>
    </w:p>
    <w:p w:rsidR="0063451B" w:rsidRDefault="0063451B" w:rsidP="0063451B">
      <w:pPr>
        <w:widowControl w:val="0"/>
        <w:jc w:val="left"/>
      </w:pPr>
    </w:p>
    <w:p w:rsidR="0063451B" w:rsidRDefault="0063451B" w:rsidP="0063451B">
      <w:pPr>
        <w:widowControl w:val="0"/>
        <w:jc w:val="left"/>
      </w:pPr>
    </w:p>
    <w:p w:rsidR="0063451B" w:rsidRDefault="0063451B" w:rsidP="006345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451B">
        <w:rPr>
          <w:b/>
        </w:rPr>
        <w:t>HISTORY OF LEGISLATIVE ACTIONS</w:t>
      </w:r>
    </w:p>
    <w:p w:rsidR="0063451B" w:rsidRDefault="0063451B" w:rsidP="006345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3451B" w:rsidRPr="0063451B" w:rsidRDefault="0063451B" w:rsidP="006345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451B">
        <w:rPr>
          <w:u w:val="single"/>
        </w:rPr>
        <w:tab/>
        <w:t>Date</w:t>
      </w:r>
      <w:r w:rsidRPr="0063451B">
        <w:rPr>
          <w:u w:val="single"/>
        </w:rPr>
        <w:tab/>
        <w:t>Body</w:t>
      </w:r>
      <w:r w:rsidRPr="0063451B">
        <w:rPr>
          <w:u w:val="single"/>
        </w:rPr>
        <w:tab/>
        <w:t>Action Description with journal page number</w:t>
      </w:r>
      <w:r w:rsidRPr="0063451B">
        <w:rPr>
          <w:u w:val="single"/>
        </w:rPr>
        <w:tab/>
      </w:r>
    </w:p>
    <w:p w:rsidR="0093091D" w:rsidRDefault="0093091D" w:rsidP="009309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3/22/2018</w:t>
      </w:r>
      <w:r>
        <w:tab/>
        <w:t>House</w:t>
      </w:r>
      <w:r>
        <w:tab/>
      </w:r>
      <w:r w:rsidRPr="00572962">
        <w:t>Introduced and read first time (</w:t>
      </w:r>
      <w:hyperlink r:id="rId7" w:history="1">
        <w:r w:rsidRPr="00572962">
          <w:rPr>
            <w:rStyle w:val="Hyperlink"/>
          </w:rPr>
          <w:t>House Journal</w:t>
        </w:r>
        <w:r w:rsidRPr="00572962">
          <w:rPr>
            <w:rStyle w:val="Hyperlink"/>
          </w:rPr>
          <w:noBreakHyphen/>
          <w:t>page 61</w:t>
        </w:r>
      </w:hyperlink>
      <w:r w:rsidRPr="00572962">
        <w:t>)</w:t>
      </w:r>
    </w:p>
    <w:p w:rsidR="0093091D" w:rsidRDefault="0093091D" w:rsidP="009309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3/22/2018</w:t>
      </w:r>
      <w:r>
        <w:tab/>
        <w:t>House</w:t>
      </w:r>
      <w:r>
        <w:tab/>
      </w:r>
      <w:r w:rsidRPr="00572962">
        <w:t>Referred</w:t>
      </w:r>
      <w:r>
        <w:t xml:space="preserve"> to Committee on </w:t>
      </w:r>
      <w:r w:rsidRPr="00572962">
        <w:rPr>
          <w:b/>
        </w:rPr>
        <w:t>Ways and Means</w:t>
      </w:r>
      <w:r>
        <w:t xml:space="preserve"> </w:t>
      </w:r>
      <w:r w:rsidRPr="00572962">
        <w:t>(</w:t>
      </w:r>
      <w:hyperlink r:id="rId8" w:history="1">
        <w:r w:rsidRPr="00572962">
          <w:rPr>
            <w:rStyle w:val="Hyperlink"/>
          </w:rPr>
          <w:t>House Journal</w:t>
        </w:r>
        <w:r w:rsidRPr="00572962">
          <w:rPr>
            <w:rStyle w:val="Hyperlink"/>
          </w:rPr>
          <w:noBreakHyphen/>
          <w:t>page 61</w:t>
        </w:r>
      </w:hyperlink>
      <w:r w:rsidRPr="00572962">
        <w:t>)</w:t>
      </w:r>
    </w:p>
    <w:p w:rsidR="0093091D" w:rsidRDefault="0093091D" w:rsidP="009309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4/3/2018</w:t>
      </w:r>
      <w:r>
        <w:tab/>
        <w:t>House</w:t>
      </w:r>
      <w:r>
        <w:tab/>
      </w:r>
      <w:r w:rsidRPr="00572962">
        <w:t xml:space="preserve">Member(s) request </w:t>
      </w:r>
      <w:r>
        <w:t xml:space="preserve">name added as sponsor: Henegan, </w:t>
      </w:r>
      <w:r w:rsidRPr="00572962">
        <w:t>Henderson</w:t>
      </w:r>
      <w:r>
        <w:noBreakHyphen/>
      </w:r>
      <w:r w:rsidRPr="00572962">
        <w:t>Myers</w:t>
      </w:r>
    </w:p>
    <w:p w:rsidR="0093091D" w:rsidRDefault="0093091D" w:rsidP="009309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4/4/2018</w:t>
      </w:r>
      <w:r>
        <w:tab/>
        <w:t>House</w:t>
      </w:r>
      <w:r>
        <w:tab/>
      </w:r>
      <w:r w:rsidRPr="00572962">
        <w:t>Member(s) request name added as sponsor: M.Rivers</w:t>
      </w:r>
    </w:p>
    <w:p w:rsidR="0093091D" w:rsidRDefault="0093091D" w:rsidP="009309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451B" w:rsidRDefault="0063451B" w:rsidP="006345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3451B">
          <w:rPr>
            <w:rStyle w:val="Hyperlink"/>
          </w:rPr>
          <w:t>legislative information</w:t>
        </w:r>
      </w:hyperlink>
      <w:r>
        <w:t xml:space="preserve"> at the website</w:t>
      </w:r>
    </w:p>
    <w:p w:rsidR="0063451B" w:rsidRDefault="0063451B" w:rsidP="006345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451B" w:rsidRPr="0063451B" w:rsidRDefault="0063451B" w:rsidP="006345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451B" w:rsidRDefault="0063451B" w:rsidP="0063451B">
      <w:pPr>
        <w:widowControl w:val="0"/>
        <w:jc w:val="left"/>
      </w:pPr>
      <w:r w:rsidRPr="0063451B">
        <w:rPr>
          <w:b/>
        </w:rPr>
        <w:t>VERSIONS OF THIS BILL</w:t>
      </w:r>
    </w:p>
    <w:p w:rsidR="0063451B" w:rsidRDefault="0063451B" w:rsidP="0063451B">
      <w:pPr>
        <w:widowControl w:val="0"/>
        <w:jc w:val="left"/>
      </w:pPr>
    </w:p>
    <w:p w:rsidR="0063451B" w:rsidRDefault="005103DA" w:rsidP="0063451B">
      <w:pPr>
        <w:widowControl w:val="0"/>
        <w:jc w:val="left"/>
      </w:pPr>
      <w:hyperlink r:id="rId10" w:history="1">
        <w:r w:rsidR="0063451B">
          <w:rPr>
            <w:rStyle w:val="Hyperlink"/>
          </w:rPr>
          <w:t>3/22/2018</w:t>
        </w:r>
      </w:hyperlink>
    </w:p>
    <w:p w:rsidR="0063451B" w:rsidRDefault="0063451B" w:rsidP="0063451B"/>
    <w:p w:rsidR="0063451B" w:rsidRDefault="0063451B" w:rsidP="0063451B">
      <w:pPr>
        <w:sectPr w:rsidR="0063451B" w:rsidSect="006345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B5615" w:rsidRDefault="006B56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5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07D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3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snapToGrid w:val="0"/>
          <w:color w:val="000000" w:themeColor="text1"/>
        </w:rPr>
        <w:t>TO AMEND THE CODE OF LAWS OF SOUTH CAROLINA, 1976, BY ADDING ARTIC</w:t>
      </w:r>
      <w:r w:rsidR="0090448D">
        <w:rPr>
          <w:snapToGrid w:val="0"/>
          <w:color w:val="000000" w:themeColor="text1"/>
        </w:rPr>
        <w:t>LE 11 TO CHAPTER 31,</w:t>
      </w:r>
      <w:r>
        <w:rPr>
          <w:snapToGrid w:val="0"/>
          <w:color w:val="000000" w:themeColor="text1"/>
        </w:rPr>
        <w:t xml:space="preserve"> TITLE 23 SO AS TO IMPOSE A SEVEN PERCENT FEE ON THE SALE OF HANDGUNS TO BE DEPOSITED IN THE </w:t>
      </w:r>
      <w:r w:rsidR="0090448D">
        <w:rPr>
          <w:snapToGrid w:val="0"/>
          <w:color w:val="000000" w:themeColor="text1"/>
        </w:rPr>
        <w:t>“</w:t>
      </w:r>
      <w:r>
        <w:rPr>
          <w:snapToGrid w:val="0"/>
          <w:color w:val="000000" w:themeColor="text1"/>
        </w:rPr>
        <w:t>SCHOOL SAFETY FUND</w:t>
      </w:r>
      <w:r w:rsidR="0090448D">
        <w:rPr>
          <w:snapToGrid w:val="0"/>
          <w:color w:val="000000" w:themeColor="text1"/>
        </w:rPr>
        <w:t>”</w:t>
      </w:r>
      <w:r>
        <w:rPr>
          <w:snapToGrid w:val="0"/>
          <w:color w:val="000000" w:themeColor="text1"/>
        </w:rPr>
        <w:t xml:space="preserve"> TO PROVIDE SCHOOL RESOURCE OFFICERS.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07DD" w:rsidRDefault="007A07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A07DD" w:rsidRDefault="007A07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3396" w:rsidRPr="006346E7" w:rsidRDefault="007A07DD" w:rsidP="00C73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  <w:color w:val="000000" w:themeColor="text1"/>
        </w:rPr>
      </w:pPr>
      <w:r>
        <w:t>SECTION</w:t>
      </w:r>
      <w:r>
        <w:tab/>
        <w:t>1.</w:t>
      </w:r>
      <w:r>
        <w:tab/>
      </w:r>
      <w:r w:rsidR="00C73396" w:rsidRPr="006346E7">
        <w:rPr>
          <w:snapToGrid w:val="0"/>
          <w:color w:val="000000" w:themeColor="text1"/>
        </w:rPr>
        <w:t>Chapter 31, Title 23 of the 1976 Code is amended by adding:</w:t>
      </w:r>
    </w:p>
    <w:p w:rsidR="00C73396" w:rsidRPr="006346E7" w:rsidRDefault="00C73396" w:rsidP="00C73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  <w:color w:val="000000" w:themeColor="text1"/>
        </w:rPr>
      </w:pPr>
    </w:p>
    <w:p w:rsidR="00C73396" w:rsidRPr="006346E7" w:rsidRDefault="00C73396" w:rsidP="00C73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napToGrid w:val="0"/>
          <w:color w:val="000000" w:themeColor="text1"/>
        </w:rPr>
      </w:pPr>
      <w:r w:rsidRPr="006346E7">
        <w:rPr>
          <w:snapToGrid w:val="0"/>
          <w:color w:val="000000" w:themeColor="text1"/>
        </w:rPr>
        <w:t>“Article 11</w:t>
      </w:r>
    </w:p>
    <w:p w:rsidR="00C73396" w:rsidRPr="006346E7" w:rsidRDefault="00C73396" w:rsidP="00C73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napToGrid w:val="0"/>
          <w:color w:val="000000" w:themeColor="text1"/>
        </w:rPr>
      </w:pPr>
    </w:p>
    <w:p w:rsidR="00C73396" w:rsidRPr="006346E7" w:rsidRDefault="00C73396" w:rsidP="00C73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napToGrid w:val="0"/>
          <w:color w:val="000000" w:themeColor="text1"/>
        </w:rPr>
      </w:pPr>
      <w:r w:rsidRPr="006346E7">
        <w:rPr>
          <w:snapToGrid w:val="0"/>
          <w:color w:val="000000" w:themeColor="text1"/>
        </w:rPr>
        <w:t>General Provisions</w:t>
      </w:r>
    </w:p>
    <w:p w:rsidR="00C73396" w:rsidRPr="006346E7" w:rsidRDefault="00C73396" w:rsidP="00C73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  <w:color w:val="000000" w:themeColor="text1"/>
        </w:rPr>
      </w:pPr>
    </w:p>
    <w:p w:rsidR="00C73396" w:rsidRDefault="00C73396" w:rsidP="00C73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  <w:color w:val="000000" w:themeColor="text1"/>
        </w:rPr>
      </w:pPr>
      <w:r w:rsidRPr="006346E7">
        <w:rPr>
          <w:snapToGrid w:val="0"/>
          <w:color w:val="000000" w:themeColor="text1"/>
        </w:rPr>
        <w:tab/>
        <w:t>Section 23-31-1110.</w:t>
      </w:r>
      <w:r w:rsidRPr="006346E7">
        <w:rPr>
          <w:snapToGrid w:val="0"/>
          <w:color w:val="000000" w:themeColor="text1"/>
        </w:rPr>
        <w:tab/>
        <w:t xml:space="preserve">In addition to any other tax or fee applied to the sale of a firearm, there is imposed a fee equal to seven percent of the gross proceeds from the sale of a firearm.  The fee must be credited to a fund established within the State Department of Education entitled the </w:t>
      </w:r>
      <w:r w:rsidR="00D163D8">
        <w:rPr>
          <w:snapToGrid w:val="0"/>
          <w:color w:val="000000" w:themeColor="text1"/>
        </w:rPr>
        <w:t>‘School Safety Fund’.  The fund</w:t>
      </w:r>
      <w:r w:rsidRPr="006346E7">
        <w:rPr>
          <w:snapToGrid w:val="0"/>
          <w:color w:val="000000" w:themeColor="text1"/>
        </w:rPr>
        <w:t xml:space="preserve"> </w:t>
      </w:r>
      <w:r w:rsidR="00D163D8">
        <w:rPr>
          <w:snapToGrid w:val="0"/>
          <w:color w:val="000000" w:themeColor="text1"/>
        </w:rPr>
        <w:t>must</w:t>
      </w:r>
      <w:r w:rsidRPr="006346E7">
        <w:rPr>
          <w:snapToGrid w:val="0"/>
          <w:color w:val="000000" w:themeColor="text1"/>
        </w:rPr>
        <w:t xml:space="preserve"> be expended </w:t>
      </w:r>
      <w:r w:rsidR="00D163D8">
        <w:rPr>
          <w:snapToGrid w:val="0"/>
          <w:color w:val="000000" w:themeColor="text1"/>
        </w:rPr>
        <w:t xml:space="preserve">only </w:t>
      </w:r>
      <w:r w:rsidRPr="006346E7">
        <w:rPr>
          <w:snapToGrid w:val="0"/>
          <w:color w:val="000000" w:themeColor="text1"/>
        </w:rPr>
        <w:t>to employ or otherwise provide school resource officers.  Each school district may apply to the Department of Education for a disbursement from the fund.  In determining which school district shall receive a disbursement, and the amount thereof, the Department of Education must give priority to school districts that, in the previous fiscal year, did not have a full</w:t>
      </w:r>
      <w:r w:rsidR="0090448D">
        <w:rPr>
          <w:snapToGrid w:val="0"/>
          <w:color w:val="000000" w:themeColor="text1"/>
        </w:rPr>
        <w:noBreakHyphen/>
      </w:r>
      <w:r w:rsidRPr="006346E7">
        <w:rPr>
          <w:snapToGrid w:val="0"/>
          <w:color w:val="000000" w:themeColor="text1"/>
        </w:rPr>
        <w:t>time school resource officer at each school within the district.”</w:t>
      </w:r>
    </w:p>
    <w:p w:rsidR="007A07DD" w:rsidRDefault="007A07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07DD" w:rsidRDefault="007A07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73396">
        <w:t>2</w:t>
      </w:r>
      <w:r>
        <w:t>.</w:t>
      </w:r>
      <w:r>
        <w:tab/>
        <w:t xml:space="preserve">This act takes effect </w:t>
      </w:r>
      <w:r w:rsidR="00C73396">
        <w:t>July 1, 2018</w:t>
      </w:r>
      <w:r>
        <w:t>.</w:t>
      </w:r>
    </w:p>
    <w:p w:rsidR="00AB490B" w:rsidRDefault="009044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451B" w:rsidRDefault="0063451B" w:rsidP="0063451B">
      <w:pPr>
        <w:suppressAutoHyphens/>
      </w:pPr>
    </w:p>
    <w:sectPr w:rsidR="0063451B" w:rsidSect="0063451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7DD" w:rsidRDefault="007A07DD" w:rsidP="009F0C77">
      <w:r>
        <w:separator/>
      </w:r>
    </w:p>
  </w:endnote>
  <w:endnote w:type="continuationSeparator" w:id="0">
    <w:p w:rsidR="007A07DD" w:rsidRDefault="007A07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FF0AFF8-D776-4652-83CA-B2FFE465E77F}"/>
    <w:embedBold r:id="rId2" w:fontKey="{5BBE2047-8B9F-4577-AA84-27CA62F382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499B3E-D669-415E-B42E-874337ACE7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5E7FCAB-CC96-4AF8-BAF0-E188D8F360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451B" w:rsidRPr="006B5615" w:rsidRDefault="0063451B" w:rsidP="006B56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3091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7DD" w:rsidRDefault="007A07DD" w:rsidP="009F0C77">
      <w:r>
        <w:separator/>
      </w:r>
    </w:p>
  </w:footnote>
  <w:footnote w:type="continuationSeparator" w:id="0">
    <w:p w:rsidR="007A07DD" w:rsidRDefault="007A07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783DG18"/>
    <w:docVar w:name="CoverBillType" w:val="b"/>
    <w:docVar w:name="DocPath" w:val="L:\Council\bills\BBM\9783DG18.DOCX"/>
    <w:docVar w:name="dvBillNumber" w:val="5182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7A07D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6597"/>
    <w:rsid w:val="00205238"/>
    <w:rsid w:val="002321B6"/>
    <w:rsid w:val="00244B0F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451B"/>
    <w:rsid w:val="00655427"/>
    <w:rsid w:val="006913C9"/>
    <w:rsid w:val="0069470D"/>
    <w:rsid w:val="006B5615"/>
    <w:rsid w:val="006D58AA"/>
    <w:rsid w:val="00734F00"/>
    <w:rsid w:val="007A07DD"/>
    <w:rsid w:val="007A70AE"/>
    <w:rsid w:val="008362E8"/>
    <w:rsid w:val="0085786E"/>
    <w:rsid w:val="008A1768"/>
    <w:rsid w:val="008A489F"/>
    <w:rsid w:val="008F0F33"/>
    <w:rsid w:val="008F4429"/>
    <w:rsid w:val="0090448D"/>
    <w:rsid w:val="0093091D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490B"/>
    <w:rsid w:val="00AC34A2"/>
    <w:rsid w:val="00AD1C9A"/>
    <w:rsid w:val="00AD4B17"/>
    <w:rsid w:val="00B412D4"/>
    <w:rsid w:val="00BA792B"/>
    <w:rsid w:val="00BE3C22"/>
    <w:rsid w:val="00C0345E"/>
    <w:rsid w:val="00C31C95"/>
    <w:rsid w:val="00C3483A"/>
    <w:rsid w:val="00C73396"/>
    <w:rsid w:val="00C74E9D"/>
    <w:rsid w:val="00C826DD"/>
    <w:rsid w:val="00C82FD3"/>
    <w:rsid w:val="00C92819"/>
    <w:rsid w:val="00CC6B7B"/>
    <w:rsid w:val="00CD2089"/>
    <w:rsid w:val="00D163D8"/>
    <w:rsid w:val="00D73A67"/>
    <w:rsid w:val="00D970A9"/>
    <w:rsid w:val="00DA6760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0A0F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CB28DC-907D-4B2D-AF8B-394D525BE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345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32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32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182_201803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82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FBF7B-AEE8-4CCE-9BAF-00A4D2DE6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7705077E.dotm</Template>
  <TotalTime>0</TotalTime>
  <Pages>2</Pages>
  <Words>415</Words>
  <Characters>2010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5182: Handguns - South Carolina Legislature Online</dc:title>
  <dc:creator>BRENDA MELTON</dc:creator>
  <cp:lastModifiedBy>S Volk</cp:lastModifiedBy>
  <cp:revision>2</cp:revision>
  <cp:lastPrinted>2018-03-22T15:49:00Z</cp:lastPrinted>
  <dcterms:created xsi:type="dcterms:W3CDTF">2018-04-04T17:34:00Z</dcterms:created>
  <dcterms:modified xsi:type="dcterms:W3CDTF">2018-04-04T17:34:00Z</dcterms:modified>
</cp:coreProperties>
</file>