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FF5" w:rsidRDefault="00807FF5" w:rsidP="00807FF5">
      <w:pPr>
        <w:widowControl w:val="0"/>
        <w:jc w:val="center"/>
      </w:pPr>
      <w:r w:rsidRPr="00807FF5">
        <w:rPr>
          <w:b/>
        </w:rPr>
        <w:t>South Carolina General Assembly</w:t>
      </w:r>
    </w:p>
    <w:p w:rsidR="00807FF5" w:rsidRDefault="00807FF5" w:rsidP="00807FF5">
      <w:pPr>
        <w:widowControl w:val="0"/>
        <w:jc w:val="center"/>
      </w:pPr>
      <w:r>
        <w:t>122nd Session, 2017-2018</w:t>
      </w:r>
    </w:p>
    <w:p w:rsidR="00807FF5" w:rsidRDefault="00807FF5" w:rsidP="00807FF5">
      <w:pPr>
        <w:widowControl w:val="0"/>
        <w:jc w:val="left"/>
      </w:pPr>
    </w:p>
    <w:p w:rsidR="00807FF5" w:rsidRDefault="00807FF5" w:rsidP="00807FF5">
      <w:pPr>
        <w:widowControl w:val="0"/>
        <w:jc w:val="left"/>
        <w:rPr>
          <w:b/>
        </w:rPr>
      </w:pPr>
      <w:r w:rsidRPr="00807FF5">
        <w:rPr>
          <w:b/>
        </w:rPr>
        <w:t>H. 5334</w:t>
      </w:r>
    </w:p>
    <w:p w:rsidR="00807FF5" w:rsidRDefault="00807FF5" w:rsidP="00807FF5">
      <w:pPr>
        <w:widowControl w:val="0"/>
        <w:jc w:val="left"/>
        <w:rPr>
          <w:b/>
        </w:rPr>
      </w:pPr>
    </w:p>
    <w:p w:rsidR="00807FF5" w:rsidRDefault="00807FF5" w:rsidP="00807FF5">
      <w:pPr>
        <w:widowControl w:val="0"/>
        <w:jc w:val="left"/>
      </w:pPr>
      <w:r w:rsidRPr="00807FF5">
        <w:rPr>
          <w:b/>
        </w:rPr>
        <w:t>STATUS INFORMATION</w:t>
      </w:r>
    </w:p>
    <w:p w:rsidR="00807FF5" w:rsidRDefault="00807FF5" w:rsidP="00807FF5">
      <w:pPr>
        <w:widowControl w:val="0"/>
        <w:jc w:val="left"/>
      </w:pPr>
    </w:p>
    <w:p w:rsidR="00807FF5" w:rsidRDefault="00807FF5" w:rsidP="00807FF5">
      <w:pPr>
        <w:widowControl w:val="0"/>
        <w:jc w:val="left"/>
      </w:pPr>
      <w:r>
        <w:t>House Resolution</w:t>
      </w:r>
    </w:p>
    <w:p w:rsidR="00807FF5" w:rsidRDefault="00807FF5" w:rsidP="00807FF5">
      <w:pPr>
        <w:widowControl w:val="0"/>
        <w:jc w:val="left"/>
      </w:pPr>
      <w:r>
        <w:t>Sponsors: Reps. Allison, Chumley, Forrester, Henderson</w:t>
      </w:r>
      <w:r>
        <w:noBreakHyphen/>
        <w:t>Myers, Long, Magnuson, Tallon, Alexander, Anderson, Anthony, Arrington, Atkinson, Atwater, Bales, Ballentine, Bamberg, Bannister, Bennett, Bernstein, Blackwell, Bowers, Bradley, Brawley, Brown, Bryant, Burns, Caskey, Clary, Clemmons, Clyburn, Cobb</w:t>
      </w:r>
      <w:r>
        <w:noBreakHyphen/>
        <w:t>Hunter, Cogswell, Collins, Crawford, Crosby, Daning, Davis, Delleney, Dillard, Douglas, Duckworth, Elliott, Erickson, Felder, Finlay, Forrest, Fry, Funderburk, Gagnon, Gilliard, Govan, Hamilton, Hardee, Hart, Hayes, Henderson, Henegan, Herbkersman, Hewitt, Hill, Hiott, Hixon, Hosey, Howard, Huggins, Jefferson, Johnson, Jordan, King, Kirby, Knight, Loftis, Lowe, Lucas, Mace, Mack,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Taylor, Thayer, Thigpen, Toole, Trantham, Weeks, West, Wheeler, White, Whitmire, Williams, Willis, Young and Yow</w:t>
      </w:r>
    </w:p>
    <w:p w:rsidR="00807FF5" w:rsidRDefault="00807FF5" w:rsidP="00807FF5">
      <w:pPr>
        <w:widowControl w:val="0"/>
        <w:jc w:val="left"/>
      </w:pPr>
      <w:r>
        <w:t>Document Path: l:\council\bills\rt\17375sd18.docx</w:t>
      </w:r>
    </w:p>
    <w:p w:rsidR="00807FF5" w:rsidRDefault="00807FF5" w:rsidP="00807FF5">
      <w:pPr>
        <w:widowControl w:val="0"/>
        <w:jc w:val="left"/>
      </w:pPr>
    </w:p>
    <w:p w:rsidR="00807FF5" w:rsidRDefault="00807FF5" w:rsidP="00807FF5">
      <w:pPr>
        <w:widowControl w:val="0"/>
        <w:jc w:val="left"/>
      </w:pPr>
      <w:r>
        <w:t>Introduced in the House on April 26, 2018</w:t>
      </w:r>
    </w:p>
    <w:p w:rsidR="00807FF5" w:rsidRDefault="00807FF5" w:rsidP="00807FF5">
      <w:pPr>
        <w:widowControl w:val="0"/>
        <w:jc w:val="left"/>
      </w:pPr>
      <w:r>
        <w:t>Adopted by the House on April 26, 2018</w:t>
      </w:r>
    </w:p>
    <w:p w:rsidR="00807FF5" w:rsidRDefault="00807FF5" w:rsidP="00807FF5">
      <w:pPr>
        <w:widowControl w:val="0"/>
        <w:jc w:val="left"/>
      </w:pPr>
    </w:p>
    <w:p w:rsidR="00807FF5" w:rsidRDefault="00807FF5" w:rsidP="00807FF5">
      <w:pPr>
        <w:widowControl w:val="0"/>
        <w:jc w:val="left"/>
      </w:pPr>
      <w:r>
        <w:t xml:space="preserve">Summary: </w:t>
      </w:r>
      <w:r w:rsidR="001731D7">
        <w:t>Joseph Derham Cole, Jr.</w:t>
      </w:r>
    </w:p>
    <w:p w:rsidR="00807FF5" w:rsidRDefault="00807FF5" w:rsidP="00807FF5">
      <w:pPr>
        <w:widowControl w:val="0"/>
        <w:jc w:val="left"/>
      </w:pPr>
    </w:p>
    <w:p w:rsidR="00807FF5" w:rsidRDefault="00807FF5" w:rsidP="00807FF5">
      <w:pPr>
        <w:widowControl w:val="0"/>
        <w:jc w:val="left"/>
      </w:pPr>
    </w:p>
    <w:p w:rsidR="00807FF5" w:rsidRDefault="00807FF5" w:rsidP="00807FF5">
      <w:pPr>
        <w:widowControl w:val="0"/>
        <w:tabs>
          <w:tab w:val="center" w:pos="590"/>
          <w:tab w:val="center" w:pos="1440"/>
          <w:tab w:val="left" w:pos="1872"/>
          <w:tab w:val="left" w:pos="9187"/>
        </w:tabs>
        <w:jc w:val="left"/>
      </w:pPr>
      <w:r w:rsidRPr="00807FF5">
        <w:rPr>
          <w:b/>
        </w:rPr>
        <w:t>HISTORY OF LEGISLATIVE ACTIONS</w:t>
      </w:r>
    </w:p>
    <w:p w:rsidR="00807FF5" w:rsidRDefault="00807FF5" w:rsidP="00807FF5">
      <w:pPr>
        <w:widowControl w:val="0"/>
        <w:tabs>
          <w:tab w:val="center" w:pos="590"/>
          <w:tab w:val="center" w:pos="1440"/>
          <w:tab w:val="left" w:pos="1872"/>
          <w:tab w:val="left" w:pos="9187"/>
        </w:tabs>
        <w:jc w:val="left"/>
      </w:pPr>
    </w:p>
    <w:p w:rsidR="00807FF5" w:rsidRPr="00807FF5" w:rsidRDefault="00807FF5" w:rsidP="00807FF5">
      <w:pPr>
        <w:widowControl w:val="0"/>
        <w:tabs>
          <w:tab w:val="center" w:pos="590"/>
          <w:tab w:val="center" w:pos="1440"/>
          <w:tab w:val="left" w:pos="1872"/>
          <w:tab w:val="left" w:pos="9187"/>
        </w:tabs>
        <w:jc w:val="left"/>
      </w:pPr>
      <w:r w:rsidRPr="00807FF5">
        <w:rPr>
          <w:u w:val="single"/>
        </w:rPr>
        <w:tab/>
        <w:t>Date</w:t>
      </w:r>
      <w:r w:rsidRPr="00807FF5">
        <w:rPr>
          <w:u w:val="single"/>
        </w:rPr>
        <w:tab/>
        <w:t>Body</w:t>
      </w:r>
      <w:r w:rsidRPr="00807FF5">
        <w:rPr>
          <w:u w:val="single"/>
        </w:rPr>
        <w:tab/>
        <w:t>Action Description with journal page number</w:t>
      </w:r>
      <w:r w:rsidRPr="00807FF5">
        <w:rPr>
          <w:u w:val="single"/>
        </w:rPr>
        <w:tab/>
      </w:r>
    </w:p>
    <w:p w:rsidR="0030206E" w:rsidRDefault="0030206E" w:rsidP="0030206E">
      <w:pPr>
        <w:widowControl w:val="0"/>
        <w:tabs>
          <w:tab w:val="right" w:pos="1008"/>
          <w:tab w:val="left" w:pos="1152"/>
          <w:tab w:val="left" w:pos="1872"/>
          <w:tab w:val="left" w:pos="9187"/>
        </w:tabs>
        <w:ind w:left="2088" w:hanging="2088"/>
        <w:jc w:val="left"/>
      </w:pPr>
      <w:r>
        <w:tab/>
        <w:t>4/26/2018</w:t>
      </w:r>
      <w:r>
        <w:tab/>
        <w:t>House</w:t>
      </w:r>
      <w:r>
        <w:tab/>
      </w:r>
      <w:r w:rsidRPr="00466879">
        <w:t>Introduced and adopted (</w:t>
      </w:r>
      <w:hyperlink r:id="rId7" w:history="1">
        <w:r w:rsidRPr="00466879">
          <w:rPr>
            <w:rStyle w:val="Hyperlink"/>
          </w:rPr>
          <w:t>House Journal</w:t>
        </w:r>
        <w:r w:rsidRPr="00466879">
          <w:rPr>
            <w:rStyle w:val="Hyperlink"/>
          </w:rPr>
          <w:noBreakHyphen/>
          <w:t>page 86</w:t>
        </w:r>
      </w:hyperlink>
      <w:r w:rsidRPr="00466879">
        <w:t>)</w:t>
      </w:r>
    </w:p>
    <w:p w:rsidR="0030206E" w:rsidRDefault="0030206E" w:rsidP="0030206E">
      <w:pPr>
        <w:widowControl w:val="0"/>
        <w:tabs>
          <w:tab w:val="right" w:pos="1008"/>
          <w:tab w:val="left" w:pos="1152"/>
          <w:tab w:val="left" w:pos="1872"/>
          <w:tab w:val="left" w:pos="9187"/>
        </w:tabs>
        <w:ind w:left="2088" w:hanging="2088"/>
        <w:jc w:val="left"/>
      </w:pPr>
    </w:p>
    <w:p w:rsidR="00807FF5" w:rsidRDefault="00807FF5" w:rsidP="00807F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7FF5">
          <w:rPr>
            <w:rStyle w:val="Hyperlink"/>
          </w:rPr>
          <w:t>legislative information</w:t>
        </w:r>
      </w:hyperlink>
      <w:r>
        <w:t xml:space="preserve"> at the website</w:t>
      </w:r>
    </w:p>
    <w:p w:rsidR="00807FF5" w:rsidRDefault="00807FF5" w:rsidP="00807FF5">
      <w:pPr>
        <w:widowControl w:val="0"/>
        <w:tabs>
          <w:tab w:val="right" w:pos="1008"/>
          <w:tab w:val="left" w:pos="1152"/>
          <w:tab w:val="left" w:pos="1872"/>
          <w:tab w:val="left" w:pos="9187"/>
        </w:tabs>
        <w:ind w:left="2088" w:hanging="2088"/>
        <w:jc w:val="left"/>
      </w:pPr>
    </w:p>
    <w:p w:rsidR="00807FF5" w:rsidRPr="00807FF5" w:rsidRDefault="00807FF5" w:rsidP="00807FF5">
      <w:pPr>
        <w:widowControl w:val="0"/>
        <w:tabs>
          <w:tab w:val="right" w:pos="1008"/>
          <w:tab w:val="left" w:pos="1152"/>
          <w:tab w:val="left" w:pos="1872"/>
          <w:tab w:val="left" w:pos="9187"/>
        </w:tabs>
        <w:ind w:left="2088" w:hanging="2088"/>
        <w:jc w:val="left"/>
      </w:pPr>
    </w:p>
    <w:p w:rsidR="00807FF5" w:rsidRDefault="00807FF5" w:rsidP="00807FF5">
      <w:r w:rsidRPr="00807FF5">
        <w:rPr>
          <w:b/>
        </w:rPr>
        <w:t>VERSIONS OF THIS BILL</w:t>
      </w:r>
    </w:p>
    <w:p w:rsidR="00807FF5" w:rsidRDefault="00807FF5" w:rsidP="00807FF5"/>
    <w:p w:rsidR="00807FF5" w:rsidRDefault="00720758" w:rsidP="00807FF5">
      <w:hyperlink r:id="rId9" w:history="1">
        <w:r w:rsidR="00807FF5">
          <w:rPr>
            <w:rStyle w:val="Hyperlink"/>
          </w:rPr>
          <w:t>4/26/2018</w:t>
        </w:r>
      </w:hyperlink>
    </w:p>
    <w:p w:rsidR="00807FF5" w:rsidRDefault="00807FF5" w:rsidP="00807FF5"/>
    <w:p w:rsidR="00807FF5" w:rsidRDefault="00807FF5" w:rsidP="00807FF5">
      <w:pPr>
        <w:sectPr w:rsidR="00807FF5" w:rsidSect="00807FF5">
          <w:pgSz w:w="12240" w:h="15840" w:code="1"/>
          <w:pgMar w:top="1080" w:right="1440" w:bottom="1080" w:left="1440" w:header="720" w:footer="720" w:gutter="0"/>
          <w:cols w:space="720"/>
          <w:noEndnote/>
          <w:docGrid w:linePitch="360"/>
        </w:sectPr>
      </w:pPr>
    </w:p>
    <w:p w:rsidR="00C13580" w:rsidRDefault="00C135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33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51C5">
        <w:rPr>
          <w:color w:val="000000" w:themeColor="text1"/>
          <w:u w:color="000000" w:themeColor="text1"/>
        </w:rPr>
        <w:t xml:space="preserve">TO RECOGNIZE AND COMMEND THE HONORABLE </w:t>
      </w:r>
      <w:r>
        <w:rPr>
          <w:color w:val="000000" w:themeColor="text1"/>
          <w:u w:color="000000" w:themeColor="text1"/>
        </w:rPr>
        <w:t>JOSEPH DERHAM COLE, JR.,</w:t>
      </w:r>
      <w:r w:rsidRPr="008151C5">
        <w:rPr>
          <w:color w:val="000000" w:themeColor="text1"/>
          <w:u w:color="000000" w:themeColor="text1"/>
        </w:rPr>
        <w:t xml:space="preserve"> OF </w:t>
      </w:r>
      <w:r>
        <w:rPr>
          <w:color w:val="000000" w:themeColor="text1"/>
          <w:u w:color="000000" w:themeColor="text1"/>
        </w:rPr>
        <w:t>SPARTANBURG</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South Carolina House of Representatives learned with sincere regret that </w:t>
      </w:r>
      <w:r>
        <w:rPr>
          <w:color w:val="000000" w:themeColor="text1"/>
          <w:u w:color="000000" w:themeColor="text1"/>
        </w:rPr>
        <w:t>J</w:t>
      </w:r>
      <w:r w:rsidR="001B0F25">
        <w:rPr>
          <w:color w:val="000000" w:themeColor="text1"/>
          <w:u w:color="000000" w:themeColor="text1"/>
        </w:rPr>
        <w:t>.</w:t>
      </w:r>
      <w:r>
        <w:rPr>
          <w:color w:val="000000" w:themeColor="text1"/>
          <w:u w:color="000000" w:themeColor="text1"/>
        </w:rPr>
        <w:t xml:space="preserve"> Derham Cole, Jr.,</w:t>
      </w:r>
      <w:r w:rsidRPr="008151C5">
        <w:rPr>
          <w:color w:val="000000" w:themeColor="text1"/>
          <w:u w:color="000000" w:themeColor="text1"/>
        </w:rPr>
        <w:t xml:space="preserve"> will depart from the House of Representatives at the conclusion of his current term;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Columbia on March 12, 1977</w:t>
      </w:r>
      <w:r w:rsidR="001B0F25">
        <w:rPr>
          <w:color w:val="000000" w:themeColor="text1"/>
          <w:u w:color="000000" w:themeColor="text1"/>
        </w:rPr>
        <w:t>,</w:t>
      </w:r>
      <w:r>
        <w:rPr>
          <w:color w:val="000000" w:themeColor="text1"/>
          <w:u w:color="000000" w:themeColor="text1"/>
        </w:rPr>
        <w:t xml:space="preserve"> to J. Derham</w:t>
      </w:r>
      <w:r w:rsidR="001B0F25">
        <w:rPr>
          <w:color w:val="000000" w:themeColor="text1"/>
          <w:u w:color="000000" w:themeColor="text1"/>
        </w:rPr>
        <w:t xml:space="preserve"> Cole, Sr.,</w:t>
      </w:r>
      <w:r>
        <w:rPr>
          <w:color w:val="000000" w:themeColor="text1"/>
          <w:u w:color="000000" w:themeColor="text1"/>
        </w:rPr>
        <w:t xml:space="preserve"> and Candace Carlson Cole, </w:t>
      </w:r>
      <w:r w:rsidRPr="008151C5">
        <w:rPr>
          <w:color w:val="000000" w:themeColor="text1"/>
          <w:u w:color="000000" w:themeColor="text1"/>
        </w:rPr>
        <w:t xml:space="preserve">he earned a </w:t>
      </w:r>
      <w:r>
        <w:rPr>
          <w:color w:val="000000" w:themeColor="text1"/>
          <w:u w:color="000000" w:themeColor="text1"/>
        </w:rPr>
        <w:t>Bachelor of Science degree</w:t>
      </w:r>
      <w:r w:rsidRPr="008151C5">
        <w:rPr>
          <w:color w:val="000000" w:themeColor="text1"/>
          <w:u w:color="000000" w:themeColor="text1"/>
        </w:rPr>
        <w:t xml:space="preserve"> from </w:t>
      </w:r>
      <w:r>
        <w:rPr>
          <w:color w:val="000000" w:themeColor="text1"/>
          <w:u w:color="000000" w:themeColor="text1"/>
        </w:rPr>
        <w:t>the University of South Carolina</w:t>
      </w:r>
      <w:r w:rsidRPr="008151C5">
        <w:rPr>
          <w:color w:val="000000" w:themeColor="text1"/>
          <w:u w:color="000000" w:themeColor="text1"/>
        </w:rPr>
        <w:t xml:space="preserve"> in </w:t>
      </w:r>
      <w:r>
        <w:rPr>
          <w:color w:val="000000" w:themeColor="text1"/>
          <w:u w:color="000000" w:themeColor="text1"/>
        </w:rPr>
        <w:t>1999, graduating cum laude. He further went on to earn a Master of International Business Studies and a juris doctorate in 2003</w:t>
      </w:r>
      <w:r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married his </w:t>
      </w:r>
      <w:r>
        <w:rPr>
          <w:color w:val="000000" w:themeColor="text1"/>
          <w:u w:color="000000" w:themeColor="text1"/>
        </w:rPr>
        <w:t>treasured wife Suzanne Boulware on January 5, 2008</w:t>
      </w:r>
      <w:r w:rsidRPr="008151C5">
        <w:rPr>
          <w:color w:val="000000" w:themeColor="text1"/>
          <w:u w:color="000000" w:themeColor="text1"/>
        </w:rPr>
        <w:t xml:space="preserve">, and together they </w:t>
      </w:r>
      <w:r>
        <w:rPr>
          <w:color w:val="000000" w:themeColor="text1"/>
          <w:u w:color="000000" w:themeColor="text1"/>
        </w:rPr>
        <w:t>ha</w:t>
      </w:r>
      <w:r w:rsidR="001B0F25">
        <w:rPr>
          <w:color w:val="000000" w:themeColor="text1"/>
          <w:u w:color="000000" w:themeColor="text1"/>
        </w:rPr>
        <w:t>ve</w:t>
      </w:r>
      <w:r>
        <w:rPr>
          <w:color w:val="000000" w:themeColor="text1"/>
          <w:u w:color="000000" w:themeColor="text1"/>
        </w:rPr>
        <w:t xml:space="preserve"> two </w:t>
      </w:r>
      <w:r w:rsidR="00952D6E">
        <w:rPr>
          <w:color w:val="000000" w:themeColor="text1"/>
          <w:u w:color="000000" w:themeColor="text1"/>
        </w:rPr>
        <w:t>wonderful</w:t>
      </w:r>
      <w:r>
        <w:rPr>
          <w:color w:val="000000" w:themeColor="text1"/>
          <w:u w:color="000000" w:themeColor="text1"/>
        </w:rPr>
        <w:t xml:space="preserve"> children, Joseph Derham Cole III and Susannah;</w:t>
      </w:r>
      <w:r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1B0F25"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Cole is an active member of First Presbyterian Church, the South Carolina Bar Association, the Spartanburg County Bar Association, and the Rotary Club of Spartanburg. He further serves on the Board of Trustees for the Arts Partnership of Greater Spartanburg</w:t>
      </w:r>
      <w:r w:rsidR="00DE0673"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deeply involved in his community, he served </w:t>
      </w:r>
      <w:r w:rsidR="001B0F25">
        <w:rPr>
          <w:color w:val="000000" w:themeColor="text1"/>
          <w:u w:color="000000" w:themeColor="text1"/>
        </w:rPr>
        <w:t>as 7</w:t>
      </w:r>
      <w:r w:rsidR="001B0F25" w:rsidRPr="001B0F25">
        <w:rPr>
          <w:color w:val="000000" w:themeColor="text1"/>
          <w:u w:color="000000" w:themeColor="text1"/>
          <w:vertAlign w:val="superscript"/>
        </w:rPr>
        <w:t>th</w:t>
      </w:r>
      <w:r w:rsidR="001B0F25">
        <w:rPr>
          <w:color w:val="000000" w:themeColor="text1"/>
          <w:u w:color="000000" w:themeColor="text1"/>
        </w:rPr>
        <w:t xml:space="preserve"> Circuit Representative for the South Carolina Bar Association Young Lawyers Division from 2007 through 2009;</w:t>
      </w:r>
      <w:r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sidR="001B0F25">
        <w:rPr>
          <w:color w:val="000000" w:themeColor="text1"/>
          <w:u w:color="000000" w:themeColor="text1"/>
        </w:rPr>
        <w:t>32</w:t>
      </w:r>
      <w:r w:rsidRPr="008151C5">
        <w:rPr>
          <w:color w:val="000000" w:themeColor="text1"/>
          <w:u w:color="000000" w:themeColor="text1"/>
        </w:rPr>
        <w:t xml:space="preserve"> in the House of Representatives since </w:t>
      </w:r>
      <w:r w:rsidR="001B0F25">
        <w:rPr>
          <w:color w:val="000000" w:themeColor="text1"/>
          <w:u w:color="000000" w:themeColor="text1"/>
        </w:rPr>
        <w:t>2009,</w:t>
      </w:r>
      <w:r w:rsidRPr="008151C5">
        <w:rPr>
          <w:color w:val="000000" w:themeColor="text1"/>
          <w:u w:color="000000" w:themeColor="text1"/>
        </w:rPr>
        <w:t xml:space="preserve"> during which time he has served on the </w:t>
      </w:r>
      <w:r w:rsidR="001B0F25">
        <w:rPr>
          <w:color w:val="000000" w:themeColor="text1"/>
          <w:u w:color="000000" w:themeColor="text1"/>
        </w:rPr>
        <w:t>Ways and Means</w:t>
      </w:r>
      <w:r w:rsidRPr="008151C5">
        <w:rPr>
          <w:color w:val="000000" w:themeColor="text1"/>
          <w:u w:color="000000" w:themeColor="text1"/>
        </w:rPr>
        <w:t xml:space="preserve"> Committee;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House of Representatives will miss the keen and </w:t>
      </w:r>
      <w:r w:rsidR="00952D6E">
        <w:rPr>
          <w:color w:val="000000" w:themeColor="text1"/>
          <w:u w:color="000000" w:themeColor="text1"/>
        </w:rPr>
        <w:t>dedicated</w:t>
      </w:r>
      <w:r w:rsidRPr="008151C5">
        <w:rPr>
          <w:color w:val="000000" w:themeColor="text1"/>
          <w:u w:color="000000" w:themeColor="text1"/>
        </w:rPr>
        <w:t xml:space="preserve"> service that </w:t>
      </w:r>
      <w:r w:rsidR="001B0F25">
        <w:rPr>
          <w:color w:val="000000" w:themeColor="text1"/>
          <w:u w:color="000000" w:themeColor="text1"/>
        </w:rPr>
        <w:t>Mr. Cole,</w:t>
      </w:r>
      <w:r w:rsidRPr="008151C5">
        <w:rPr>
          <w:color w:val="000000" w:themeColor="text1"/>
          <w:u w:color="000000" w:themeColor="text1"/>
        </w:rPr>
        <w:t xml:space="preserve"> their friend and colleague, has given to the House of Representatives, and hope that he will enjoy deep fulfillment in the years to come. Now, therefore,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resolved by the House of Representatives: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That the members of the South Carolina House of Representatives, by this resolution, recognize and commend the Honorable</w:t>
      </w:r>
      <w:r w:rsidRPr="008151C5">
        <w:rPr>
          <w:b/>
          <w:color w:val="000000" w:themeColor="text1"/>
          <w:u w:color="000000" w:themeColor="text1"/>
        </w:rPr>
        <w:t xml:space="preserve"> </w:t>
      </w:r>
      <w:r w:rsidR="001B0F25">
        <w:rPr>
          <w:color w:val="000000" w:themeColor="text1"/>
          <w:u w:color="000000" w:themeColor="text1"/>
        </w:rPr>
        <w:t>Joseph Derham Cole, Jr.,</w:t>
      </w:r>
      <w:r w:rsidRPr="008151C5">
        <w:rPr>
          <w:color w:val="000000" w:themeColor="text1"/>
          <w:u w:color="000000" w:themeColor="text1"/>
        </w:rPr>
        <w:t xml:space="preserve"> of </w:t>
      </w:r>
      <w:r w:rsidR="001B0F25">
        <w:rPr>
          <w:color w:val="000000" w:themeColor="text1"/>
          <w:u w:color="000000" w:themeColor="text1"/>
        </w:rPr>
        <w:t>Spartanburg</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wish him much success and happiness in all his future endeavors.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Be it further resolved that a copy of this resolution be presen</w:t>
      </w:r>
      <w:r w:rsidR="001B0F25">
        <w:rPr>
          <w:color w:val="000000" w:themeColor="text1"/>
          <w:u w:color="000000" w:themeColor="text1"/>
        </w:rPr>
        <w:t>ted to the Honorable J. Derham Cole, Jr</w:t>
      </w:r>
      <w:r w:rsidRPr="008151C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28E" w:rsidRDefault="001B0F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FF5" w:rsidRDefault="00807FF5" w:rsidP="00807FF5">
      <w:pPr>
        <w:suppressAutoHyphens/>
      </w:pPr>
    </w:p>
    <w:sectPr w:rsidR="00807FF5" w:rsidSect="00807F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673" w:rsidRDefault="00DE0673" w:rsidP="009F0C77">
      <w:r>
        <w:separator/>
      </w:r>
    </w:p>
  </w:endnote>
  <w:endnote w:type="continuationSeparator" w:id="0">
    <w:p w:rsidR="00DE0673" w:rsidRDefault="00DE0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8FAFD2-1F93-410A-86C9-15667AA4A458}"/>
    <w:embedBold r:id="rId2" w:fontKey="{701FA31B-55E4-4A7D-9062-CA97716CA2B1}"/>
  </w:font>
  <w:font w:name="Calibri">
    <w:panose1 w:val="020F0502020204030204"/>
    <w:charset w:val="00"/>
    <w:family w:val="swiss"/>
    <w:pitch w:val="variable"/>
    <w:sig w:usb0="E00002FF" w:usb1="4000ACFF" w:usb2="00000001" w:usb3="00000000" w:csb0="0000019F" w:csb1="00000000"/>
    <w:embedRegular r:id="rId3" w:fontKey="{EC2EA4FF-AEB3-4719-9C50-84AC72866E03}"/>
  </w:font>
  <w:font w:name="Cambria">
    <w:panose1 w:val="02040503050406030204"/>
    <w:charset w:val="00"/>
    <w:family w:val="roman"/>
    <w:pitch w:val="variable"/>
    <w:sig w:usb0="E00002FF" w:usb1="400004FF" w:usb2="00000000" w:usb3="00000000" w:csb0="0000019F" w:csb1="00000000"/>
    <w:embedRegular r:id="rId4" w:fontKey="{E71F2176-F370-4D2F-9E3F-837B2B1FB8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FF5" w:rsidRPr="00C13580" w:rsidRDefault="00807FF5" w:rsidP="00C13580">
    <w:pPr>
      <w:pStyle w:val="Footer"/>
      <w:tabs>
        <w:tab w:val="clear" w:pos="4680"/>
        <w:tab w:val="clear" w:pos="9360"/>
        <w:tab w:val="center" w:pos="2995"/>
      </w:tabs>
      <w:spacing w:before="120"/>
    </w:pPr>
    <w:r>
      <w:t>[5334]</w:t>
    </w:r>
    <w:r>
      <w:tab/>
    </w:r>
    <w:r>
      <w:fldChar w:fldCharType="begin"/>
    </w:r>
    <w:r>
      <w:instrText xml:space="preserve"> PAGE  \* MERGEFORMAT </w:instrText>
    </w:r>
    <w:r>
      <w:fldChar w:fldCharType="separate"/>
    </w:r>
    <w:r w:rsidR="003020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673" w:rsidRDefault="00DE0673" w:rsidP="009F0C77">
      <w:r>
        <w:separator/>
      </w:r>
    </w:p>
  </w:footnote>
  <w:footnote w:type="continuationSeparator" w:id="0">
    <w:p w:rsidR="00DE0673" w:rsidRDefault="00DE0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5SD18"/>
    <w:docVar w:name="CoverBillType" w:val="r"/>
    <w:docVar w:name="DocPath" w:val="L:\Council\bills\RT\17375SD18.DOCX"/>
    <w:docVar w:name="dvBillNumber" w:val="5334"/>
    <w:docVar w:name="dvBillNumberPrefix" w:val="H. "/>
    <w:docVar w:name="dvOriginalBody" w:val="House"/>
    <w:docVar w:name="dvSteno" w:val="RT"/>
    <w:docVar w:name="NameofBody" w:val="h"/>
    <w:docVar w:name="vGroup2" w:val="Council"/>
  </w:docVars>
  <w:rsids>
    <w:rsidRoot w:val="002A336E"/>
    <w:rsid w:val="00011869"/>
    <w:rsid w:val="00015CD6"/>
    <w:rsid w:val="000E0100"/>
    <w:rsid w:val="000E1785"/>
    <w:rsid w:val="000F40FA"/>
    <w:rsid w:val="001035F1"/>
    <w:rsid w:val="0010776B"/>
    <w:rsid w:val="00133E66"/>
    <w:rsid w:val="001435A3"/>
    <w:rsid w:val="00146ED3"/>
    <w:rsid w:val="00151044"/>
    <w:rsid w:val="001731D7"/>
    <w:rsid w:val="001B0F25"/>
    <w:rsid w:val="001D08F2"/>
    <w:rsid w:val="001D3A58"/>
    <w:rsid w:val="001D525B"/>
    <w:rsid w:val="001D7F4F"/>
    <w:rsid w:val="00205238"/>
    <w:rsid w:val="002321B6"/>
    <w:rsid w:val="00250967"/>
    <w:rsid w:val="002543C8"/>
    <w:rsid w:val="0025541D"/>
    <w:rsid w:val="00284AAE"/>
    <w:rsid w:val="002A336E"/>
    <w:rsid w:val="002E5912"/>
    <w:rsid w:val="00301B21"/>
    <w:rsid w:val="0030206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28E"/>
    <w:rsid w:val="00734F00"/>
    <w:rsid w:val="007A2459"/>
    <w:rsid w:val="007A70AE"/>
    <w:rsid w:val="00807FF5"/>
    <w:rsid w:val="008362E8"/>
    <w:rsid w:val="0085786E"/>
    <w:rsid w:val="008A1768"/>
    <w:rsid w:val="008A489F"/>
    <w:rsid w:val="008F0F33"/>
    <w:rsid w:val="008F4429"/>
    <w:rsid w:val="0094021A"/>
    <w:rsid w:val="00952D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580"/>
    <w:rsid w:val="00C31C95"/>
    <w:rsid w:val="00C3483A"/>
    <w:rsid w:val="00C61F34"/>
    <w:rsid w:val="00C74E9D"/>
    <w:rsid w:val="00C826DD"/>
    <w:rsid w:val="00C82FD3"/>
    <w:rsid w:val="00C92819"/>
    <w:rsid w:val="00CC6B7B"/>
    <w:rsid w:val="00CD2089"/>
    <w:rsid w:val="00D73A67"/>
    <w:rsid w:val="00D970A9"/>
    <w:rsid w:val="00DD0782"/>
    <w:rsid w:val="00DE067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C5636-B0A3-4792-B483-F2DD1CF1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7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4&amp;session=122&amp;summary=B" TargetMode="External"/><Relationship Id="rId3" Type="http://schemas.openxmlformats.org/officeDocument/2006/relationships/settings" Target="settings.xml"/><Relationship Id="rId7" Type="http://schemas.openxmlformats.org/officeDocument/2006/relationships/hyperlink" Target="file:///h:\hj\2018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34_2018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BAC97-6C47-4976-8DD7-3A8B7138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692</Words>
  <Characters>3567</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5334: Joseph Derham Cole, Jr. - South Carolina Legislature Online</dc:title>
  <dc:creator>Rebecca Turner</dc:creator>
  <cp:lastModifiedBy>S Volk</cp:lastModifiedBy>
  <cp:revision>2</cp:revision>
  <dcterms:created xsi:type="dcterms:W3CDTF">2018-05-02T13:56:00Z</dcterms:created>
  <dcterms:modified xsi:type="dcterms:W3CDTF">2018-05-02T13:56:00Z</dcterms:modified>
</cp:coreProperties>
</file>