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579" w:rsidRDefault="002715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81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9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HONOR THE TOWN THEATRE OF COLUMBIA</w:t>
      </w:r>
      <w:r w:rsidR="001E58FC">
        <w:t>, SOUTH CAROLINA,</w:t>
      </w:r>
      <w:r>
        <w:t xml:space="preserve"> ON THE OCCASION OF ITS CENTENNIAL SEASON AND TO CELEBRATE THIS MOMENTOUS MILESTONE.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6918"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6918">
        <w:t>the members of the Senate of the Palmetto State deem it appropriate to pause in their deliberations to offer an ovation to the Town Theatre in Columbia, South Carolina, for wholesomely entertaining the citizens of this beautiful State for one hundred years;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Theatre was founded in 1919 by a nucleus of public</w:t>
      </w:r>
      <w:r w:rsidR="00E851E2">
        <w:noBreakHyphen/>
      </w:r>
      <w:r>
        <w:t xml:space="preserve">spirited Columbians who yearned for a live community theatre in the </w:t>
      </w:r>
      <w:r w:rsidR="00E851E2">
        <w:t>C</w:t>
      </w:r>
      <w:r>
        <w:t xml:space="preserve">apital </w:t>
      </w:r>
      <w:r w:rsidR="00E851E2">
        <w:t>C</w:t>
      </w:r>
      <w:r>
        <w:t>ity. In September 2018, the one hundredth anniversary of this beginning will occur with the commencement of the centennial season;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home for the theatre was located at the converted Sloan House</w:t>
      </w:r>
      <w:r w:rsidR="004C5F1E">
        <w:t xml:space="preserve"> on Sumter Street. Today</w:t>
      </w:r>
      <w:r w:rsidR="00E851E2">
        <w:t>,</w:t>
      </w:r>
      <w:r w:rsidR="004C5F1E">
        <w:t xml:space="preserve"> the theatre incorporates this original property within </w:t>
      </w:r>
      <w:r w:rsidR="00E851E2">
        <w:t>its</w:t>
      </w:r>
      <w:r w:rsidR="004C5F1E">
        <w:t xml:space="preserve"> current structure. </w:t>
      </w:r>
      <w:r>
        <w:t xml:space="preserve">The present </w:t>
      </w:r>
      <w:r w:rsidR="001E58FC">
        <w:t>building</w:t>
      </w:r>
      <w:r>
        <w:t xml:space="preserve"> was erected in 1924 using </w:t>
      </w:r>
      <w:r w:rsidR="001E58FC">
        <w:t>primarily local materials,</w:t>
      </w:r>
      <w:r>
        <w:t xml:space="preserve"> plac</w:t>
      </w:r>
      <w:r w:rsidR="001E58FC">
        <w:t>ing it</w:t>
      </w:r>
      <w:r>
        <w:t xml:space="preserve"> on the National Register of </w:t>
      </w:r>
      <w:r w:rsidR="001E58FC">
        <w:t>Historic</w:t>
      </w:r>
      <w:r>
        <w:t xml:space="preserve"> Places;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Theatre stage boasts a rich history of showcasing widely</w:t>
      </w:r>
      <w:r w:rsidR="00E851E2">
        <w:t xml:space="preserve"> </w:t>
      </w:r>
      <w:r>
        <w:t>acclaimed talent. Carl Sandburg read poetry; Martha Graham danced; DuBose Heyward lectured; artist Jasper Johns painted;</w:t>
      </w:r>
      <w:r w:rsidR="001E58FC">
        <w:t xml:space="preserve"> and</w:t>
      </w:r>
      <w:r>
        <w:t xml:space="preserve"> Academy Award winners Delbert Mann and Stanley Donen acted. By </w:t>
      </w:r>
      <w:r w:rsidR="001E58FC">
        <w:t>virtue</w:t>
      </w:r>
      <w:r>
        <w:t xml:space="preserve"> of its one hundredth season, Town Theatre holds a perpetual mandate as a beacon for quality theatre, a treasure for the </w:t>
      </w:r>
      <w:r w:rsidR="00E851E2">
        <w:t>C</w:t>
      </w:r>
      <w:r>
        <w:t>ity of Columbia, the State of South Carolina, and, indeed, the Nation;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Town Theatre has maintained the founders</w:t>
      </w:r>
      <w:r w:rsidR="00E851E2" w:rsidRPr="00E851E2">
        <w:t>’</w:t>
      </w:r>
      <w:r>
        <w:t xml:space="preserve"> dream of serving as a theatre group to produce plays incorporating local talent. An estimated more than </w:t>
      </w:r>
      <w:r w:rsidR="001E58FC">
        <w:t>thirty</w:t>
      </w:r>
      <w:r w:rsidR="0012480B">
        <w:t xml:space="preserve"> </w:t>
      </w:r>
      <w:r>
        <w:t xml:space="preserve">thousand individuals come </w:t>
      </w:r>
      <w:r w:rsidR="001E58FC">
        <w:t>through</w:t>
      </w:r>
      <w:r>
        <w:t xml:space="preserve"> the doors each year as performers, patrons, students, and volunteers. Annually, Town </w:t>
      </w:r>
      <w:r w:rsidR="00E851E2">
        <w:t xml:space="preserve">Theatre </w:t>
      </w:r>
      <w:r>
        <w:t xml:space="preserve">produces five main stage </w:t>
      </w:r>
      <w:r w:rsidR="001E58FC">
        <w:t>productions</w:t>
      </w:r>
      <w:r>
        <w:t xml:space="preserve"> and a large summer extravaganza show, which is generally geared towards young people;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Town Theatre is home to a vibrant youth theatre program that includes weekly classes and summer camps, which has </w:t>
      </w:r>
      <w:r w:rsidR="001E58FC">
        <w:t>grown</w:t>
      </w:r>
      <w:r>
        <w:t xml:space="preserve"> by nine hundred percent in an eighteen</w:t>
      </w:r>
      <w:r w:rsidR="00E851E2">
        <w:noBreakHyphen/>
      </w:r>
      <w:r>
        <w:t>year period;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Theatre is the longest</w:t>
      </w:r>
      <w:r w:rsidR="00E851E2">
        <w:noBreakHyphen/>
      </w:r>
      <w:r>
        <w:t>running community theatre continuously operating in the United States;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honor the centennial season, the theatre is using the tag line “Honoring our past with appreciation. Enjoying our present with awe. Claiming our future with anticipation.” On Sunday, August 1</w:t>
      </w:r>
      <w:r w:rsidR="00AC5DDB">
        <w:t>2</w:t>
      </w:r>
      <w:r>
        <w:t>, the theatre will host a “Tip of the Hat” celebration, where its historical ma</w:t>
      </w:r>
      <w:r w:rsidR="001E58FC">
        <w:t>rker is unveiled and a presentation of the first production ever performed at the theatre will be showcased;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811"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of South Carolina are grateful for the culture the Town Theatre has brought to our </w:t>
      </w:r>
      <w:r w:rsidR="00E851E2">
        <w:t>C</w:t>
      </w:r>
      <w:r>
        <w:t xml:space="preserve">apital </w:t>
      </w:r>
      <w:r w:rsidR="00E851E2">
        <w:t>C</w:t>
      </w:r>
      <w:r>
        <w:t>ity and wish it many more years of dramatic success</w:t>
      </w:r>
      <w:r w:rsidR="00514811">
        <w:t>.  Now, therefore,</w:t>
      </w: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76918">
        <w:t>the members of the South Carolina Senate, by this resolution, applaud and honor the Town Theatre of Columbia</w:t>
      </w:r>
      <w:r w:rsidR="001E58FC">
        <w:t>, South Carolina,</w:t>
      </w:r>
      <w:r w:rsidR="00D76918">
        <w:t xml:space="preserve"> on the occasion of its centennial season and celebrate this momentous milestone</w:t>
      </w:r>
      <w:r>
        <w:t>.</w:t>
      </w: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76918">
        <w:t>the Town Theatre</w:t>
      </w:r>
      <w:r>
        <w:t>.</w:t>
      </w:r>
    </w:p>
    <w:p w:rsidR="00F5744D" w:rsidRDefault="00E851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1579" w:rsidRDefault="00271579" w:rsidP="00271579">
      <w:pPr>
        <w:suppressAutoHyphens/>
      </w:pPr>
    </w:p>
    <w:sectPr w:rsidR="00271579" w:rsidSect="002715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1E2" w:rsidRDefault="00E851E2" w:rsidP="009F0C77">
      <w:r>
        <w:separator/>
      </w:r>
    </w:p>
  </w:endnote>
  <w:endnote w:type="continuationSeparator" w:id="0">
    <w:p w:rsidR="00E851E2" w:rsidRDefault="00E851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A45E1E-623D-4FA6-8B30-073146A966D5}"/>
    <w:embedBold r:id="rId2" w:fontKey="{6AE7BE93-DC24-4D9B-9E19-0839412EC945}"/>
  </w:font>
  <w:font w:name="Calibri">
    <w:panose1 w:val="020F0502020204030204"/>
    <w:charset w:val="00"/>
    <w:family w:val="swiss"/>
    <w:pitch w:val="variable"/>
    <w:sig w:usb0="E00002FF" w:usb1="4000ACFF" w:usb2="00000001" w:usb3="00000000" w:csb0="0000019F" w:csb1="00000000"/>
    <w:embedRegular r:id="rId3" w:fontKey="{A62E3BF7-9A23-4679-9EBB-950ACA949DC4}"/>
  </w:font>
  <w:font w:name="Segoe UI">
    <w:panose1 w:val="020B0502040204020203"/>
    <w:charset w:val="00"/>
    <w:family w:val="swiss"/>
    <w:pitch w:val="variable"/>
    <w:sig w:usb0="E10022FF" w:usb1="C000E47F" w:usb2="00000029" w:usb3="00000000" w:csb0="000001DF" w:csb1="00000000"/>
    <w:embedRegular r:id="rId4" w:fontKey="{11E311F9-7D2E-47BC-848B-62C6E8544699}"/>
  </w:font>
  <w:font w:name="Cambria">
    <w:panose1 w:val="02040503050406030204"/>
    <w:charset w:val="00"/>
    <w:family w:val="roman"/>
    <w:pitch w:val="variable"/>
    <w:sig w:usb0="E00002FF" w:usb1="400004FF" w:usb2="00000000" w:usb3="00000000" w:csb0="0000019F" w:csb1="00000000"/>
    <w:embedRegular r:id="rId5" w:fontKey="{FE1462CF-9DC1-4001-B79D-7BA374C288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44D" w:rsidRPr="00271579" w:rsidRDefault="00271579" w:rsidP="00271579">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1E2" w:rsidRDefault="00E851E2" w:rsidP="009F0C77">
      <w:r>
        <w:separator/>
      </w:r>
    </w:p>
  </w:footnote>
  <w:footnote w:type="continuationSeparator" w:id="0">
    <w:p w:rsidR="00E851E2" w:rsidRDefault="00E851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27CM18"/>
    <w:docVar w:name="CoverBillType" w:val="r"/>
    <w:docVar w:name="DocPath" w:val="L:\Council\bills\RT\17427CM18.DOCX"/>
    <w:docVar w:name="dvBillNumber" w:val="1241"/>
    <w:docVar w:name="dvBillNumberPrefix" w:val="S. "/>
    <w:docVar w:name="dvOriginalBody" w:val="Senate"/>
    <w:docVar w:name="dvSteno" w:val="RT"/>
    <w:docVar w:name="NameofBody" w:val="s"/>
    <w:docVar w:name="vGroup2" w:val="Council"/>
  </w:docVars>
  <w:rsids>
    <w:rsidRoot w:val="00514811"/>
    <w:rsid w:val="000263D9"/>
    <w:rsid w:val="00026C9A"/>
    <w:rsid w:val="000965A1"/>
    <w:rsid w:val="000C487D"/>
    <w:rsid w:val="000E1785"/>
    <w:rsid w:val="000F39F2"/>
    <w:rsid w:val="001023A4"/>
    <w:rsid w:val="0010776B"/>
    <w:rsid w:val="0012480B"/>
    <w:rsid w:val="0012726E"/>
    <w:rsid w:val="00133E66"/>
    <w:rsid w:val="00134ACF"/>
    <w:rsid w:val="00144E15"/>
    <w:rsid w:val="001A4A62"/>
    <w:rsid w:val="001A681E"/>
    <w:rsid w:val="001D08F2"/>
    <w:rsid w:val="001E58FC"/>
    <w:rsid w:val="002037CA"/>
    <w:rsid w:val="002047A2"/>
    <w:rsid w:val="002321B6"/>
    <w:rsid w:val="0023696B"/>
    <w:rsid w:val="00250967"/>
    <w:rsid w:val="00271579"/>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5F1E"/>
    <w:rsid w:val="00511EE9"/>
    <w:rsid w:val="00514811"/>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5DDB"/>
    <w:rsid w:val="00AD4B17"/>
    <w:rsid w:val="00B26FA6"/>
    <w:rsid w:val="00B741CB"/>
    <w:rsid w:val="00B87AF8"/>
    <w:rsid w:val="00B934F3"/>
    <w:rsid w:val="00BB6347"/>
    <w:rsid w:val="00BD2134"/>
    <w:rsid w:val="00BF0F3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6918"/>
    <w:rsid w:val="00D95E2F"/>
    <w:rsid w:val="00D970A9"/>
    <w:rsid w:val="00DB3AC0"/>
    <w:rsid w:val="00DC6813"/>
    <w:rsid w:val="00DE68F0"/>
    <w:rsid w:val="00DF3845"/>
    <w:rsid w:val="00DF7E17"/>
    <w:rsid w:val="00E851E2"/>
    <w:rsid w:val="00EB00A2"/>
    <w:rsid w:val="00EB1BF3"/>
    <w:rsid w:val="00EC6D98"/>
    <w:rsid w:val="00EF3EEE"/>
    <w:rsid w:val="00F149A7"/>
    <w:rsid w:val="00F50BAF"/>
    <w:rsid w:val="00F52C10"/>
    <w:rsid w:val="00F5744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655FA-802F-4471-BF1A-6F979148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48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8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D967E-0B75-40E6-B55C-2616FC696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2</Pages>
  <Words>501</Words>
  <Characters>2656</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1241 Text of Previous Version (May 8, 2018) - South Carolina Legislature Online</dc:title>
  <dc:subject/>
  <dc:creator>Rebecca Turner</dc:creator>
  <cp:keywords/>
  <dc:description/>
  <cp:lastModifiedBy>S Volk</cp:lastModifiedBy>
  <cp:revision>2</cp:revision>
  <cp:lastPrinted>2018-05-08T15:58:00Z</cp:lastPrinted>
  <dcterms:created xsi:type="dcterms:W3CDTF">2018-05-08T18:31:00Z</dcterms:created>
  <dcterms:modified xsi:type="dcterms:W3CDTF">2018-05-08T18:31:00Z</dcterms:modified>
</cp:coreProperties>
</file>