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FF"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Pr="00E43667" w:rsidRDefault="00E43667" w:rsidP="00E43667">
      <w:pPr>
        <w:tabs>
          <w:tab w:val="right" w:pos="5933"/>
        </w:tabs>
        <w:suppressAutoHyphens/>
      </w:pPr>
      <w:r>
        <w:tab/>
      </w:r>
      <w:r>
        <w:rPr>
          <w:b/>
          <w:sz w:val="36"/>
        </w:rPr>
        <w:t>H. 4488</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Fry, Hewitt, West, Spires, Atwater, Erickson, Norrell, Weeks, Douglas, Dillard, Ridgeway and Huggins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E43667" w:rsidRP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P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4488) </w:t>
      </w:r>
      <w:r w:rsidRPr="00E43667">
        <w:rPr>
          <w:color w:val="000000" w:themeColor="text1"/>
          <w:u w:color="000000" w:themeColor="text1"/>
        </w:rPr>
        <w:t>to amend Section 44</w:t>
      </w:r>
      <w:r w:rsidRPr="00E43667">
        <w:rPr>
          <w:color w:val="000000" w:themeColor="text1"/>
          <w:u w:color="000000" w:themeColor="text1"/>
        </w:rPr>
        <w:noBreakHyphen/>
        <w:t>53</w:t>
      </w:r>
      <w:r w:rsidRPr="00E43667">
        <w:rPr>
          <w:color w:val="000000" w:themeColor="text1"/>
          <w:u w:color="000000" w:themeColor="text1"/>
        </w:rPr>
        <w:noBreakHyphen/>
        <w:t>1650, Code of Laws of South Carolina, 1976, relating in part to persons authorized to have access to data maintained in the prescription</w:t>
      </w:r>
      <w:r>
        <w:t>, etc., respectfully</w:t>
      </w:r>
    </w:p>
    <w:p w:rsidR="00E43667" w:rsidRP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E43667" w:rsidRP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3667" w:rsidRPr="008F20FF"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0FF" w:rsidSect="008F20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w:t>
      </w:r>
      <w:r w:rsidR="00D56323">
        <w:t>ed in a bona fide specific drug-</w:t>
      </w:r>
      <w:r w:rsidRPr="00314634">
        <w:t>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a coroner, deputy coroner, medical examiner, or deputy medical examiner who is involved in a bona fide specific inquiry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431" w:rsidRDefault="00A00431" w:rsidP="00A00431">
      <w:pPr>
        <w:suppressAutoHyphens/>
      </w:pPr>
    </w:p>
    <w:sectPr w:rsidR="00A00431" w:rsidSect="008F20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D11C15-87C9-4379-9A70-9837A338911F}"/>
    <w:embedBold r:id="rId2" w:fontKey="{AC2EAEE1-E4AE-47C1-B8FB-5A4FE4825D91}"/>
  </w:font>
  <w:font w:name="Calibri">
    <w:panose1 w:val="020F0502020204030204"/>
    <w:charset w:val="00"/>
    <w:family w:val="swiss"/>
    <w:pitch w:val="variable"/>
    <w:sig w:usb0="E00002FF" w:usb1="4000ACFF" w:usb2="00000001" w:usb3="00000000" w:csb0="0000019F" w:csb1="00000000"/>
    <w:embedRegular r:id="rId3" w:fontKey="{74AA42BD-8F19-427C-BE4F-825960565630}"/>
  </w:font>
  <w:font w:name="Segoe UI">
    <w:panose1 w:val="020B0502040204020203"/>
    <w:charset w:val="00"/>
    <w:family w:val="swiss"/>
    <w:pitch w:val="variable"/>
    <w:sig w:usb0="E10022FF" w:usb1="C000E47F" w:usb2="00000029" w:usb3="00000000" w:csb0="000001DF" w:csb1="00000000"/>
    <w:embedRegular r:id="rId4" w:fontKey="{066CADAC-4485-4332-838F-F062C738E6FA}"/>
  </w:font>
  <w:font w:name="Cambria">
    <w:panose1 w:val="02040503050406030204"/>
    <w:charset w:val="00"/>
    <w:family w:val="roman"/>
    <w:pitch w:val="variable"/>
    <w:sig w:usb0="E00002FF" w:usb1="400004FF" w:usb2="00000000" w:usb3="00000000" w:csb0="0000019F" w:csb1="00000000"/>
    <w:embedRegular r:id="rId5" w:fontKey="{5171661E-EEF5-4B81-AD61-BC817FF81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rsidR="008F20FF">
      <w:t>-</w:t>
    </w:r>
    <w:r w:rsidR="008F20FF">
      <w:fldChar w:fldCharType="begin"/>
    </w:r>
    <w:r w:rsidR="008F20FF">
      <w:instrText xml:space="preserve"> PAGE  \* MERGEFORMAT </w:instrText>
    </w:r>
    <w:r w:rsidR="008F20FF">
      <w:fldChar w:fldCharType="separate"/>
    </w:r>
    <w:r w:rsidR="00664D8D">
      <w:rPr>
        <w:noProof/>
      </w:rPr>
      <w:t>1</w:t>
    </w:r>
    <w:r w:rsidR="008F20FF">
      <w:fldChar w:fldCharType="end"/>
    </w:r>
    <w:r w:rsidR="008F20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FF" w:rsidRPr="004A0680" w:rsidRDefault="008F20FF"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A004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321B6"/>
    <w:rsid w:val="00250967"/>
    <w:rsid w:val="002543C8"/>
    <w:rsid w:val="0025541D"/>
    <w:rsid w:val="00284AAE"/>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64D8D"/>
    <w:rsid w:val="006913C9"/>
    <w:rsid w:val="0069470D"/>
    <w:rsid w:val="006D58AA"/>
    <w:rsid w:val="00734F00"/>
    <w:rsid w:val="007A70AE"/>
    <w:rsid w:val="008362E8"/>
    <w:rsid w:val="008408E4"/>
    <w:rsid w:val="0085786E"/>
    <w:rsid w:val="008A1768"/>
    <w:rsid w:val="008A489F"/>
    <w:rsid w:val="008F0F33"/>
    <w:rsid w:val="008F20FF"/>
    <w:rsid w:val="008F4429"/>
    <w:rsid w:val="00930194"/>
    <w:rsid w:val="0094021A"/>
    <w:rsid w:val="009571B6"/>
    <w:rsid w:val="009B44AF"/>
    <w:rsid w:val="009C6A0B"/>
    <w:rsid w:val="009F0C77"/>
    <w:rsid w:val="009F4DD1"/>
    <w:rsid w:val="00A00431"/>
    <w:rsid w:val="00A02543"/>
    <w:rsid w:val="00A41684"/>
    <w:rsid w:val="00A64E80"/>
    <w:rsid w:val="00A72BCD"/>
    <w:rsid w:val="00A741D9"/>
    <w:rsid w:val="00A833AB"/>
    <w:rsid w:val="00A9741D"/>
    <w:rsid w:val="00AC34A2"/>
    <w:rsid w:val="00AD1C9A"/>
    <w:rsid w:val="00AD4B17"/>
    <w:rsid w:val="00B412D4"/>
    <w:rsid w:val="00B86722"/>
    <w:rsid w:val="00BE3C22"/>
    <w:rsid w:val="00C0345E"/>
    <w:rsid w:val="00C31C95"/>
    <w:rsid w:val="00C3483A"/>
    <w:rsid w:val="00C74E9D"/>
    <w:rsid w:val="00C826DD"/>
    <w:rsid w:val="00C82FD3"/>
    <w:rsid w:val="00C92819"/>
    <w:rsid w:val="00CC6B7B"/>
    <w:rsid w:val="00CD2089"/>
    <w:rsid w:val="00D56323"/>
    <w:rsid w:val="00D63CC1"/>
    <w:rsid w:val="00D73A67"/>
    <w:rsid w:val="00D970A9"/>
    <w:rsid w:val="00DF3845"/>
    <w:rsid w:val="00E41911"/>
    <w:rsid w:val="00E43667"/>
    <w:rsid w:val="00E44B57"/>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 w:type="paragraph" w:styleId="NoSpacing">
    <w:name w:val="No Spacing"/>
    <w:uiPriority w:val="1"/>
    <w:qFormat/>
    <w:rsid w:val="008F20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9920-CA4C-420B-BBD9-4AE45693C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3</Pages>
  <Words>483</Words>
  <Characters>2707</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(Mar. 15, 2018) - South Carolina Legislature Online</dc:title>
  <dc:creator>%USERNAME%</dc:creator>
  <cp:lastModifiedBy>Warren Wilson</cp:lastModifiedBy>
  <cp:revision>2</cp:revision>
  <cp:lastPrinted>2017-12-01T14:09:00Z</cp:lastPrinted>
  <dcterms:created xsi:type="dcterms:W3CDTF">2018-03-15T22:08:00Z</dcterms:created>
  <dcterms:modified xsi:type="dcterms:W3CDTF">2018-03-15T22:08:00Z</dcterms:modified>
</cp:coreProperties>
</file>