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F13"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8A1" w:rsidRPr="009F28A1" w:rsidRDefault="009F28A1" w:rsidP="009F28A1">
      <w:pPr>
        <w:tabs>
          <w:tab w:val="right" w:pos="5933"/>
        </w:tabs>
        <w:suppressAutoHyphens/>
      </w:pPr>
      <w:r>
        <w:tab/>
      </w:r>
      <w:r>
        <w:rPr>
          <w:b/>
          <w:sz w:val="36"/>
        </w:rPr>
        <w:t>H. 5270</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8A1" w:rsidRDefault="009F28A1" w:rsidP="009F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5523">
        <w:t>Reps. Hiott, Clary and Collins</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2018.</w:t>
      </w:r>
    </w:p>
    <w:p w:rsidR="009F28A1" w:rsidRPr="009F28A1" w:rsidRDefault="009F28A1" w:rsidP="009F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8A1" w:rsidRDefault="009F28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28A1" w:rsidSect="002D1F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24EF" w:rsidRDefault="00E024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44E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SOUTH CAROLINA HIGHWAY 123 AND CARTEE ROAD IN PICKENS COUNTY THE “CHARLES E. DALTON INTERCHANGE” AND ERECT APPROPRIATE MARKERS OR SIGNS AT THIS INTERCHANGE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B7F"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2AA0">
        <w:t>a lifelong resident of South Carolina</w:t>
      </w:r>
      <w:r w:rsidR="005240A0" w:rsidRPr="005240A0">
        <w:t>’</w:t>
      </w:r>
      <w:r w:rsidR="004C2AA0">
        <w:t xml:space="preserve">s Upcountry, Mr. Charles E. Dalton has distinguished himself </w:t>
      </w:r>
      <w:r w:rsidR="00033D79">
        <w:t>with decades of public service</w:t>
      </w:r>
      <w:r w:rsidR="00707B7F">
        <w:t xml:space="preserve"> to the area</w:t>
      </w:r>
      <w:r w:rsidR="00033D79">
        <w:t xml:space="preserve">. A 1964 graduate of Clemson University, he </w:t>
      </w:r>
      <w:r w:rsidR="00C666E1">
        <w:t>retired as president and chief executive office</w:t>
      </w:r>
      <w:r w:rsidR="00950CD9">
        <w:t>r</w:t>
      </w:r>
      <w:r w:rsidR="00C666E1">
        <w:t xml:space="preserve"> from Blue Ridge Electric Cooperative Inc. in January 2018, capping some thirty</w:t>
      </w:r>
      <w:r w:rsidR="005240A0">
        <w:noBreakHyphen/>
      </w:r>
      <w:r w:rsidR="00C666E1">
        <w:t>six years of service</w:t>
      </w:r>
      <w:r w:rsidR="00004AC2">
        <w:t>. A well</w:t>
      </w:r>
      <w:r w:rsidR="005240A0">
        <w:noBreakHyphen/>
      </w:r>
      <w:r w:rsidR="00004AC2">
        <w:t>known figure in the Upstate, just this year, Mr. Dalton and his wife Libby, co</w:t>
      </w:r>
      <w:r w:rsidR="005240A0">
        <w:noBreakHyphen/>
      </w:r>
      <w:r w:rsidR="00004AC2">
        <w:t>chaired the Upstate American Heart Ball raising a record one million</w:t>
      </w:r>
      <w:r w:rsidR="00950CD9">
        <w:t xml:space="preserve"> dollars</w:t>
      </w:r>
      <w:r w:rsidR="00C666E1">
        <w:t xml:space="preserve">; </w:t>
      </w:r>
      <w:r w:rsidR="00033D79">
        <w:t>and</w:t>
      </w:r>
    </w:p>
    <w:p w:rsidR="00033D79" w:rsidRDefault="0003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forty</w:t>
      </w:r>
      <w:r w:rsidR="005240A0">
        <w:noBreakHyphen/>
      </w:r>
      <w:r>
        <w:t>year member of Clemson University</w:t>
      </w:r>
      <w:r w:rsidR="005240A0" w:rsidRPr="005240A0">
        <w:t>’</w:t>
      </w:r>
      <w:r>
        <w:t xml:space="preserve">s IPTAY </w:t>
      </w:r>
      <w:r w:rsidR="00D240D5">
        <w:t>athletic fundraising organization</w:t>
      </w:r>
      <w:r>
        <w:t>, Mr. Dalton served a two</w:t>
      </w:r>
      <w:r w:rsidR="005240A0">
        <w:noBreakHyphen/>
      </w:r>
      <w:r>
        <w:t>year</w:t>
      </w:r>
      <w:r w:rsidR="00C666E1">
        <w:t xml:space="preserve"> </w:t>
      </w:r>
      <w:r>
        <w:t>term as president, and previously served as treasurer, secretary, and president</w:t>
      </w:r>
      <w:r w:rsidR="005240A0">
        <w:noBreakHyphen/>
      </w:r>
      <w:r>
        <w:t>elect. He also is a former member of the Clemson University Foundation Board; and</w:t>
      </w:r>
    </w:p>
    <w:p w:rsidR="00707B7F" w:rsidRDefault="00707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707B7F"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w:t>
      </w:r>
      <w:r w:rsidR="005644AE">
        <w:t>,</w:t>
      </w:r>
      <w:r>
        <w:t xml:space="preserve"> Mr. Dalton </w:t>
      </w:r>
      <w:r w:rsidR="00950CD9">
        <w:t xml:space="preserve">has </w:t>
      </w:r>
      <w:r>
        <w:t xml:space="preserve">served </w:t>
      </w:r>
      <w:r w:rsidR="00D240D5">
        <w:t xml:space="preserve">and held office </w:t>
      </w:r>
      <w:r>
        <w:t xml:space="preserve">on </w:t>
      </w:r>
      <w:r w:rsidR="00C666E1">
        <w:t xml:space="preserve">the boards of </w:t>
      </w:r>
      <w:r>
        <w:t xml:space="preserve">a </w:t>
      </w:r>
      <w:r w:rsidR="00D240D5">
        <w:t>wide</w:t>
      </w:r>
      <w:r>
        <w:t xml:space="preserve"> range of non</w:t>
      </w:r>
      <w:r w:rsidR="005240A0">
        <w:noBreakHyphen/>
      </w:r>
      <w:r>
        <w:t xml:space="preserve">profit </w:t>
      </w:r>
      <w:r w:rsidR="00D240D5">
        <w:t xml:space="preserve">organizations. He was </w:t>
      </w:r>
      <w:r>
        <w:t>chairman of the Better B</w:t>
      </w:r>
      <w:r w:rsidR="00C666E1">
        <w:t>usiness Bureau of the Foothills,</w:t>
      </w:r>
      <w:r>
        <w:t xml:space="preserve"> the Ups</w:t>
      </w:r>
      <w:r w:rsidR="00D240D5">
        <w:t>tate Alliance of South Carolina, Innovate Anderson, and the South Carolina Department of Transportation</w:t>
      </w:r>
      <w:r w:rsidR="00127FC0">
        <w:t xml:space="preserve"> (DOT) </w:t>
      </w:r>
      <w:r w:rsidR="00D240D5">
        <w:t xml:space="preserve">Commission; and </w:t>
      </w:r>
    </w:p>
    <w:p w:rsidR="00D240D5" w:rsidRDefault="00D240D5" w:rsidP="0070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7B7F">
        <w:t xml:space="preserve"> </w:t>
      </w:r>
      <w:r w:rsidR="00C666E1">
        <w:t xml:space="preserve">other </w:t>
      </w:r>
      <w:r w:rsidR="00707B7F">
        <w:t>board member</w:t>
      </w:r>
      <w:r>
        <w:t>ships included</w:t>
      </w:r>
      <w:r w:rsidR="00707B7F">
        <w:t xml:space="preserve"> the Greater Greenville Chamber of Commerce</w:t>
      </w:r>
      <w:r w:rsidR="00C666E1">
        <w:t>,</w:t>
      </w:r>
      <w:r w:rsidR="00707B7F">
        <w:t xml:space="preserve"> where he was vice chairman </w:t>
      </w:r>
      <w:r>
        <w:t xml:space="preserve">of its public policy committee, the Palmetto Conservation Foundation, </w:t>
      </w:r>
      <w:r w:rsidR="00C666E1">
        <w:t xml:space="preserve">the </w:t>
      </w:r>
      <w:r>
        <w:t xml:space="preserve">South </w:t>
      </w:r>
      <w:r>
        <w:lastRenderedPageBreak/>
        <w:t xml:space="preserve">Carolina Chamber of Commerce, Peoples National Bank, Cannon Memorial Hospital, Pickens Innovation Center, and </w:t>
      </w:r>
      <w:r w:rsidR="00C666E1">
        <w:t xml:space="preserve">the </w:t>
      </w:r>
      <w:r>
        <w:t>Electric Cooperatives of South Carolina; and</w:t>
      </w:r>
    </w:p>
    <w:p w:rsidR="00D240D5"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C0" w:rsidRDefault="00D24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7FC0">
        <w:t xml:space="preserve">Mr. Dalton was </w:t>
      </w:r>
      <w:r w:rsidR="00950CD9">
        <w:t xml:space="preserve">a key player </w:t>
      </w:r>
      <w:r w:rsidR="00127FC0">
        <w:t xml:space="preserve">in </w:t>
      </w:r>
      <w:r w:rsidR="00B67F6C">
        <w:t>the realization of</w:t>
      </w:r>
      <w:r w:rsidR="00127FC0">
        <w:t xml:space="preserve"> Pickens County Commerce Park. It was Mr. Dalton and a group of Pickens County business leaders who en</w:t>
      </w:r>
      <w:r w:rsidR="005240A0">
        <w:t>couraged Pickens County Council</w:t>
      </w:r>
      <w:r w:rsidR="00127FC0">
        <w:t xml:space="preserve"> </w:t>
      </w:r>
      <w:r w:rsidR="00B67F6C">
        <w:t>from</w:t>
      </w:r>
      <w:r w:rsidR="00127FC0">
        <w:t xml:space="preserve"> the late 1990s and early 2000s to acquire and develop what today is </w:t>
      </w:r>
      <w:r w:rsidR="00C666E1">
        <w:t>the</w:t>
      </w:r>
      <w:r w:rsidR="00127FC0">
        <w:t xml:space="preserve"> three hundred ten</w:t>
      </w:r>
      <w:r w:rsidR="005240A0">
        <w:noBreakHyphen/>
      </w:r>
      <w:r w:rsidR="00127FC0">
        <w:t>acre Class A Pickens County Commerce Park. Mr. Dalton arr</w:t>
      </w:r>
      <w:r w:rsidR="00B67F6C">
        <w:t>anged a million dollar interest</w:t>
      </w:r>
      <w:r w:rsidR="005240A0">
        <w:noBreakHyphen/>
      </w:r>
      <w:r w:rsidR="00127FC0">
        <w:t>free loan from Blue Ridge Electric Cooperative</w:t>
      </w:r>
      <w:r w:rsidR="005240A0">
        <w:t xml:space="preserve"> </w:t>
      </w:r>
      <w:r w:rsidR="00127FC0">
        <w:t xml:space="preserve">to </w:t>
      </w:r>
      <w:r w:rsidR="00C666E1">
        <w:t xml:space="preserve">help </w:t>
      </w:r>
      <w:r w:rsidR="00127FC0">
        <w:t xml:space="preserve">build </w:t>
      </w:r>
      <w:r w:rsidR="00C666E1">
        <w:t xml:space="preserve">two </w:t>
      </w:r>
      <w:r w:rsidR="005240A0">
        <w:t>vital</w:t>
      </w:r>
      <w:r w:rsidR="00C666E1">
        <w:t xml:space="preserve"> pieces of </w:t>
      </w:r>
      <w:r w:rsidR="00127FC0">
        <w:t>infrastructure</w:t>
      </w:r>
      <w:r w:rsidR="00C666E1">
        <w:t>, one being</w:t>
      </w:r>
      <w:r w:rsidR="00127FC0">
        <w:t xml:space="preserve"> a sewer plant</w:t>
      </w:r>
      <w:r w:rsidR="00B67F6C">
        <w:t>.</w:t>
      </w:r>
      <w:r w:rsidR="00127FC0">
        <w:t xml:space="preserve"> </w:t>
      </w:r>
      <w:r w:rsidR="005240A0">
        <w:t>H</w:t>
      </w:r>
      <w:r w:rsidR="00B67F6C">
        <w:t xml:space="preserve">e </w:t>
      </w:r>
      <w:r w:rsidR="00127FC0">
        <w:t xml:space="preserve">used his </w:t>
      </w:r>
      <w:r w:rsidR="00B67F6C">
        <w:t xml:space="preserve">enormous </w:t>
      </w:r>
      <w:r w:rsidR="00127FC0">
        <w:t xml:space="preserve">political influence with the General Assembly and </w:t>
      </w:r>
      <w:r w:rsidR="00B67F6C">
        <w:t xml:space="preserve">DOT to appropriate funds </w:t>
      </w:r>
      <w:r w:rsidR="00950CD9">
        <w:t>to construct an</w:t>
      </w:r>
      <w:r w:rsidR="00B67F6C">
        <w:t xml:space="preserve"> exit off of </w:t>
      </w:r>
      <w:r w:rsidR="005644AE">
        <w:t xml:space="preserve">South Carolina </w:t>
      </w:r>
      <w:r w:rsidR="00B67F6C">
        <w:t>Highway 123</w:t>
      </w:r>
      <w:r w:rsidR="001A7E7E">
        <w:t xml:space="preserve"> and Cartee Road</w:t>
      </w:r>
      <w:r w:rsidR="00B67F6C">
        <w:t>, providing direct</w:t>
      </w:r>
      <w:r w:rsidR="00127FC0">
        <w:t xml:space="preserve"> access </w:t>
      </w:r>
      <w:r w:rsidR="00B67F6C">
        <w:t xml:space="preserve">to </w:t>
      </w:r>
      <w:r w:rsidR="00127FC0">
        <w:t>the property</w:t>
      </w:r>
      <w:r w:rsidR="001A7E7E">
        <w:t>. Today</w:t>
      </w:r>
      <w:r w:rsidR="005644AE">
        <w:t>,</w:t>
      </w:r>
      <w:r w:rsidR="001A7E7E">
        <w:t xml:space="preserve"> more than sixteen hundred people work in the park that is </w:t>
      </w:r>
      <w:r w:rsidR="00B67F6C">
        <w:t xml:space="preserve">home to companies </w:t>
      </w:r>
      <w:r w:rsidR="001A7E7E">
        <w:t xml:space="preserve">such </w:t>
      </w:r>
      <w:r w:rsidR="00B67F6C">
        <w:t>as KeyMark, Reliable, St. Jude Medical, Tr</w:t>
      </w:r>
      <w:r w:rsidR="00C666E1">
        <w:t xml:space="preserve">i Tech USA, TaylorMade, United </w:t>
      </w:r>
      <w:r w:rsidR="00B67F6C">
        <w:t>Tool and Mold and more</w:t>
      </w:r>
      <w:r w:rsidR="001A7E7E">
        <w:t>, generating over two hundred million dollars in private sector investment</w:t>
      </w:r>
      <w:r w:rsidR="00127FC0">
        <w:t xml:space="preserve">; and </w:t>
      </w:r>
    </w:p>
    <w:p w:rsidR="00127FC0"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E7E" w:rsidRDefault="00127F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7E7E">
        <w:t>Mr. Dalton</w:t>
      </w:r>
      <w:r w:rsidR="00D240D5">
        <w:t xml:space="preserve"> </w:t>
      </w:r>
      <w:r w:rsidR="001A7E7E">
        <w:t xml:space="preserve">is the recipient of numerous awards that include the 2014 Distinguished Service Award from the Clemson University Alumni Association, the Outstanding Community Service Award from the Better Business Bureau, </w:t>
      </w:r>
      <w:r w:rsidR="00C666E1">
        <w:t xml:space="preserve">the </w:t>
      </w:r>
      <w:r w:rsidR="001A7E7E">
        <w:t>Individual I</w:t>
      </w:r>
      <w:r w:rsidR="00C666E1">
        <w:t xml:space="preserve">nitiative Award from the governor, </w:t>
      </w:r>
      <w:r w:rsidR="001A7E7E">
        <w:t xml:space="preserve">and was named South Carolina </w:t>
      </w:r>
      <w:r w:rsidR="000D00C0">
        <w:t>Development</w:t>
      </w:r>
      <w:r w:rsidR="001A7E7E">
        <w:t xml:space="preserve"> Ally in 2005. He also </w:t>
      </w:r>
      <w:r w:rsidR="00455DA5">
        <w:t>was awarded</w:t>
      </w:r>
      <w:r w:rsidR="001A7E7E">
        <w:t xml:space="preserve"> the state</w:t>
      </w:r>
      <w:r w:rsidR="005240A0" w:rsidRPr="005240A0">
        <w:t>’</w:t>
      </w:r>
      <w:r w:rsidR="001A7E7E">
        <w:t xml:space="preserve">s highest honor, the Order of the Palmetto; and </w:t>
      </w:r>
    </w:p>
    <w:p w:rsidR="001A7E7E"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1A7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00C0">
        <w:t xml:space="preserve">it is fitting and proper that the South Carolina General Assembly pay homage to </w:t>
      </w:r>
      <w:r>
        <w:t xml:space="preserve">Mr. </w:t>
      </w:r>
      <w:r w:rsidR="000D00C0">
        <w:t xml:space="preserve">Charles E. </w:t>
      </w:r>
      <w:r>
        <w:t>Dalton</w:t>
      </w:r>
      <w:r w:rsidR="000D00C0">
        <w:t>,</w:t>
      </w:r>
      <w:r>
        <w:t xml:space="preserve"> an exemplary</w:t>
      </w:r>
      <w:r w:rsidR="000D00C0">
        <w:t xml:space="preserve"> son of the Palmetto State who has devoted a lifetime of service to his family</w:t>
      </w:r>
      <w:r w:rsidR="00004AC2">
        <w:t xml:space="preserve">, his community, and the </w:t>
      </w:r>
      <w:r w:rsidR="005240A0">
        <w:t>S</w:t>
      </w:r>
      <w:r w:rsidR="00004AC2">
        <w:t>tate</w:t>
      </w:r>
      <w:r w:rsidR="000D00C0">
        <w:t xml:space="preserve"> by naming the interchange </w:t>
      </w:r>
      <w:r w:rsidR="00004AC2">
        <w:t>located at</w:t>
      </w:r>
      <w:r w:rsidR="000D00C0">
        <w:t xml:space="preserve"> Pickens County Commerce Park in his honor.</w:t>
      </w:r>
      <w:r w:rsidR="00707B7F">
        <w:t xml:space="preserve">  </w:t>
      </w:r>
      <w:r w:rsidR="009444E5">
        <w:t xml:space="preserve">Now, therefore, </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00C0">
        <w:t xml:space="preserve"> members of the General Assembly request the Department of Transportation name the interchange located at the intersection of South Carolina Highway 123 and Cartee Road </w:t>
      </w:r>
      <w:r w:rsidR="005644AE">
        <w:t xml:space="preserve">in Pickens County </w:t>
      </w:r>
      <w:r w:rsidR="000D00C0">
        <w:lastRenderedPageBreak/>
        <w:t>the “Charles E. Dalton Interchange” and erect appropriate markers or signs at this interchange containing this designation.</w:t>
      </w: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E5" w:rsidRDefault="00944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00C0">
        <w:t xml:space="preserve">forwarded </w:t>
      </w:r>
      <w:r>
        <w:t>to</w:t>
      </w:r>
      <w:r w:rsidR="000D00C0">
        <w:t xml:space="preserve"> the Department of Transportation.</w:t>
      </w:r>
    </w:p>
    <w:p w:rsidR="00030376" w:rsidRDefault="005240A0" w:rsidP="00E3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694" w:rsidRDefault="00A73694" w:rsidP="00A73694">
      <w:pPr>
        <w:suppressAutoHyphens/>
      </w:pPr>
    </w:p>
    <w:sectPr w:rsidR="00A73694" w:rsidSect="002D1F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6E1" w:rsidRDefault="00C666E1" w:rsidP="009F0C77">
      <w:r>
        <w:separator/>
      </w:r>
    </w:p>
  </w:endnote>
  <w:endnote w:type="continuationSeparator" w:id="0">
    <w:p w:rsidR="00C666E1" w:rsidRDefault="00C66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4657CC-77E6-4B5C-A617-7356E9F1E9CB}"/>
    <w:embedBold r:id="rId2" w:fontKey="{0F26F254-A9E6-444C-9E1C-EFAD4D5A3AAB}"/>
  </w:font>
  <w:font w:name="Calibri">
    <w:panose1 w:val="020F0502020204030204"/>
    <w:charset w:val="00"/>
    <w:family w:val="swiss"/>
    <w:pitch w:val="variable"/>
    <w:sig w:usb0="E00002FF" w:usb1="4000ACFF" w:usb2="00000001" w:usb3="00000000" w:csb0="0000019F" w:csb1="00000000"/>
    <w:embedRegular r:id="rId3" w:fontKey="{74BEA6AE-4D4A-467F-B55D-BFDDC384F59D}"/>
  </w:font>
  <w:font w:name="Segoe UI">
    <w:panose1 w:val="020B0502040204020203"/>
    <w:charset w:val="00"/>
    <w:family w:val="swiss"/>
    <w:pitch w:val="variable"/>
    <w:sig w:usb0="E10022FF" w:usb1="C000E47F" w:usb2="00000029" w:usb3="00000000" w:csb0="000001DF" w:csb1="00000000"/>
    <w:embedRegular r:id="rId4" w:fontKey="{FD87C0A4-8A16-4981-B6C0-80B7F59094CC}"/>
  </w:font>
  <w:font w:name="Cambria">
    <w:panose1 w:val="02040503050406030204"/>
    <w:charset w:val="00"/>
    <w:family w:val="roman"/>
    <w:pitch w:val="variable"/>
    <w:sig w:usb0="E00002FF" w:usb1="400004FF" w:usb2="00000000" w:usb3="00000000" w:csb0="0000019F" w:csb1="00000000"/>
    <w:embedRegular r:id="rId5" w:fontKey="{E584C56B-F426-4A7F-A6DF-EB7B27208F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373" w:rsidRPr="00E024EF" w:rsidRDefault="00E024EF" w:rsidP="00E024EF">
    <w:pPr>
      <w:pStyle w:val="Footer"/>
      <w:tabs>
        <w:tab w:val="clear" w:pos="4680"/>
        <w:tab w:val="clear" w:pos="9360"/>
        <w:tab w:val="center" w:pos="2995"/>
      </w:tabs>
      <w:spacing w:before="120"/>
    </w:pPr>
    <w:r>
      <w:t>[5270</w:t>
    </w:r>
    <w:r w:rsidR="002D1F13">
      <w:t>-</w:t>
    </w:r>
    <w:r w:rsidR="002D1F13">
      <w:fldChar w:fldCharType="begin"/>
    </w:r>
    <w:r w:rsidR="002D1F13">
      <w:instrText xml:space="preserve"> PAGE  \* MERGEFORMAT </w:instrText>
    </w:r>
    <w:r w:rsidR="002D1F13">
      <w:fldChar w:fldCharType="separate"/>
    </w:r>
    <w:r w:rsidR="00FC0407">
      <w:rPr>
        <w:noProof/>
      </w:rPr>
      <w:t>1</w:t>
    </w:r>
    <w:r w:rsidR="002D1F13">
      <w:fldChar w:fldCharType="end"/>
    </w:r>
    <w:r w:rsidR="002D1F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F13" w:rsidRPr="00E024EF" w:rsidRDefault="002D1F13" w:rsidP="00E024EF">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sidR="00A736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6E1" w:rsidRDefault="00C666E1" w:rsidP="009F0C77">
      <w:r>
        <w:separator/>
      </w:r>
    </w:p>
  </w:footnote>
  <w:footnote w:type="continuationSeparator" w:id="0">
    <w:p w:rsidR="00C666E1" w:rsidRDefault="00C66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7CM18"/>
    <w:docVar w:name="CoverBillType" w:val="c"/>
    <w:docVar w:name="DocPath" w:val="L:\Council\bills\GT\5507CM18.DOCX"/>
    <w:docVar w:name="dvBillNumber" w:val="5270"/>
    <w:docVar w:name="dvBillNumberPrefix" w:val="H. "/>
    <w:docVar w:name="dvOriginalBody" w:val="House"/>
    <w:docVar w:name="dvSteno" w:val="GT"/>
    <w:docVar w:name="NameofBody" w:val="h"/>
    <w:docVar w:name="vGroup2" w:val="Council"/>
  </w:docVars>
  <w:rsids>
    <w:rsidRoot w:val="009444E5"/>
    <w:rsid w:val="00004AC2"/>
    <w:rsid w:val="00011869"/>
    <w:rsid w:val="00015CD6"/>
    <w:rsid w:val="00030376"/>
    <w:rsid w:val="00033D79"/>
    <w:rsid w:val="00061373"/>
    <w:rsid w:val="000D00C0"/>
    <w:rsid w:val="000E0100"/>
    <w:rsid w:val="000E1785"/>
    <w:rsid w:val="000F40FA"/>
    <w:rsid w:val="001035F1"/>
    <w:rsid w:val="0010776B"/>
    <w:rsid w:val="00127FC0"/>
    <w:rsid w:val="00133E66"/>
    <w:rsid w:val="001435A3"/>
    <w:rsid w:val="00146ED3"/>
    <w:rsid w:val="00151044"/>
    <w:rsid w:val="001A7E7E"/>
    <w:rsid w:val="001D08F2"/>
    <w:rsid w:val="001D3A58"/>
    <w:rsid w:val="001D525B"/>
    <w:rsid w:val="001D7F4F"/>
    <w:rsid w:val="00205238"/>
    <w:rsid w:val="002321B6"/>
    <w:rsid w:val="00250967"/>
    <w:rsid w:val="002543C8"/>
    <w:rsid w:val="0025541D"/>
    <w:rsid w:val="00284AAE"/>
    <w:rsid w:val="002D1F13"/>
    <w:rsid w:val="002E5912"/>
    <w:rsid w:val="00301B21"/>
    <w:rsid w:val="00325348"/>
    <w:rsid w:val="0032732C"/>
    <w:rsid w:val="00336AD0"/>
    <w:rsid w:val="0037079A"/>
    <w:rsid w:val="003C4DAB"/>
    <w:rsid w:val="003D01E8"/>
    <w:rsid w:val="003E5288"/>
    <w:rsid w:val="003F6D79"/>
    <w:rsid w:val="0041760A"/>
    <w:rsid w:val="00417C01"/>
    <w:rsid w:val="004403BD"/>
    <w:rsid w:val="00455DA5"/>
    <w:rsid w:val="00461441"/>
    <w:rsid w:val="004809EE"/>
    <w:rsid w:val="004C2AA0"/>
    <w:rsid w:val="004E7D54"/>
    <w:rsid w:val="005240A0"/>
    <w:rsid w:val="005273C6"/>
    <w:rsid w:val="00530A69"/>
    <w:rsid w:val="00545593"/>
    <w:rsid w:val="00556EBF"/>
    <w:rsid w:val="005644AE"/>
    <w:rsid w:val="00572E96"/>
    <w:rsid w:val="00577C6C"/>
    <w:rsid w:val="005A62FE"/>
    <w:rsid w:val="005C2FE2"/>
    <w:rsid w:val="005E2BC9"/>
    <w:rsid w:val="00605102"/>
    <w:rsid w:val="006215AA"/>
    <w:rsid w:val="006913C9"/>
    <w:rsid w:val="0069470D"/>
    <w:rsid w:val="006D58AA"/>
    <w:rsid w:val="00707B7F"/>
    <w:rsid w:val="00734F00"/>
    <w:rsid w:val="007A70AE"/>
    <w:rsid w:val="008362E8"/>
    <w:rsid w:val="0085786E"/>
    <w:rsid w:val="008A1768"/>
    <w:rsid w:val="008A489F"/>
    <w:rsid w:val="008F0F33"/>
    <w:rsid w:val="008F4429"/>
    <w:rsid w:val="0094021A"/>
    <w:rsid w:val="009444E5"/>
    <w:rsid w:val="00950CD9"/>
    <w:rsid w:val="009B44AF"/>
    <w:rsid w:val="009C6A0B"/>
    <w:rsid w:val="009F0C77"/>
    <w:rsid w:val="009F28A1"/>
    <w:rsid w:val="009F4DD1"/>
    <w:rsid w:val="00A02543"/>
    <w:rsid w:val="00A41684"/>
    <w:rsid w:val="00A64E80"/>
    <w:rsid w:val="00A72BCD"/>
    <w:rsid w:val="00A73694"/>
    <w:rsid w:val="00A741D9"/>
    <w:rsid w:val="00A833AB"/>
    <w:rsid w:val="00A9741D"/>
    <w:rsid w:val="00AC34A2"/>
    <w:rsid w:val="00AD1C9A"/>
    <w:rsid w:val="00AD4B17"/>
    <w:rsid w:val="00B412D4"/>
    <w:rsid w:val="00B67F6C"/>
    <w:rsid w:val="00BE3C22"/>
    <w:rsid w:val="00C0345E"/>
    <w:rsid w:val="00C31C95"/>
    <w:rsid w:val="00C3483A"/>
    <w:rsid w:val="00C666E1"/>
    <w:rsid w:val="00C74E9D"/>
    <w:rsid w:val="00C826DD"/>
    <w:rsid w:val="00C82FD3"/>
    <w:rsid w:val="00C92819"/>
    <w:rsid w:val="00CC6B7B"/>
    <w:rsid w:val="00CD2089"/>
    <w:rsid w:val="00CF0C54"/>
    <w:rsid w:val="00D240D5"/>
    <w:rsid w:val="00D73A67"/>
    <w:rsid w:val="00D970A9"/>
    <w:rsid w:val="00DF1A4B"/>
    <w:rsid w:val="00DF3845"/>
    <w:rsid w:val="00E024EF"/>
    <w:rsid w:val="00E17B6F"/>
    <w:rsid w:val="00E34B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40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E836D-D6E3-4192-A6E9-A017D2FE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45008-02BF-49B2-A562-0688936B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4</Pages>
  <Words>639</Words>
  <Characters>3479</Characters>
  <Application>Microsoft Office Word</Application>
  <DocSecurity>0</DocSecurity>
  <Lines>102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5270 Text of Previous Version (May 1, 2018) - South Carolina Legislature Online</dc:title>
  <dc:creator>Gwen Thurmond</dc:creator>
  <cp:lastModifiedBy>Miriam Cook</cp:lastModifiedBy>
  <cp:revision>2</cp:revision>
  <cp:lastPrinted>2018-04-18T15:57:00Z</cp:lastPrinted>
  <dcterms:created xsi:type="dcterms:W3CDTF">2018-05-02T00:04:00Z</dcterms:created>
  <dcterms:modified xsi:type="dcterms:W3CDTF">2018-05-02T00:04:00Z</dcterms:modified>
</cp:coreProperties>
</file>