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3, 2017</w:t>
      </w: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BA3" w:rsidRPr="00480BA3" w:rsidRDefault="00480BA3" w:rsidP="00480BA3">
      <w:pPr>
        <w:tabs>
          <w:tab w:val="right" w:pos="5933"/>
        </w:tabs>
        <w:suppressAutoHyphens/>
        <w:jc w:val="both"/>
        <w:rPr>
          <w:rFonts w:eastAsia="Times New Roman"/>
        </w:rPr>
      </w:pPr>
      <w:r>
        <w:rPr>
          <w:rFonts w:eastAsia="Times New Roman"/>
        </w:rPr>
        <w:tab/>
      </w:r>
      <w:r>
        <w:rPr>
          <w:rFonts w:eastAsia="Times New Roman"/>
          <w:b/>
          <w:sz w:val="36"/>
        </w:rPr>
        <w:t>S. 692</w:t>
      </w: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BA3" w:rsidRDefault="00480BA3" w:rsidP="00480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9306C">
        <w:t>Senator Leatherman</w:t>
      </w: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5/3/17--H.</w:t>
      </w: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3, 2017.</w:t>
      </w:r>
    </w:p>
    <w:p w:rsidR="00480BA3" w:rsidRPr="00480BA3" w:rsidRDefault="00480BA3" w:rsidP="00480B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BA3" w:rsidRDefault="00480B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80BA3" w:rsidSect="00480BA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73248" w:rsidRPr="00522CE0" w:rsidRDefault="001732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3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752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0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MAY 11, 2017, NOT LATER THAN 5:00 P.M., OR ANYTIME EARLIER, EACH HOUSE SHALL STAND ADJOURNED TO MEET IN STATEWIDE SESSION AT 12:00 NOON ON TUESDAY, MAY 23, 2017, AND CONTINUE IN STATEWIDE SESSION, IF NECESSARY, UNTIL NOT LATER THAN 5:00 P.M. ON THURSDAY, MAY 25, 2017, FOR THE CONSIDERATION OF CERTAIN SPECIFIED MATTERS, AND TO PROVIDE THAT WHEN THE RESPECTIVE HOUSES OF THE GENERAL ASSEMBLY ADJOURN NOT LATER 12:00 NOON TUESDAY, JANUARY 9, 2018,</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7528"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97528"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770A" w:rsidRPr="00723F32" w:rsidRDefault="00E155E5"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40770A" w:rsidRPr="00723F32">
        <w:rPr>
          <w:color w:val="000000" w:themeColor="text1"/>
          <w:u w:color="000000" w:themeColor="text1"/>
        </w:rPr>
        <w:t>(A)</w:t>
      </w:r>
      <w:r w:rsidR="0040770A" w:rsidRPr="00723F32">
        <w:rPr>
          <w:color w:val="000000" w:themeColor="text1"/>
          <w:u w:color="000000" w:themeColor="text1"/>
        </w:rPr>
        <w:tab/>
        <w:t>Pursuant to the provisions of Section 9, Article III of the South Carolina Constitution, 1895, and by the two</w:t>
      </w:r>
      <w:r w:rsidR="0040770A">
        <w:rPr>
          <w:color w:val="000000" w:themeColor="text1"/>
          <w:u w:color="000000" w:themeColor="text1"/>
        </w:rPr>
        <w:noBreakHyphen/>
      </w:r>
      <w:r w:rsidR="0040770A" w:rsidRPr="00723F32">
        <w:rPr>
          <w:color w:val="000000" w:themeColor="text1"/>
          <w:u w:color="000000" w:themeColor="text1"/>
        </w:rPr>
        <w:t>thirds vote required by that section in order to recede for more than thirty consecutive cale</w:t>
      </w:r>
      <w:r w:rsidR="0040770A">
        <w:rPr>
          <w:color w:val="000000" w:themeColor="text1"/>
          <w:u w:color="000000" w:themeColor="text1"/>
        </w:rPr>
        <w:t>ndar days, each house agrees, by</w:t>
      </w:r>
      <w:r w:rsidR="0040770A" w:rsidRPr="00723F32">
        <w:rPr>
          <w:color w:val="000000" w:themeColor="text1"/>
          <w:u w:color="000000" w:themeColor="text1"/>
        </w:rPr>
        <w:t xml:space="preserve"> this resolution, to recede from the other body either for a period less than thirty days or for more than thirty days as the case may be.</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Further, the General Assembly by this resolution agrees to bind itself subject to the provisions of this resolution. The Sine Die adjournment date for t</w:t>
      </w:r>
      <w:r>
        <w:rPr>
          <w:color w:val="000000" w:themeColor="text1"/>
          <w:u w:color="000000" w:themeColor="text1"/>
        </w:rPr>
        <w:t>he General Assembly for the 2017</w:t>
      </w:r>
      <w:r w:rsidRPr="00723F32">
        <w:rPr>
          <w:color w:val="000000" w:themeColor="text1"/>
          <w:u w:color="000000" w:themeColor="text1"/>
        </w:rPr>
        <w:t xml:space="preserve"> session is recognized and extended to permit the General Assembly to continue i</w:t>
      </w:r>
      <w:r>
        <w:rPr>
          <w:color w:val="000000" w:themeColor="text1"/>
          <w:u w:color="000000" w:themeColor="text1"/>
        </w:rPr>
        <w:t>n session after Thursday, May 11, 2017</w:t>
      </w:r>
      <w:r w:rsidRPr="00723F32">
        <w:rPr>
          <w:color w:val="000000" w:themeColor="text1"/>
          <w:u w:color="000000" w:themeColor="text1"/>
        </w:rPr>
        <w:t>, under the terms and conditions stipulated in this resolution and for this purpose each house agrees that when the Senate and the House of Representat</w:t>
      </w:r>
      <w:r>
        <w:rPr>
          <w:color w:val="000000" w:themeColor="text1"/>
          <w:u w:color="000000" w:themeColor="text1"/>
        </w:rPr>
        <w:t xml:space="preserve">ives </w:t>
      </w:r>
      <w:r>
        <w:rPr>
          <w:color w:val="000000" w:themeColor="text1"/>
          <w:u w:color="000000" w:themeColor="text1"/>
        </w:rPr>
        <w:lastRenderedPageBreak/>
        <w:t xml:space="preserve">adjourn on Thursday, </w:t>
      </w:r>
      <w:r w:rsidRPr="005B51DE">
        <w:rPr>
          <w:color w:val="000000" w:themeColor="text1"/>
          <w:u w:color="000000" w:themeColor="text1"/>
        </w:rPr>
        <w:t>May 11, 2017</w:t>
      </w:r>
      <w:r>
        <w:rPr>
          <w:color w:val="000000" w:themeColor="text1"/>
          <w:u w:color="000000" w:themeColor="text1"/>
        </w:rPr>
        <w:t>,</w:t>
      </w:r>
      <w:r w:rsidRPr="00723F32">
        <w:rPr>
          <w:color w:val="000000" w:themeColor="text1"/>
          <w:u w:color="000000" w:themeColor="text1"/>
        </w:rPr>
        <w:t xml:space="preserve"> not later than 5:00 p.m. or at any time prior, each house shall stand adjourned to meet in state</w:t>
      </w:r>
      <w:r>
        <w:rPr>
          <w:color w:val="000000" w:themeColor="text1"/>
          <w:u w:color="000000" w:themeColor="text1"/>
        </w:rPr>
        <w:t>wide session on Tuesday, May 23, 2017</w:t>
      </w:r>
      <w:r w:rsidRPr="00723F32">
        <w:rPr>
          <w:color w:val="000000" w:themeColor="text1"/>
          <w:u w:color="000000" w:themeColor="text1"/>
        </w:rPr>
        <w:t>, at 12:00 noon and to continue in statewide session, if necessary, until not later tha</w:t>
      </w:r>
      <w:r>
        <w:rPr>
          <w:color w:val="000000" w:themeColor="text1"/>
          <w:u w:color="000000" w:themeColor="text1"/>
        </w:rPr>
        <w:t>n 5:00 p.m. on Thursday, May 25, 2017</w:t>
      </w:r>
      <w:r w:rsidRPr="00723F32">
        <w:rPr>
          <w:color w:val="000000" w:themeColor="text1"/>
          <w:u w:color="000000" w:themeColor="text1"/>
        </w:rPr>
        <w:t xml:space="preserve">.  Each house agrees to limit itself to consideration of the following matters and subject to the following conditions, as applicable: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w:t>
      </w:r>
      <w:r>
        <w:rPr>
          <w:color w:val="000000" w:themeColor="text1"/>
          <w:u w:color="000000" w:themeColor="text1"/>
        </w:rPr>
        <w:t xml:space="preserve"> and introduction, receipt, and consideration of a</w:t>
      </w:r>
      <w:r w:rsidRPr="00723F32">
        <w:rPr>
          <w:color w:val="000000" w:themeColor="text1"/>
          <w:u w:color="000000" w:themeColor="text1"/>
        </w:rPr>
        <w:t xml:space="preserve">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w:t>
      </w:r>
      <w:r>
        <w:rPr>
          <w:color w:val="000000" w:themeColor="text1"/>
          <w:u w:color="000000" w:themeColor="text1"/>
        </w:rPr>
        <w:t xml:space="preserve">ncurrence and nonconcurrence and </w:t>
      </w:r>
      <w:r w:rsidRPr="00723F32">
        <w:rPr>
          <w:color w:val="000000" w:themeColor="text1"/>
          <w:u w:color="000000" w:themeColor="text1"/>
        </w:rPr>
        <w:t>amendments to these bills returned from the other house, and the appointment of members to conference and free conference committees and receipt, consideration, and disposition of conference and free conference reports on the matters identified in this item;</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introduction, receipt, and consideration of resolutions expressing sympathy or congratulations;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(2), for which a committee of conference has been appointed prior to 5:00 p.m. on May 11, 2017; and</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723F32">
        <w:rPr>
          <w:color w:val="000000" w:themeColor="text1"/>
          <w:u w:color="000000" w:themeColor="text1"/>
        </w:rPr>
        <w:t>C)</w:t>
      </w:r>
      <w:r w:rsidRPr="00723F32">
        <w:rPr>
          <w:color w:val="000000" w:themeColor="text1"/>
          <w:u w:color="000000" w:themeColor="text1"/>
        </w:rPr>
        <w:tab/>
        <w:t>When each house recedes subject to subsection (A) and not later tha</w:t>
      </w:r>
      <w:r>
        <w:rPr>
          <w:color w:val="000000" w:themeColor="text1"/>
          <w:u w:color="000000" w:themeColor="text1"/>
        </w:rPr>
        <w:t>n 5:00 p.m. on Thursday, May 25</w:t>
      </w:r>
      <w:r w:rsidRPr="00723F32">
        <w:rPr>
          <w:color w:val="000000" w:themeColor="text1"/>
          <w:u w:color="000000" w:themeColor="text1"/>
        </w:rPr>
        <w:t xml:space="preserve">, </w:t>
      </w:r>
      <w:r>
        <w:rPr>
          <w:color w:val="000000" w:themeColor="text1"/>
          <w:u w:color="000000" w:themeColor="text1"/>
        </w:rPr>
        <w:t>2017</w:t>
      </w:r>
      <w:r w:rsidRPr="00723F32">
        <w:rPr>
          <w:color w:val="000000" w:themeColor="text1"/>
          <w:u w:color="000000" w:themeColor="text1"/>
        </w:rPr>
        <w:t>,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lastRenderedPageBreak/>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w:t>
      </w:r>
      <w:r>
        <w:rPr>
          <w:color w:val="000000" w:themeColor="text1"/>
          <w:u w:color="000000" w:themeColor="text1"/>
        </w:rPr>
        <w:t xml:space="preserve">the Supplemental Appropriations Bill, </w:t>
      </w:r>
      <w:r w:rsidRPr="00723F32">
        <w:rPr>
          <w:color w:val="000000" w:themeColor="text1"/>
          <w:u w:color="000000" w:themeColor="text1"/>
        </w:rPr>
        <w:t>the Capital Reserve Fund Bill, and introduction, receipt, and consideration of a Continuing Resolution to fund the ordinary expenses of state government</w:t>
      </w:r>
      <w:r>
        <w:rPr>
          <w:color w:val="000000" w:themeColor="text1"/>
          <w:u w:color="000000" w:themeColor="text1"/>
        </w:rPr>
        <w:t>, if necessary,</w:t>
      </w:r>
      <w:r w:rsidRPr="00723F32">
        <w:rPr>
          <w:color w:val="000000" w:themeColor="text1"/>
          <w:u w:color="000000" w:themeColor="text1"/>
        </w:rPr>
        <w:t xml:space="preserve"> until the passage of </w:t>
      </w:r>
      <w:r>
        <w:rPr>
          <w:color w:val="000000" w:themeColor="text1"/>
          <w:u w:color="000000" w:themeColor="text1"/>
        </w:rPr>
        <w:t>the General Appropriations Bill,</w:t>
      </w:r>
      <w:r w:rsidRPr="00723F32">
        <w:rPr>
          <w:color w:val="000000" w:themeColor="text1"/>
          <w:u w:color="000000" w:themeColor="text1"/>
        </w:rPr>
        <w:t xml:space="preserve">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Pr>
          <w:color w:val="000000" w:themeColor="text1"/>
          <w:u w:color="000000" w:themeColor="text1"/>
        </w:rPr>
        <w:noBreakHyphen/>
      </w:r>
      <w:r w:rsidRPr="00723F32">
        <w:rPr>
          <w:color w:val="000000" w:themeColor="text1"/>
          <w:u w:color="000000" w:themeColor="text1"/>
        </w:rPr>
        <w:t>9</w:t>
      </w:r>
      <w:r>
        <w:rPr>
          <w:color w:val="000000" w:themeColor="text1"/>
          <w:u w:color="000000" w:themeColor="text1"/>
        </w:rPr>
        <w:noBreakHyphen/>
      </w:r>
      <w:r w:rsidRPr="00723F32">
        <w:rPr>
          <w:color w:val="000000" w:themeColor="text1"/>
          <w:u w:color="000000" w:themeColor="text1"/>
        </w:rPr>
        <w:t>890;</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convening of a joint assembly to conduct elections for offices or vacancies in any offices filled by election of the General </w:t>
      </w:r>
      <w:r>
        <w:rPr>
          <w:color w:val="000000" w:themeColor="text1"/>
          <w:u w:color="000000" w:themeColor="text1"/>
        </w:rPr>
        <w:t xml:space="preserve">Assembly; </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w:t>
      </w:r>
      <w:r>
        <w:rPr>
          <w:color w:val="000000" w:themeColor="text1"/>
          <w:u w:color="000000" w:themeColor="text1"/>
        </w:rPr>
        <w:t>tion of magistrate appointments; and</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12251B">
        <w:rPr>
          <w:color w:val="000000" w:themeColor="text1"/>
          <w:u w:color="000000" w:themeColor="text1"/>
        </w:rPr>
        <w:t>)</w:t>
      </w:r>
      <w:r w:rsidRPr="0012251B">
        <w:rPr>
          <w:color w:val="000000" w:themeColor="text1"/>
          <w:u w:color="000000" w:themeColor="text1"/>
        </w:rPr>
        <w:tab/>
        <w:t>receipt, consideration, and disposition of conference and free conference</w:t>
      </w:r>
      <w:r>
        <w:rPr>
          <w:color w:val="000000" w:themeColor="text1"/>
          <w:u w:color="000000" w:themeColor="text1"/>
        </w:rPr>
        <w:t xml:space="preserve"> reports</w:t>
      </w:r>
      <w:r w:rsidRPr="0012251B">
        <w:rPr>
          <w:color w:val="000000" w:themeColor="text1"/>
          <w:u w:color="000000" w:themeColor="text1"/>
        </w:rPr>
        <w:t xml:space="preserve"> </w:t>
      </w:r>
      <w:r>
        <w:rPr>
          <w:color w:val="000000" w:themeColor="text1"/>
          <w:u w:color="000000" w:themeColor="text1"/>
        </w:rPr>
        <w:t>on matters not provided for in item (</w:t>
      </w:r>
      <w:r w:rsidR="004F6F24">
        <w:rPr>
          <w:color w:val="000000" w:themeColor="text1"/>
          <w:u w:color="000000" w:themeColor="text1"/>
        </w:rPr>
        <w:t>3</w:t>
      </w:r>
      <w:r>
        <w:rPr>
          <w:color w:val="000000" w:themeColor="text1"/>
          <w:u w:color="000000" w:themeColor="text1"/>
        </w:rPr>
        <w:t xml:space="preserve">), for which a committee of conference has been appointed prior to 5:00 p.m. on May 11, 2017. </w:t>
      </w:r>
    </w:p>
    <w:p w:rsidR="0040770A" w:rsidRPr="00723F32"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 xml:space="preserve">Unless the session is otherwise adjourned Sine </w:t>
      </w:r>
      <w:r>
        <w:rPr>
          <w:color w:val="000000" w:themeColor="text1"/>
          <w:u w:color="000000" w:themeColor="text1"/>
        </w:rPr>
        <w:t>Die at an earlier date, the 2017</w:t>
      </w:r>
      <w:r w:rsidRPr="00723F32">
        <w:rPr>
          <w:color w:val="000000" w:themeColor="text1"/>
          <w:u w:color="000000" w:themeColor="text1"/>
        </w:rPr>
        <w:t xml:space="preserve"> session of the General Assembly shall stand adjourne</w:t>
      </w:r>
      <w:r>
        <w:rPr>
          <w:color w:val="000000" w:themeColor="text1"/>
          <w:u w:color="000000" w:themeColor="text1"/>
        </w:rPr>
        <w:t>d Sine Die not later than 12:00 noon on Tuesday, January 9</w:t>
      </w:r>
      <w:r w:rsidRPr="00723F32">
        <w:rPr>
          <w:color w:val="000000" w:themeColor="text1"/>
          <w:u w:color="000000" w:themeColor="text1"/>
        </w:rPr>
        <w:t>,</w:t>
      </w:r>
      <w:r>
        <w:rPr>
          <w:color w:val="000000" w:themeColor="text1"/>
          <w:u w:color="000000" w:themeColor="text1"/>
        </w:rPr>
        <w:t xml:space="preserve"> 2018.</w:t>
      </w:r>
    </w:p>
    <w:p w:rsidR="0040770A" w:rsidRDefault="0040770A" w:rsidP="00407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Pr>
          <w:color w:val="000000" w:themeColor="text1"/>
          <w:u w:color="000000" w:themeColor="text1"/>
        </w:rPr>
        <w:noBreakHyphen/>
      </w:r>
      <w:r w:rsidRPr="00BF51CD">
        <w:rPr>
          <w:color w:val="000000" w:themeColor="text1"/>
          <w:u w:color="000000" w:themeColor="text1"/>
        </w:rPr>
        <w:t>3</w:t>
      </w:r>
      <w:r>
        <w:rPr>
          <w:color w:val="000000" w:themeColor="text1"/>
          <w:u w:color="000000" w:themeColor="text1"/>
        </w:rPr>
        <w:noBreakHyphen/>
      </w:r>
      <w:r w:rsidRPr="00BF51CD">
        <w:rPr>
          <w:color w:val="000000" w:themeColor="text1"/>
          <w:u w:color="000000" w:themeColor="text1"/>
        </w:rPr>
        <w:t>210</w:t>
      </w:r>
      <w:r>
        <w:rPr>
          <w:color w:val="000000" w:themeColor="text1"/>
          <w:u w:color="000000" w:themeColor="text1"/>
        </w:rPr>
        <w:t xml:space="preserve"> and after May 25, 2017,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only may be filled by interim appointment upon recommendation of the respective Senatorial delegation.</w:t>
      </w:r>
    </w:p>
    <w:p w:rsidR="00597528" w:rsidRPr="0040770A" w:rsidRDefault="0040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23F32">
        <w:rPr>
          <w:color w:val="000000" w:themeColor="text1"/>
          <w:u w:color="000000" w:themeColor="text1"/>
        </w:rPr>
        <w:lastRenderedPageBreak/>
        <w:tab/>
        <w:t>(G)</w:t>
      </w:r>
      <w:r w:rsidRPr="00723F32">
        <w:rPr>
          <w:color w:val="000000" w:themeColor="text1"/>
          <w:u w:color="000000" w:themeColor="text1"/>
        </w:rPr>
        <w:tab/>
        <w:t>For purposes of the Administrative Procedures Act</w:t>
      </w:r>
      <w:r>
        <w:rPr>
          <w:color w:val="000000" w:themeColor="text1"/>
          <w:u w:color="000000" w:themeColor="text1"/>
        </w:rPr>
        <w:t>,</w:t>
      </w:r>
      <w:r w:rsidRPr="00723F32">
        <w:rPr>
          <w:color w:val="000000" w:themeColor="text1"/>
          <w:u w:color="000000" w:themeColor="text1"/>
        </w:rPr>
        <w:t xml:space="preserve"> in regard</w:t>
      </w:r>
      <w:r>
        <w:rPr>
          <w:color w:val="000000" w:themeColor="text1"/>
          <w:u w:color="000000" w:themeColor="text1"/>
        </w:rPr>
        <w:t>s</w:t>
      </w:r>
      <w:r w:rsidRPr="00723F32">
        <w:rPr>
          <w:color w:val="000000" w:themeColor="text1"/>
          <w:u w:color="000000" w:themeColor="text1"/>
        </w:rPr>
        <w:t xml:space="preserve"> to the one hundred twenty day period the General Assembly has to review state agency regulations, this one hundred twenty day</w:t>
      </w:r>
      <w:r>
        <w:rPr>
          <w:color w:val="000000" w:themeColor="text1"/>
          <w:u w:color="000000" w:themeColor="text1"/>
        </w:rPr>
        <w:t xml:space="preserve"> period is tolled Friday, May 12, 2017, until January 9, 2018</w:t>
      </w:r>
      <w:r w:rsidRPr="00723F32">
        <w:rPr>
          <w:color w:val="000000" w:themeColor="text1"/>
          <w:u w:color="000000" w:themeColor="text1"/>
        </w:rPr>
        <w:t>.</w:t>
      </w:r>
    </w:p>
    <w:p w:rsidR="00597528"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7528" w:rsidRPr="00522CE0" w:rsidRDefault="005975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p>
    <w:p w:rsidR="0085446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60C24" w:rsidRDefault="00D60C24" w:rsidP="00D60C24">
      <w:pPr>
        <w:suppressAutoHyphens/>
        <w:jc w:val="both"/>
        <w:rPr>
          <w:rFonts w:eastAsia="Times New Roman"/>
        </w:rPr>
      </w:pPr>
    </w:p>
    <w:sectPr w:rsidR="00D60C24" w:rsidSect="00480BA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528" w:rsidRDefault="00597528" w:rsidP="00522CE0">
      <w:r>
        <w:separator/>
      </w:r>
    </w:p>
  </w:endnote>
  <w:endnote w:type="continuationSeparator" w:id="0">
    <w:p w:rsidR="00597528" w:rsidRDefault="005975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B71CCE-311F-43F4-8D7F-04A839E9B5BA}"/>
    <w:embedBold r:id="rId2" w:fontKey="{096A39B1-8D94-4E3A-8224-A7D7833B133F}"/>
  </w:font>
  <w:font w:name="Calibri">
    <w:panose1 w:val="020F0502020204030204"/>
    <w:charset w:val="00"/>
    <w:family w:val="swiss"/>
    <w:pitch w:val="variable"/>
    <w:sig w:usb0="E00002FF" w:usb1="4000ACFF" w:usb2="00000001" w:usb3="00000000" w:csb0="0000019F" w:csb1="00000000"/>
    <w:embedRegular r:id="rId3" w:fontKey="{98B759E0-230D-4D18-9766-D32E53F1260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D069507C-B949-4AD9-8FBA-F942397AD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467" w:rsidRPr="00173248" w:rsidRDefault="00173248" w:rsidP="00173248">
    <w:pPr>
      <w:pStyle w:val="Footer"/>
      <w:tabs>
        <w:tab w:val="clear" w:pos="4680"/>
        <w:tab w:val="clear" w:pos="9360"/>
        <w:tab w:val="center" w:pos="2995"/>
      </w:tabs>
      <w:spacing w:before="120"/>
    </w:pPr>
    <w:r>
      <w:t>[692</w:t>
    </w:r>
    <w:r w:rsidR="00480BA3">
      <w:t>-</w:t>
    </w:r>
    <w:r w:rsidR="00480BA3">
      <w:fldChar w:fldCharType="begin"/>
    </w:r>
    <w:r w:rsidR="00480BA3">
      <w:instrText xml:space="preserve"> PAGE  \* MERGEFORMAT </w:instrText>
    </w:r>
    <w:r w:rsidR="00480BA3">
      <w:fldChar w:fldCharType="separate"/>
    </w:r>
    <w:r w:rsidR="00161BD6">
      <w:rPr>
        <w:noProof/>
      </w:rPr>
      <w:t>1</w:t>
    </w:r>
    <w:r w:rsidR="00480BA3">
      <w:fldChar w:fldCharType="end"/>
    </w:r>
    <w:r w:rsidR="00480B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BA3" w:rsidRPr="00173248" w:rsidRDefault="00480BA3" w:rsidP="00173248">
    <w:pPr>
      <w:pStyle w:val="Footer"/>
      <w:tabs>
        <w:tab w:val="clear" w:pos="4680"/>
        <w:tab w:val="clear" w:pos="9360"/>
        <w:tab w:val="center" w:pos="2995"/>
      </w:tabs>
      <w:spacing w:before="120"/>
    </w:pPr>
    <w:r>
      <w:t>[692]</w:t>
    </w:r>
    <w:r>
      <w:tab/>
    </w:r>
    <w:r>
      <w:fldChar w:fldCharType="begin"/>
    </w:r>
    <w:r>
      <w:instrText xml:space="preserve"> PAGE  \* MERGEFORMAT </w:instrText>
    </w:r>
    <w:r>
      <w:fldChar w:fldCharType="separate"/>
    </w:r>
    <w:r w:rsidR="00D60C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528" w:rsidRDefault="00597528" w:rsidP="00522CE0">
      <w:r>
        <w:separator/>
      </w:r>
    </w:p>
  </w:footnote>
  <w:footnote w:type="continuationSeparator" w:id="0">
    <w:p w:rsidR="00597528" w:rsidRDefault="005975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SINE.SP.HKL"/>
    <w:docVar w:name="CoverAttorneyInitials" w:val="SP"/>
    <w:docVar w:name="CoverAttorneyLastName" w:val="Parrish"/>
    <w:docVar w:name="CoverBillType" w:val="c"/>
    <w:docVar w:name="CoverSenator" w:val="HKL"/>
    <w:docVar w:name="dvBillNumber" w:val="692"/>
    <w:docVar w:name="dvBillNumberPrefix" w:val="S. "/>
    <w:docVar w:name="dvOriginalBody" w:val="Senate"/>
    <w:docVar w:name="fulldraftpath" w:val="L:\S-RES\HKL\011SINE.SP.HKL.DOCX"/>
    <w:docVar w:name="NameofBody" w:val="S"/>
    <w:docVar w:name="vgroup2" w:val="S-RES"/>
  </w:docVars>
  <w:rsids>
    <w:rsidRoot w:val="00597528"/>
    <w:rsid w:val="00042AC1"/>
    <w:rsid w:val="00046516"/>
    <w:rsid w:val="00072458"/>
    <w:rsid w:val="0007601D"/>
    <w:rsid w:val="000B0720"/>
    <w:rsid w:val="000B5EAF"/>
    <w:rsid w:val="001315B2"/>
    <w:rsid w:val="0014122D"/>
    <w:rsid w:val="00161BD6"/>
    <w:rsid w:val="00170561"/>
    <w:rsid w:val="0017324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0770A"/>
    <w:rsid w:val="00413EBF"/>
    <w:rsid w:val="0044020F"/>
    <w:rsid w:val="00450668"/>
    <w:rsid w:val="00454138"/>
    <w:rsid w:val="00480BA3"/>
    <w:rsid w:val="004813A2"/>
    <w:rsid w:val="004952FA"/>
    <w:rsid w:val="004B6A22"/>
    <w:rsid w:val="004D7F37"/>
    <w:rsid w:val="004F6F24"/>
    <w:rsid w:val="00522CE0"/>
    <w:rsid w:val="00541951"/>
    <w:rsid w:val="00565148"/>
    <w:rsid w:val="00570403"/>
    <w:rsid w:val="00593361"/>
    <w:rsid w:val="00597528"/>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54467"/>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02AD5"/>
    <w:rsid w:val="00C45366"/>
    <w:rsid w:val="00C57023"/>
    <w:rsid w:val="00C74052"/>
    <w:rsid w:val="00CB187A"/>
    <w:rsid w:val="00CC0EC7"/>
    <w:rsid w:val="00CC251A"/>
    <w:rsid w:val="00CD1EB9"/>
    <w:rsid w:val="00CD6221"/>
    <w:rsid w:val="00CF2C98"/>
    <w:rsid w:val="00D1088B"/>
    <w:rsid w:val="00D1286F"/>
    <w:rsid w:val="00D14DE6"/>
    <w:rsid w:val="00D156D2"/>
    <w:rsid w:val="00D35486"/>
    <w:rsid w:val="00D53E29"/>
    <w:rsid w:val="00D60C24"/>
    <w:rsid w:val="00D86943"/>
    <w:rsid w:val="00DA3C6B"/>
    <w:rsid w:val="00DA47B9"/>
    <w:rsid w:val="00DE5635"/>
    <w:rsid w:val="00E03560"/>
    <w:rsid w:val="00E058D3"/>
    <w:rsid w:val="00E12CA0"/>
    <w:rsid w:val="00E155E5"/>
    <w:rsid w:val="00E2236D"/>
    <w:rsid w:val="00E42530"/>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6C13660C-0BA9-41C5-A977-399DBB13E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B181D0E4.dotm</Template>
  <TotalTime>0</TotalTime>
  <Pages>5</Pages>
  <Words>1050</Words>
  <Characters>5655</Characters>
  <Application>Microsoft Office Word</Application>
  <DocSecurity>0</DocSecurity>
  <Lines>146</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692 Text of Previous Version (May 3, 2017) - South Carolina Legislature Online</dc:title>
  <dc:subject/>
  <dc:creator>%USERNAME%</dc:creator>
  <cp:keywords/>
  <dc:description/>
  <cp:lastModifiedBy>Miriam Cook</cp:lastModifiedBy>
  <cp:revision>2</cp:revision>
  <dcterms:created xsi:type="dcterms:W3CDTF">2017-05-04T00:32:00Z</dcterms:created>
  <dcterms:modified xsi:type="dcterms:W3CDTF">2017-05-04T00:32:00Z</dcterms:modified>
</cp:coreProperties>
</file>