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A84" w:rsidRDefault="00F17A84" w:rsidP="00F17A84">
      <w:pPr>
        <w:widowControl w:val="0"/>
        <w:jc w:val="center"/>
      </w:pPr>
      <w:r w:rsidRPr="00F17A84">
        <w:rPr>
          <w:b/>
        </w:rPr>
        <w:t>South Carolina General Assembly</w:t>
      </w:r>
    </w:p>
    <w:p w:rsidR="00F17A84" w:rsidRDefault="00F17A84" w:rsidP="00F17A84">
      <w:pPr>
        <w:widowControl w:val="0"/>
        <w:jc w:val="center"/>
      </w:pPr>
      <w:r>
        <w:t>123rd Session, 2019-2020</w:t>
      </w:r>
    </w:p>
    <w:p w:rsidR="00F17A84" w:rsidRDefault="00F17A84" w:rsidP="00F17A84">
      <w:pPr>
        <w:widowControl w:val="0"/>
        <w:jc w:val="left"/>
      </w:pPr>
    </w:p>
    <w:p w:rsidR="00F17A84" w:rsidRDefault="00F17A84" w:rsidP="00F17A84">
      <w:pPr>
        <w:widowControl w:val="0"/>
        <w:jc w:val="left"/>
        <w:rPr>
          <w:b/>
        </w:rPr>
      </w:pPr>
      <w:r w:rsidRPr="00F17A84">
        <w:rPr>
          <w:b/>
        </w:rPr>
        <w:t>H. 3093</w:t>
      </w:r>
    </w:p>
    <w:p w:rsidR="00F17A84" w:rsidRDefault="00F17A84" w:rsidP="00F17A84">
      <w:pPr>
        <w:widowControl w:val="0"/>
        <w:jc w:val="left"/>
        <w:rPr>
          <w:b/>
        </w:rPr>
      </w:pPr>
    </w:p>
    <w:p w:rsidR="00F17A84" w:rsidRDefault="00F17A84" w:rsidP="00F17A84">
      <w:pPr>
        <w:widowControl w:val="0"/>
        <w:jc w:val="left"/>
      </w:pPr>
      <w:r w:rsidRPr="00F17A84">
        <w:rPr>
          <w:b/>
        </w:rPr>
        <w:t>STATUS INFORMATION</w:t>
      </w:r>
    </w:p>
    <w:p w:rsidR="00F17A84" w:rsidRDefault="00F17A84" w:rsidP="00F17A84">
      <w:pPr>
        <w:widowControl w:val="0"/>
        <w:jc w:val="left"/>
      </w:pPr>
    </w:p>
    <w:p w:rsidR="00F17A84" w:rsidRDefault="00F17A84" w:rsidP="00F17A84">
      <w:pPr>
        <w:widowControl w:val="0"/>
        <w:jc w:val="left"/>
      </w:pPr>
      <w:r>
        <w:t>General Bill</w:t>
      </w:r>
    </w:p>
    <w:p w:rsidR="00F17A84" w:rsidRDefault="00F17A84" w:rsidP="00F17A84">
      <w:pPr>
        <w:widowControl w:val="0"/>
        <w:jc w:val="left"/>
      </w:pPr>
      <w:r>
        <w:t>Sponsors: Rep. Stavrinakis</w:t>
      </w:r>
    </w:p>
    <w:p w:rsidR="00F17A84" w:rsidRDefault="00F17A84" w:rsidP="00F17A84">
      <w:pPr>
        <w:widowControl w:val="0"/>
        <w:jc w:val="left"/>
      </w:pPr>
      <w:r>
        <w:t>Document Path: l:\council\bills\nbd\11106cz19.docx</w:t>
      </w:r>
    </w:p>
    <w:p w:rsidR="00F17A84" w:rsidRDefault="00F17A84" w:rsidP="00F17A84">
      <w:pPr>
        <w:widowControl w:val="0"/>
        <w:jc w:val="left"/>
      </w:pPr>
    </w:p>
    <w:p w:rsidR="00DA2F26" w:rsidRDefault="00DA2F26" w:rsidP="00F17A84">
      <w:pPr>
        <w:widowControl w:val="0"/>
        <w:jc w:val="left"/>
      </w:pPr>
      <w:r>
        <w:t>Introduced in the House on January 8, 2019</w:t>
      </w:r>
    </w:p>
    <w:p w:rsidR="00DA2F26" w:rsidRPr="00DA2F26" w:rsidRDefault="00DA2F26" w:rsidP="00F17A84">
      <w:pPr>
        <w:widowControl w:val="0"/>
        <w:jc w:val="left"/>
      </w:pPr>
      <w:r>
        <w:t xml:space="preserve">Currently residing in the House Committee on </w:t>
      </w:r>
      <w:r w:rsidRPr="00DA2F26">
        <w:rPr>
          <w:b/>
        </w:rPr>
        <w:t>Judiciary</w:t>
      </w:r>
    </w:p>
    <w:p w:rsidR="00DA2F26" w:rsidRDefault="00DA2F26" w:rsidP="00F17A84">
      <w:pPr>
        <w:widowControl w:val="0"/>
        <w:jc w:val="left"/>
      </w:pPr>
    </w:p>
    <w:p w:rsidR="00F17A84" w:rsidRDefault="00F17A84" w:rsidP="00F17A84">
      <w:pPr>
        <w:widowControl w:val="0"/>
        <w:jc w:val="left"/>
      </w:pPr>
      <w:r>
        <w:t xml:space="preserve">Summary: </w:t>
      </w:r>
      <w:r w:rsidR="00CF1568">
        <w:t>Director of the Department of Insurance</w:t>
      </w:r>
    </w:p>
    <w:p w:rsidR="00F17A84" w:rsidRDefault="00F17A84" w:rsidP="00F17A84">
      <w:pPr>
        <w:widowControl w:val="0"/>
        <w:jc w:val="left"/>
      </w:pPr>
    </w:p>
    <w:p w:rsidR="00F17A84" w:rsidRDefault="00F17A84" w:rsidP="00F17A84">
      <w:pPr>
        <w:widowControl w:val="0"/>
        <w:jc w:val="left"/>
      </w:pPr>
    </w:p>
    <w:p w:rsidR="00F17A84" w:rsidRDefault="00F17A84" w:rsidP="00F17A84">
      <w:pPr>
        <w:widowControl w:val="0"/>
        <w:tabs>
          <w:tab w:val="center" w:pos="590"/>
          <w:tab w:val="center" w:pos="1440"/>
          <w:tab w:val="left" w:pos="1872"/>
          <w:tab w:val="left" w:pos="9187"/>
        </w:tabs>
        <w:jc w:val="left"/>
      </w:pPr>
      <w:r w:rsidRPr="00F17A84">
        <w:rPr>
          <w:b/>
        </w:rPr>
        <w:t>HISTORY OF LEGISLATIVE ACTIONS</w:t>
      </w:r>
    </w:p>
    <w:p w:rsidR="00F17A84" w:rsidRDefault="00F17A84" w:rsidP="00F17A84">
      <w:pPr>
        <w:widowControl w:val="0"/>
        <w:tabs>
          <w:tab w:val="center" w:pos="590"/>
          <w:tab w:val="center" w:pos="1440"/>
          <w:tab w:val="left" w:pos="1872"/>
          <w:tab w:val="left" w:pos="9187"/>
        </w:tabs>
        <w:jc w:val="left"/>
      </w:pPr>
    </w:p>
    <w:p w:rsidR="00F17A84" w:rsidRPr="00F17A84" w:rsidRDefault="00F17A84" w:rsidP="00F17A84">
      <w:pPr>
        <w:widowControl w:val="0"/>
        <w:tabs>
          <w:tab w:val="center" w:pos="590"/>
          <w:tab w:val="center" w:pos="1440"/>
          <w:tab w:val="left" w:pos="1872"/>
          <w:tab w:val="left" w:pos="9187"/>
        </w:tabs>
        <w:jc w:val="left"/>
      </w:pPr>
      <w:r w:rsidRPr="00F17A84">
        <w:rPr>
          <w:u w:val="single"/>
        </w:rPr>
        <w:tab/>
        <w:t>Date</w:t>
      </w:r>
      <w:r w:rsidRPr="00F17A84">
        <w:rPr>
          <w:u w:val="single"/>
        </w:rPr>
        <w:tab/>
        <w:t>Body</w:t>
      </w:r>
      <w:r w:rsidRPr="00F17A84">
        <w:rPr>
          <w:u w:val="single"/>
        </w:rPr>
        <w:tab/>
        <w:t>Action Description with journal page number</w:t>
      </w:r>
      <w:r w:rsidRPr="00F17A84">
        <w:rPr>
          <w:u w:val="single"/>
        </w:rPr>
        <w:tab/>
      </w:r>
    </w:p>
    <w:p w:rsidR="00C62829" w:rsidRDefault="00C62829" w:rsidP="00C62829">
      <w:pPr>
        <w:widowControl w:val="0"/>
        <w:tabs>
          <w:tab w:val="right" w:pos="1008"/>
          <w:tab w:val="left" w:pos="1152"/>
          <w:tab w:val="left" w:pos="1872"/>
          <w:tab w:val="left" w:pos="9187"/>
        </w:tabs>
        <w:ind w:left="2088" w:hanging="2088"/>
        <w:jc w:val="left"/>
      </w:pPr>
      <w:r>
        <w:tab/>
        <w:t>12/18/2018</w:t>
      </w:r>
      <w:r>
        <w:tab/>
        <w:t>House</w:t>
      </w:r>
      <w:r>
        <w:tab/>
      </w:r>
      <w:r w:rsidRPr="00957D95">
        <w:t>Prefiled</w:t>
      </w:r>
    </w:p>
    <w:p w:rsidR="00C62829" w:rsidRDefault="00C62829" w:rsidP="00C62829">
      <w:pPr>
        <w:widowControl w:val="0"/>
        <w:tabs>
          <w:tab w:val="right" w:pos="1008"/>
          <w:tab w:val="left" w:pos="1152"/>
          <w:tab w:val="left" w:pos="1872"/>
          <w:tab w:val="left" w:pos="9187"/>
        </w:tabs>
        <w:ind w:left="2088" w:hanging="2088"/>
        <w:jc w:val="left"/>
      </w:pPr>
      <w:r>
        <w:tab/>
        <w:t>12/18/2018</w:t>
      </w:r>
      <w:r>
        <w:tab/>
        <w:t>House</w:t>
      </w:r>
      <w:r>
        <w:tab/>
      </w:r>
      <w:r w:rsidRPr="00957D95">
        <w:t xml:space="preserve">Referred to Committee on </w:t>
      </w:r>
      <w:r w:rsidRPr="00957D95">
        <w:rPr>
          <w:b/>
        </w:rPr>
        <w:t>Judiciary</w:t>
      </w:r>
    </w:p>
    <w:p w:rsidR="00C62829" w:rsidRDefault="00C62829" w:rsidP="00C62829">
      <w:pPr>
        <w:widowControl w:val="0"/>
        <w:tabs>
          <w:tab w:val="right" w:pos="1008"/>
          <w:tab w:val="left" w:pos="1152"/>
          <w:tab w:val="left" w:pos="1872"/>
          <w:tab w:val="left" w:pos="9187"/>
        </w:tabs>
        <w:ind w:left="2088" w:hanging="2088"/>
        <w:jc w:val="left"/>
      </w:pPr>
      <w:r>
        <w:tab/>
        <w:t>1/8/2019</w:t>
      </w:r>
      <w:r>
        <w:tab/>
        <w:t>House</w:t>
      </w:r>
      <w:r>
        <w:tab/>
      </w:r>
      <w:r w:rsidRPr="00957D95">
        <w:t>Introduced and read first time (</w:t>
      </w:r>
      <w:hyperlink r:id="rId7" w:history="1">
        <w:r w:rsidRPr="00957D95">
          <w:rPr>
            <w:rStyle w:val="Hyperlink"/>
          </w:rPr>
          <w:t>House Journal</w:t>
        </w:r>
        <w:r w:rsidRPr="00957D95">
          <w:rPr>
            <w:rStyle w:val="Hyperlink"/>
          </w:rPr>
          <w:noBreakHyphen/>
          <w:t>page 82</w:t>
        </w:r>
      </w:hyperlink>
      <w:r w:rsidRPr="00957D95">
        <w:t>)</w:t>
      </w:r>
    </w:p>
    <w:p w:rsidR="00C62829" w:rsidRDefault="00C62829" w:rsidP="00C62829">
      <w:pPr>
        <w:widowControl w:val="0"/>
        <w:tabs>
          <w:tab w:val="right" w:pos="1008"/>
          <w:tab w:val="left" w:pos="1152"/>
          <w:tab w:val="left" w:pos="1872"/>
          <w:tab w:val="left" w:pos="9187"/>
        </w:tabs>
        <w:ind w:left="2088" w:hanging="2088"/>
        <w:jc w:val="left"/>
      </w:pPr>
      <w:r>
        <w:tab/>
        <w:t>1/8/2019</w:t>
      </w:r>
      <w:r>
        <w:tab/>
        <w:t>House</w:t>
      </w:r>
      <w:r>
        <w:tab/>
      </w:r>
      <w:r w:rsidRPr="00957D95">
        <w:t>Ref</w:t>
      </w:r>
      <w:r>
        <w:t xml:space="preserve">erred to Committee on </w:t>
      </w:r>
      <w:r w:rsidRPr="00957D95">
        <w:rPr>
          <w:b/>
        </w:rPr>
        <w:t>Judiciary</w:t>
      </w:r>
      <w:r>
        <w:t xml:space="preserve"> </w:t>
      </w:r>
      <w:r w:rsidRPr="00957D95">
        <w:t>(</w:t>
      </w:r>
      <w:hyperlink r:id="rId8" w:history="1">
        <w:r w:rsidRPr="00957D95">
          <w:rPr>
            <w:rStyle w:val="Hyperlink"/>
          </w:rPr>
          <w:t>House Journal</w:t>
        </w:r>
        <w:r w:rsidRPr="00957D95">
          <w:rPr>
            <w:rStyle w:val="Hyperlink"/>
          </w:rPr>
          <w:noBreakHyphen/>
          <w:t>page 82</w:t>
        </w:r>
      </w:hyperlink>
      <w:r w:rsidRPr="00957D95">
        <w:t>)</w:t>
      </w:r>
    </w:p>
    <w:p w:rsidR="00C62829" w:rsidRDefault="00C62829" w:rsidP="00C62829">
      <w:pPr>
        <w:widowControl w:val="0"/>
        <w:tabs>
          <w:tab w:val="right" w:pos="1008"/>
          <w:tab w:val="left" w:pos="1152"/>
          <w:tab w:val="left" w:pos="1872"/>
          <w:tab w:val="left" w:pos="9187"/>
        </w:tabs>
        <w:ind w:left="2088" w:hanging="2088"/>
        <w:jc w:val="left"/>
      </w:pPr>
    </w:p>
    <w:p w:rsidR="00F17A84" w:rsidRDefault="00F17A84" w:rsidP="00F17A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7A84">
          <w:rPr>
            <w:rStyle w:val="Hyperlink"/>
          </w:rPr>
          <w:t>legislative information</w:t>
        </w:r>
      </w:hyperlink>
      <w:r>
        <w:t xml:space="preserve"> at the website</w:t>
      </w:r>
    </w:p>
    <w:p w:rsidR="00F17A84" w:rsidRDefault="00F17A84" w:rsidP="00F17A84">
      <w:pPr>
        <w:widowControl w:val="0"/>
        <w:tabs>
          <w:tab w:val="right" w:pos="1008"/>
          <w:tab w:val="left" w:pos="1152"/>
          <w:tab w:val="left" w:pos="1872"/>
          <w:tab w:val="left" w:pos="9187"/>
        </w:tabs>
        <w:ind w:left="2088" w:hanging="2088"/>
        <w:jc w:val="left"/>
      </w:pPr>
    </w:p>
    <w:p w:rsidR="00F17A84" w:rsidRPr="00F17A84" w:rsidRDefault="00F17A84" w:rsidP="00F17A84">
      <w:pPr>
        <w:widowControl w:val="0"/>
        <w:tabs>
          <w:tab w:val="right" w:pos="1008"/>
          <w:tab w:val="left" w:pos="1152"/>
          <w:tab w:val="left" w:pos="1872"/>
          <w:tab w:val="left" w:pos="9187"/>
        </w:tabs>
        <w:ind w:left="2088" w:hanging="2088"/>
        <w:jc w:val="left"/>
      </w:pPr>
    </w:p>
    <w:p w:rsidR="00F17A84" w:rsidRDefault="00F17A84" w:rsidP="00F17A84">
      <w:pPr>
        <w:widowControl w:val="0"/>
        <w:jc w:val="left"/>
      </w:pPr>
      <w:r w:rsidRPr="00F17A84">
        <w:rPr>
          <w:b/>
        </w:rPr>
        <w:t>VERSIONS OF THIS BILL</w:t>
      </w:r>
    </w:p>
    <w:p w:rsidR="00F17A84" w:rsidRDefault="00F17A84" w:rsidP="00F17A84">
      <w:pPr>
        <w:widowControl w:val="0"/>
        <w:jc w:val="left"/>
      </w:pPr>
    </w:p>
    <w:p w:rsidR="00F17A84" w:rsidRDefault="00C15F58" w:rsidP="00F17A84">
      <w:pPr>
        <w:widowControl w:val="0"/>
        <w:jc w:val="left"/>
      </w:pPr>
      <w:hyperlink r:id="rId10" w:history="1">
        <w:r w:rsidR="00F17A84">
          <w:rPr>
            <w:rStyle w:val="Hyperlink"/>
          </w:rPr>
          <w:t>12/18/2018</w:t>
        </w:r>
      </w:hyperlink>
    </w:p>
    <w:p w:rsidR="00F17A84" w:rsidRDefault="00F17A84" w:rsidP="00F17A84"/>
    <w:p w:rsidR="00F17A84" w:rsidRDefault="00F17A84" w:rsidP="00F17A84">
      <w:pPr>
        <w:sectPr w:rsidR="00F17A84" w:rsidSect="00F17A84">
          <w:pgSz w:w="12240" w:h="15840" w:code="1"/>
          <w:pgMar w:top="1080" w:right="1440" w:bottom="1080" w:left="1440" w:header="720" w:footer="720" w:gutter="0"/>
          <w:cols w:space="720"/>
          <w:noEndnote/>
          <w:docGrid w:linePitch="360"/>
        </w:sectPr>
      </w:pPr>
    </w:p>
    <w:p w:rsidR="003347E5" w:rsidRDefault="00334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0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Pr>
          <w:rFonts w:eastAsia="MS Mincho"/>
        </w:rPr>
        <w:noBreakHyphen/>
        <w:t>3</w:t>
      </w:r>
      <w:r>
        <w:rPr>
          <w:rFonts w:eastAsia="MS Mincho"/>
        </w:rPr>
        <w:noBreakHyphen/>
        <w:t>105 SO AS TO PROVIDE THAT THE DIRECTOR OF THE DEPARTMENT OF INSURANCE MUST BE ELECTED TO OFFICE BY THE QUALIFIED ELECTORS OF THE STATE IN THE GENERAL ELECTION AND PROVIDE FOR THE DIRECTOR</w:t>
      </w:r>
      <w:r w:rsidRPr="008C39AF">
        <w:rPr>
          <w:rFonts w:eastAsia="MS Mincho"/>
        </w:rPr>
        <w:t>’</w:t>
      </w:r>
      <w:r>
        <w:rPr>
          <w:rFonts w:eastAsia="MS Mincho"/>
        </w:rPr>
        <w:t>S TERM OF OFFICE, QUALIFICATIONS, VACANCY, AND RELATED MATTERS; TO AMEND SECTION 1</w:t>
      </w:r>
      <w:r>
        <w:rPr>
          <w:rFonts w:eastAsia="MS Mincho"/>
        </w:rPr>
        <w:noBreakHyphen/>
        <w:t>30</w:t>
      </w:r>
      <w:r>
        <w:rPr>
          <w:rFonts w:eastAsia="MS Mincho"/>
        </w:rPr>
        <w:noBreakHyphen/>
        <w:t>10,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20, 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Pr>
          <w:rFonts w:eastAsia="MS Mincho"/>
        </w:rPr>
        <w:noBreakHyphen/>
        <w:t>3</w:t>
      </w:r>
      <w:r>
        <w:rPr>
          <w:rFonts w:eastAsia="MS Mincho"/>
        </w:rPr>
        <w:noBreakHyphen/>
        <w:t>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BEGINS WITH THE 20</w:t>
      </w:r>
      <w:r w:rsidR="008224F7">
        <w:rPr>
          <w:rFonts w:eastAsia="MS Mincho"/>
        </w:rPr>
        <w:t>22</w:t>
      </w:r>
      <w:r>
        <w:rPr>
          <w:rFonts w:eastAsia="MS Mincho"/>
        </w:rPr>
        <w:t xml:space="preserve"> </w:t>
      </w:r>
      <w:r>
        <w:rPr>
          <w:rFonts w:eastAsia="MS Mincho"/>
        </w:rPr>
        <w:lastRenderedPageBreak/>
        <w:t>STATEWIDE ELECTION PROCESS AND THAT THE DIRECTOR SERVING ON THE EFFECTIVE DATE OF THIS ACT SHALL CONTINUE TO SERVE UNTIL HIS SUCCESSOR IS ELECTED AND QUALIFIES FOR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0C4" w:rsidRDefault="005C0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0C4" w:rsidRDefault="005C0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105.</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may not hold any other public office while serving as director.  A candidate for or person elected to the office of director may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1</w:t>
      </w:r>
      <w:r>
        <w:rPr>
          <w:rFonts w:eastAsia="MS Mincho"/>
        </w:rPr>
        <w:noBreakHyphen/>
        <w:t>20(19)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Pr="008C39AF">
        <w:t>‘</w:t>
      </w:r>
      <w:r w:rsidRPr="00164496">
        <w:t>Director</w:t>
      </w:r>
      <w:r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branch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105 of the 1976 Code, as contained in Section 1 of this act, begins with the 20</w:t>
      </w:r>
      <w:r w:rsidR="008224F7">
        <w:rPr>
          <w:rFonts w:eastAsia="MS Mincho"/>
        </w:rPr>
        <w:t>22</w:t>
      </w:r>
      <w:r>
        <w:rPr>
          <w:rFonts w:eastAsia="MS Mincho"/>
        </w:rPr>
        <w:t xml:space="preserve"> statewide election process.  The director serving on the effective date of this act shall continue to serve until his successor is elected and qualifies for office.</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C00C4"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 xml:space="preserve">Except as otherwise provided, this act takes effect </w:t>
      </w:r>
      <w:r w:rsidR="0028117B">
        <w:rPr>
          <w:rFonts w:eastAsia="MS Mincho"/>
        </w:rPr>
        <w:t>January</w:t>
      </w:r>
      <w:r w:rsidR="00F705B9">
        <w:rPr>
          <w:rFonts w:eastAsia="MS Mincho"/>
        </w:rPr>
        <w:t xml:space="preserve"> 1, 2022</w:t>
      </w:r>
      <w:r>
        <w:rPr>
          <w:rFonts w:eastAsia="MS Mincho"/>
        </w:rPr>
        <w:t>.</w:t>
      </w:r>
    </w:p>
    <w:p w:rsidR="0048159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7A84" w:rsidRDefault="00F17A84" w:rsidP="00F17A84">
      <w:pPr>
        <w:suppressAutoHyphens/>
      </w:pPr>
    </w:p>
    <w:sectPr w:rsidR="00F17A84" w:rsidSect="00F17A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0C4" w:rsidRDefault="005C00C4" w:rsidP="009F0C77">
      <w:r>
        <w:separator/>
      </w:r>
    </w:p>
  </w:endnote>
  <w:endnote w:type="continuationSeparator" w:id="0">
    <w:p w:rsidR="005C00C4" w:rsidRDefault="005C0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05117F-6602-4F76-9538-0C1DAD857C00}"/>
    <w:embedBold r:id="rId2" w:fontKey="{BA804E0B-E700-498F-AA1A-827F6E957247}"/>
  </w:font>
  <w:font w:name="Calibri">
    <w:panose1 w:val="020F0502020204030204"/>
    <w:charset w:val="00"/>
    <w:family w:val="swiss"/>
    <w:pitch w:val="variable"/>
    <w:sig w:usb0="E00002FF" w:usb1="4000ACFF" w:usb2="00000001" w:usb3="00000000" w:csb0="0000019F" w:csb1="00000000"/>
    <w:embedRegular r:id="rId3" w:fontKey="{F00EBD79-735D-4685-A347-2E3BC0C3C9BD}"/>
  </w:font>
  <w:font w:name="Segoe UI">
    <w:panose1 w:val="020B0502040204020203"/>
    <w:charset w:val="00"/>
    <w:family w:val="swiss"/>
    <w:pitch w:val="variable"/>
    <w:sig w:usb0="E10022FF" w:usb1="C000E47F" w:usb2="00000029" w:usb3="00000000" w:csb0="000001DF" w:csb1="00000000"/>
    <w:embedRegular r:id="rId4" w:fontKey="{9A0508C7-C15B-4FBE-AEF6-78DE8703BA8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1CBAE31-9A05-4358-A515-C233BC435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A84" w:rsidRPr="003347E5" w:rsidRDefault="00F17A84" w:rsidP="003347E5">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sidR="00CF15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0C4" w:rsidRDefault="005C00C4" w:rsidP="009F0C77">
      <w:r>
        <w:separator/>
      </w:r>
    </w:p>
  </w:footnote>
  <w:footnote w:type="continuationSeparator" w:id="0">
    <w:p w:rsidR="005C00C4" w:rsidRDefault="005C0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6CZ19"/>
    <w:docVar w:name="CoverBillType" w:val="b"/>
    <w:docVar w:name="DocPath" w:val="L:\Council\bills\NBD\11106CZ19.DOCX"/>
    <w:docVar w:name="dvBillNumber" w:val="3093"/>
    <w:docVar w:name="dvBillNumberPrefix" w:val="H. "/>
    <w:docVar w:name="dvOriginalBody" w:val="House"/>
    <w:docVar w:name="dvSteno" w:val="NBD"/>
    <w:docVar w:name="NameofBody" w:val="h"/>
    <w:docVar w:name="vGroup2" w:val="Council"/>
  </w:docVars>
  <w:rsids>
    <w:rsidRoot w:val="005C00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9B5"/>
    <w:rsid w:val="00205238"/>
    <w:rsid w:val="002321B6"/>
    <w:rsid w:val="00250967"/>
    <w:rsid w:val="002543C8"/>
    <w:rsid w:val="0025541D"/>
    <w:rsid w:val="0028117B"/>
    <w:rsid w:val="00284AAE"/>
    <w:rsid w:val="002E5912"/>
    <w:rsid w:val="00301B21"/>
    <w:rsid w:val="00325348"/>
    <w:rsid w:val="0032732C"/>
    <w:rsid w:val="003347E5"/>
    <w:rsid w:val="00336AD0"/>
    <w:rsid w:val="0037079A"/>
    <w:rsid w:val="003C4DAB"/>
    <w:rsid w:val="003D01E8"/>
    <w:rsid w:val="003E5288"/>
    <w:rsid w:val="003F6D79"/>
    <w:rsid w:val="0041760A"/>
    <w:rsid w:val="00417C01"/>
    <w:rsid w:val="004403BD"/>
    <w:rsid w:val="00461441"/>
    <w:rsid w:val="004809EE"/>
    <w:rsid w:val="00481593"/>
    <w:rsid w:val="004E7D54"/>
    <w:rsid w:val="005273C6"/>
    <w:rsid w:val="00530A69"/>
    <w:rsid w:val="00545593"/>
    <w:rsid w:val="00556EBF"/>
    <w:rsid w:val="00577C6C"/>
    <w:rsid w:val="00586157"/>
    <w:rsid w:val="005A62FE"/>
    <w:rsid w:val="005C00C4"/>
    <w:rsid w:val="005C2FE2"/>
    <w:rsid w:val="005E2BC9"/>
    <w:rsid w:val="00605102"/>
    <w:rsid w:val="006215AA"/>
    <w:rsid w:val="006913C9"/>
    <w:rsid w:val="0069470D"/>
    <w:rsid w:val="006D58AA"/>
    <w:rsid w:val="00734F00"/>
    <w:rsid w:val="00783D4F"/>
    <w:rsid w:val="007A70AE"/>
    <w:rsid w:val="008224F7"/>
    <w:rsid w:val="008362E8"/>
    <w:rsid w:val="0085786E"/>
    <w:rsid w:val="008A1768"/>
    <w:rsid w:val="008A489F"/>
    <w:rsid w:val="008F0F33"/>
    <w:rsid w:val="008F4429"/>
    <w:rsid w:val="00925CB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829"/>
    <w:rsid w:val="00C74E9D"/>
    <w:rsid w:val="00C826DD"/>
    <w:rsid w:val="00C82FD3"/>
    <w:rsid w:val="00C92819"/>
    <w:rsid w:val="00CC6B7B"/>
    <w:rsid w:val="00CD2089"/>
    <w:rsid w:val="00CF1568"/>
    <w:rsid w:val="00D73A67"/>
    <w:rsid w:val="00D75519"/>
    <w:rsid w:val="00D970A9"/>
    <w:rsid w:val="00DA2F26"/>
    <w:rsid w:val="00DF3845"/>
    <w:rsid w:val="00E41911"/>
    <w:rsid w:val="00E44B57"/>
    <w:rsid w:val="00E92EEF"/>
    <w:rsid w:val="00EF2368"/>
    <w:rsid w:val="00F17A84"/>
    <w:rsid w:val="00F24442"/>
    <w:rsid w:val="00F50AE3"/>
    <w:rsid w:val="00F655B7"/>
    <w:rsid w:val="00F656BA"/>
    <w:rsid w:val="00F67CF1"/>
    <w:rsid w:val="00F705B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F112F-EA63-4791-8581-CEDB9958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5B9"/>
    <w:rPr>
      <w:rFonts w:ascii="Segoe UI" w:eastAsia="Times New Roman" w:hAnsi="Segoe UI" w:cs="Segoe UI"/>
      <w:sz w:val="18"/>
      <w:szCs w:val="18"/>
    </w:rPr>
  </w:style>
  <w:style w:type="character" w:styleId="Hyperlink">
    <w:name w:val="Hyperlink"/>
    <w:basedOn w:val="DefaultParagraphFont"/>
    <w:uiPriority w:val="99"/>
    <w:unhideWhenUsed/>
    <w:rsid w:val="00F17A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BD8B4-1AC3-4EA9-8E52-F10A4582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3204683F.dotm</Template>
  <TotalTime>0</TotalTime>
  <Pages>3</Pages>
  <Words>1148</Words>
  <Characters>5940</Characters>
  <Application>Microsoft Office Word</Application>
  <DocSecurity>0</DocSecurity>
  <Lines>174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3093: Director of the Department of Insurance - South Carolina Legislature Online</dc:title>
  <dc:creator>Niki Downey</dc:creator>
  <cp:lastModifiedBy>S Volk</cp:lastModifiedBy>
  <cp:revision>2</cp:revision>
  <cp:lastPrinted>2018-12-17T17:33:00Z</cp:lastPrinted>
  <dcterms:created xsi:type="dcterms:W3CDTF">2019-07-26T16:47:00Z</dcterms:created>
  <dcterms:modified xsi:type="dcterms:W3CDTF">2019-07-26T16:47:00Z</dcterms:modified>
</cp:coreProperties>
</file>