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F7" w:rsidRDefault="005732F7" w:rsidP="005732F7">
      <w:pPr>
        <w:widowControl w:val="0"/>
        <w:jc w:val="center"/>
      </w:pPr>
      <w:r w:rsidRPr="005732F7">
        <w:rPr>
          <w:b/>
        </w:rPr>
        <w:t>South Carolina General Assembly</w:t>
      </w:r>
    </w:p>
    <w:p w:rsidR="005732F7" w:rsidRDefault="005732F7" w:rsidP="005732F7">
      <w:pPr>
        <w:widowControl w:val="0"/>
        <w:jc w:val="center"/>
      </w:pPr>
      <w:r>
        <w:t>123rd Session, 2019-2020</w:t>
      </w:r>
    </w:p>
    <w:p w:rsidR="005732F7" w:rsidRDefault="005732F7" w:rsidP="005732F7">
      <w:pPr>
        <w:widowControl w:val="0"/>
        <w:jc w:val="left"/>
      </w:pPr>
    </w:p>
    <w:p w:rsidR="005732F7" w:rsidRDefault="005732F7" w:rsidP="005732F7">
      <w:pPr>
        <w:widowControl w:val="0"/>
        <w:jc w:val="left"/>
        <w:rPr>
          <w:b/>
        </w:rPr>
      </w:pPr>
      <w:r w:rsidRPr="005732F7">
        <w:rPr>
          <w:b/>
        </w:rPr>
        <w:t>H. 3232</w:t>
      </w:r>
    </w:p>
    <w:p w:rsidR="005732F7" w:rsidRDefault="005732F7" w:rsidP="005732F7">
      <w:pPr>
        <w:widowControl w:val="0"/>
        <w:jc w:val="left"/>
        <w:rPr>
          <w:b/>
        </w:rPr>
      </w:pPr>
    </w:p>
    <w:p w:rsidR="005732F7" w:rsidRDefault="005732F7" w:rsidP="005732F7">
      <w:pPr>
        <w:widowControl w:val="0"/>
        <w:jc w:val="left"/>
      </w:pPr>
      <w:r w:rsidRPr="005732F7">
        <w:rPr>
          <w:b/>
        </w:rPr>
        <w:t>STATUS INFORMATION</w:t>
      </w:r>
    </w:p>
    <w:p w:rsidR="005732F7" w:rsidRDefault="005732F7" w:rsidP="005732F7">
      <w:pPr>
        <w:widowControl w:val="0"/>
        <w:jc w:val="left"/>
      </w:pPr>
    </w:p>
    <w:p w:rsidR="005732F7" w:rsidRDefault="005732F7" w:rsidP="005732F7">
      <w:pPr>
        <w:widowControl w:val="0"/>
        <w:jc w:val="left"/>
      </w:pPr>
      <w:r>
        <w:t>General Bill</w:t>
      </w:r>
    </w:p>
    <w:p w:rsidR="005732F7" w:rsidRDefault="005732F7" w:rsidP="005732F7">
      <w:pPr>
        <w:widowControl w:val="0"/>
        <w:jc w:val="left"/>
      </w:pPr>
      <w:r>
        <w:t>Sponsors: Rep. Stavrinakis</w:t>
      </w:r>
    </w:p>
    <w:p w:rsidR="005732F7" w:rsidRDefault="005732F7" w:rsidP="005732F7">
      <w:pPr>
        <w:widowControl w:val="0"/>
        <w:jc w:val="left"/>
      </w:pPr>
      <w:r>
        <w:t>Document Path: l:\council\bills\bh\7071ahb19.docx</w:t>
      </w:r>
    </w:p>
    <w:p w:rsidR="009C7A69" w:rsidRDefault="009C7A69" w:rsidP="005732F7">
      <w:pPr>
        <w:widowControl w:val="0"/>
        <w:jc w:val="left"/>
      </w:pPr>
      <w:r>
        <w:t>Companion/Similar bill(s): 3162</w:t>
      </w:r>
    </w:p>
    <w:p w:rsidR="005732F7" w:rsidRDefault="005732F7" w:rsidP="005732F7">
      <w:pPr>
        <w:widowControl w:val="0"/>
        <w:jc w:val="left"/>
      </w:pPr>
    </w:p>
    <w:p w:rsidR="00C02584" w:rsidRDefault="00C02584" w:rsidP="005732F7">
      <w:pPr>
        <w:widowControl w:val="0"/>
        <w:jc w:val="left"/>
      </w:pPr>
      <w:r>
        <w:t>Introduced in the House on January 8, 2019</w:t>
      </w:r>
    </w:p>
    <w:p w:rsidR="00C02584" w:rsidRPr="00C02584" w:rsidRDefault="00C02584" w:rsidP="005732F7">
      <w:pPr>
        <w:widowControl w:val="0"/>
        <w:jc w:val="left"/>
      </w:pPr>
      <w:r>
        <w:t xml:space="preserve">Currently residing in the House Committee on </w:t>
      </w:r>
      <w:r w:rsidRPr="00C02584">
        <w:rPr>
          <w:b/>
        </w:rPr>
        <w:t>Judiciary</w:t>
      </w:r>
    </w:p>
    <w:p w:rsidR="00C02584" w:rsidRDefault="00C02584" w:rsidP="005732F7">
      <w:pPr>
        <w:widowControl w:val="0"/>
        <w:jc w:val="left"/>
      </w:pPr>
    </w:p>
    <w:p w:rsidR="005732F7" w:rsidRDefault="005732F7" w:rsidP="005732F7">
      <w:pPr>
        <w:widowControl w:val="0"/>
        <w:jc w:val="left"/>
      </w:pPr>
      <w:r>
        <w:t xml:space="preserve">Summary: </w:t>
      </w:r>
      <w:r w:rsidR="00236178">
        <w:t>Transfer of certain criminal cases from general sessions court</w:t>
      </w:r>
    </w:p>
    <w:p w:rsidR="005732F7" w:rsidRDefault="005732F7" w:rsidP="005732F7">
      <w:pPr>
        <w:widowControl w:val="0"/>
        <w:jc w:val="left"/>
      </w:pPr>
    </w:p>
    <w:p w:rsidR="005732F7" w:rsidRDefault="005732F7" w:rsidP="005732F7">
      <w:pPr>
        <w:widowControl w:val="0"/>
        <w:jc w:val="left"/>
      </w:pPr>
    </w:p>
    <w:p w:rsidR="005732F7" w:rsidRDefault="005732F7" w:rsidP="005732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2F7">
        <w:rPr>
          <w:b/>
        </w:rPr>
        <w:t>HISTORY OF LEGISLATIVE ACTIONS</w:t>
      </w:r>
    </w:p>
    <w:p w:rsidR="005732F7" w:rsidRDefault="005732F7" w:rsidP="005732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32F7" w:rsidRPr="005732F7" w:rsidRDefault="005732F7" w:rsidP="005732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2F7">
        <w:rPr>
          <w:u w:val="single"/>
        </w:rPr>
        <w:tab/>
        <w:t>Date</w:t>
      </w:r>
      <w:r w:rsidRPr="005732F7">
        <w:rPr>
          <w:u w:val="single"/>
        </w:rPr>
        <w:tab/>
        <w:t>Body</w:t>
      </w:r>
      <w:r w:rsidRPr="005732F7">
        <w:rPr>
          <w:u w:val="single"/>
        </w:rPr>
        <w:tab/>
        <w:t>Action Description with journal page number</w:t>
      </w:r>
      <w:r w:rsidRPr="005732F7">
        <w:rPr>
          <w:u w:val="single"/>
        </w:rPr>
        <w:tab/>
      </w:r>
    </w:p>
    <w:p w:rsidR="00821124" w:rsidRDefault="00821124" w:rsidP="0082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2B3F3E">
        <w:t>Prefiled</w:t>
      </w:r>
    </w:p>
    <w:p w:rsidR="00821124" w:rsidRDefault="00821124" w:rsidP="0082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2B3F3E">
        <w:t xml:space="preserve">Referred to Committee on </w:t>
      </w:r>
      <w:r w:rsidRPr="002B3F3E">
        <w:rPr>
          <w:b/>
        </w:rPr>
        <w:t>Judiciary</w:t>
      </w:r>
    </w:p>
    <w:p w:rsidR="00821124" w:rsidRDefault="00821124" w:rsidP="0082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2B3F3E">
        <w:t>Introduced and read first time (</w:t>
      </w:r>
      <w:hyperlink r:id="rId7" w:history="1">
        <w:r w:rsidRPr="002B3F3E">
          <w:rPr>
            <w:rStyle w:val="Hyperlink"/>
          </w:rPr>
          <w:t>House Journal</w:t>
        </w:r>
        <w:r w:rsidRPr="002B3F3E">
          <w:rPr>
            <w:rStyle w:val="Hyperlink"/>
          </w:rPr>
          <w:noBreakHyphen/>
          <w:t>page 136</w:t>
        </w:r>
      </w:hyperlink>
      <w:r w:rsidRPr="002B3F3E">
        <w:t>)</w:t>
      </w:r>
    </w:p>
    <w:p w:rsidR="00821124" w:rsidRDefault="00821124" w:rsidP="0082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2B3F3E">
        <w:t>Ref</w:t>
      </w:r>
      <w:r>
        <w:t xml:space="preserve">erred to Committee on </w:t>
      </w:r>
      <w:r w:rsidRPr="002B3F3E">
        <w:rPr>
          <w:b/>
        </w:rPr>
        <w:t>Judiciary</w:t>
      </w:r>
      <w:r>
        <w:t xml:space="preserve"> </w:t>
      </w:r>
      <w:r w:rsidRPr="002B3F3E">
        <w:t>(</w:t>
      </w:r>
      <w:hyperlink r:id="rId8" w:history="1">
        <w:r w:rsidRPr="002B3F3E">
          <w:rPr>
            <w:rStyle w:val="Hyperlink"/>
          </w:rPr>
          <w:t>House Journal</w:t>
        </w:r>
        <w:r w:rsidRPr="002B3F3E">
          <w:rPr>
            <w:rStyle w:val="Hyperlink"/>
          </w:rPr>
          <w:noBreakHyphen/>
          <w:t>page 136</w:t>
        </w:r>
      </w:hyperlink>
      <w:r w:rsidRPr="002B3F3E">
        <w:t>)</w:t>
      </w:r>
    </w:p>
    <w:p w:rsidR="00821124" w:rsidRDefault="00821124" w:rsidP="0082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2F7" w:rsidRDefault="005732F7" w:rsidP="005732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732F7">
          <w:rPr>
            <w:rStyle w:val="Hyperlink"/>
          </w:rPr>
          <w:t>legislative information</w:t>
        </w:r>
      </w:hyperlink>
      <w:r>
        <w:t xml:space="preserve"> at the website</w:t>
      </w:r>
    </w:p>
    <w:p w:rsidR="005732F7" w:rsidRDefault="005732F7" w:rsidP="005732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2F7" w:rsidRPr="005732F7" w:rsidRDefault="005732F7" w:rsidP="005732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2F7" w:rsidRDefault="005732F7" w:rsidP="005732F7">
      <w:pPr>
        <w:widowControl w:val="0"/>
        <w:jc w:val="left"/>
      </w:pPr>
      <w:r w:rsidRPr="005732F7">
        <w:rPr>
          <w:b/>
        </w:rPr>
        <w:t>VERSIONS OF THIS BILL</w:t>
      </w:r>
    </w:p>
    <w:p w:rsidR="005732F7" w:rsidRDefault="005732F7" w:rsidP="005732F7">
      <w:pPr>
        <w:widowControl w:val="0"/>
        <w:jc w:val="left"/>
      </w:pPr>
    </w:p>
    <w:p w:rsidR="005732F7" w:rsidRDefault="004D5990" w:rsidP="005732F7">
      <w:pPr>
        <w:widowControl w:val="0"/>
        <w:jc w:val="left"/>
      </w:pPr>
      <w:hyperlink r:id="rId10" w:history="1">
        <w:r w:rsidR="005732F7">
          <w:rPr>
            <w:rStyle w:val="Hyperlink"/>
          </w:rPr>
          <w:t>12/18/2018</w:t>
        </w:r>
      </w:hyperlink>
    </w:p>
    <w:p w:rsidR="005732F7" w:rsidRDefault="005732F7" w:rsidP="005732F7"/>
    <w:p w:rsidR="005732F7" w:rsidRDefault="005732F7" w:rsidP="005732F7">
      <w:pPr>
        <w:sectPr w:rsidR="005732F7" w:rsidSect="005732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0B52" w:rsidRDefault="00610B52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10" w:rsidRDefault="00E32E10" w:rsidP="00E32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0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55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A48" w:rsidRPr="00CB6FA5" w:rsidRDefault="001F2A48" w:rsidP="001F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55BC" w:rsidRDefault="00F055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55BC" w:rsidRDefault="00F055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A48" w:rsidRDefault="001F2A48" w:rsidP="001F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FA5">
        <w:rPr>
          <w:color w:val="000000" w:themeColor="text1"/>
          <w:u w:color="000000" w:themeColor="text1"/>
        </w:rPr>
        <w:t>SECTION</w:t>
      </w:r>
      <w:r w:rsidRPr="00CB6FA5">
        <w:rPr>
          <w:color w:val="000000" w:themeColor="text1"/>
          <w:u w:color="000000" w:themeColor="text1"/>
        </w:rPr>
        <w:tab/>
        <w:t>1.</w:t>
      </w:r>
      <w:r w:rsidRPr="00CB6FA5">
        <w:rPr>
          <w:color w:val="000000" w:themeColor="text1"/>
          <w:u w:color="000000" w:themeColor="text1"/>
        </w:rPr>
        <w:tab/>
        <w:t>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</w:t>
      </w:r>
      <w:r w:rsidR="00050503">
        <w:rPr>
          <w:color w:val="000000" w:themeColor="text1"/>
          <w:u w:color="000000" w:themeColor="text1"/>
        </w:rPr>
        <w:t xml:space="preserve"> </w:t>
      </w:r>
      <w:r w:rsidRPr="00CB6FA5">
        <w:rPr>
          <w:color w:val="000000" w:themeColor="text1"/>
          <w:u w:color="000000" w:themeColor="text1"/>
        </w:rPr>
        <w:t>is amended to read:</w:t>
      </w:r>
    </w:p>
    <w:p w:rsidR="001F2A48" w:rsidRDefault="001F2A48" w:rsidP="001F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A48" w:rsidRDefault="001F2A48" w:rsidP="001F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>
        <w:noBreakHyphen/>
      </w:r>
      <w:r w:rsidRPr="00EB1AAB">
        <w:t>3</w:t>
      </w:r>
      <w:r>
        <w:noBreakHyphen/>
      </w:r>
      <w:r w:rsidRPr="00EB1AAB">
        <w:t>540 and 22</w:t>
      </w:r>
      <w:r>
        <w:noBreakHyphen/>
      </w:r>
      <w:r w:rsidRPr="00EB1AAB">
        <w:t>3</w:t>
      </w:r>
      <w:r>
        <w:noBreakHyphen/>
      </w:r>
      <w:r w:rsidRPr="00EB1AAB">
        <w:t xml:space="preserve">550, a criminal case, the penalty for which the crime in the case does not exceed </w:t>
      </w:r>
      <w:r w:rsidRPr="001F3BF7">
        <w:rPr>
          <w:strike/>
        </w:rPr>
        <w:t>five thousand five hundred dollars or 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1F3BF7">
        <w:rPr>
          <w:strike/>
        </w:rPr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1F2A48" w:rsidRDefault="001F2A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5BC" w:rsidRDefault="00F055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2A48">
        <w:t>2</w:t>
      </w:r>
      <w:r>
        <w:t>.</w:t>
      </w:r>
      <w:r>
        <w:tab/>
        <w:t>This act takes effect upon approval by the Governor.</w:t>
      </w:r>
    </w:p>
    <w:p w:rsidR="00E559D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732F7" w:rsidRDefault="005732F7" w:rsidP="005732F7">
      <w:pPr>
        <w:suppressAutoHyphens/>
      </w:pPr>
    </w:p>
    <w:sectPr w:rsidR="005732F7" w:rsidSect="005732F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5BC" w:rsidRDefault="00F055BC" w:rsidP="009F0C77">
      <w:r>
        <w:separator/>
      </w:r>
    </w:p>
  </w:endnote>
  <w:endnote w:type="continuationSeparator" w:id="0">
    <w:p w:rsidR="00F055BC" w:rsidRDefault="00F055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74DA45-991D-4E31-AEBD-A09F1C9214A7}"/>
    <w:embedBold r:id="rId2" w:fontKey="{7B79AEA1-6D05-401D-B29F-958BFB9E63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DA1B4B-E0B7-4414-BDDD-7E939D8AD7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2309A5-8B7B-414D-9D9A-59FA221122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2F9040-911D-4BCE-BB01-98BF68BEFC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2F7" w:rsidRPr="00610B52" w:rsidRDefault="005732F7" w:rsidP="00610B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61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5BC" w:rsidRDefault="00F055BC" w:rsidP="009F0C77">
      <w:r>
        <w:separator/>
      </w:r>
    </w:p>
  </w:footnote>
  <w:footnote w:type="continuationSeparator" w:id="0">
    <w:p w:rsidR="00F055BC" w:rsidRDefault="00F055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1AHB19"/>
    <w:docVar w:name="CoverBillType" w:val="b"/>
    <w:docVar w:name="DocPath" w:val="L:\Council\bills\BH\7071AHB19.DOCX"/>
    <w:docVar w:name="dvBillNumber" w:val="323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055BC"/>
    <w:rsid w:val="00011869"/>
    <w:rsid w:val="00015CD6"/>
    <w:rsid w:val="000505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2A48"/>
    <w:rsid w:val="00205238"/>
    <w:rsid w:val="002321B6"/>
    <w:rsid w:val="00236178"/>
    <w:rsid w:val="00250967"/>
    <w:rsid w:val="002543C8"/>
    <w:rsid w:val="0025541D"/>
    <w:rsid w:val="00284AAE"/>
    <w:rsid w:val="002C0882"/>
    <w:rsid w:val="002E5912"/>
    <w:rsid w:val="00301B21"/>
    <w:rsid w:val="00325348"/>
    <w:rsid w:val="0032732C"/>
    <w:rsid w:val="00336AD0"/>
    <w:rsid w:val="0037079A"/>
    <w:rsid w:val="0038339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2F7"/>
    <w:rsid w:val="00577C6C"/>
    <w:rsid w:val="005A62FE"/>
    <w:rsid w:val="005C2FE2"/>
    <w:rsid w:val="005E2BC9"/>
    <w:rsid w:val="00605102"/>
    <w:rsid w:val="00610B52"/>
    <w:rsid w:val="006215AA"/>
    <w:rsid w:val="006913C9"/>
    <w:rsid w:val="0069470D"/>
    <w:rsid w:val="006D58AA"/>
    <w:rsid w:val="00734F00"/>
    <w:rsid w:val="007A70AE"/>
    <w:rsid w:val="0082112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7A6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7AFB"/>
    <w:rsid w:val="00BE3C22"/>
    <w:rsid w:val="00C02584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2E10"/>
    <w:rsid w:val="00E41911"/>
    <w:rsid w:val="00E44B57"/>
    <w:rsid w:val="00E559DC"/>
    <w:rsid w:val="00E92EEF"/>
    <w:rsid w:val="00EF2368"/>
    <w:rsid w:val="00F055B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A96AC8-C371-496C-B19C-8315CA05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8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32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3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3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80033-53ED-4353-8BEC-FFD601393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259</Words>
  <Characters>1445</Characters>
  <Application>Microsoft Office Word</Application>
  <DocSecurity>0</DocSecurity>
  <Lines>68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3232: Transfer of certain criminal cases from general sessions court - South Carolina Legislature Online</dc:title>
  <dc:creator>Bonnie Huth</dc:creator>
  <cp:lastModifiedBy>S Volk</cp:lastModifiedBy>
  <cp:revision>2</cp:revision>
  <cp:lastPrinted>2018-12-13T18:49:00Z</cp:lastPrinted>
  <dcterms:created xsi:type="dcterms:W3CDTF">2019-02-01T21:51:00Z</dcterms:created>
  <dcterms:modified xsi:type="dcterms:W3CDTF">2019-02-01T21:51:00Z</dcterms:modified>
</cp:coreProperties>
</file>