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573" w:rsidRDefault="008E6573" w:rsidP="008E6573">
      <w:pPr>
        <w:widowControl w:val="0"/>
        <w:jc w:val="center"/>
      </w:pPr>
      <w:r w:rsidRPr="008E6573">
        <w:rPr>
          <w:b/>
        </w:rPr>
        <w:t>South Carolina General Assembly</w:t>
      </w:r>
    </w:p>
    <w:p w:rsidR="008E6573" w:rsidRDefault="008E6573" w:rsidP="008E6573">
      <w:pPr>
        <w:widowControl w:val="0"/>
        <w:jc w:val="center"/>
      </w:pPr>
      <w:r>
        <w:t>123rd Session, 2019-2020</w:t>
      </w:r>
    </w:p>
    <w:p w:rsidR="008E6573" w:rsidRDefault="008E6573" w:rsidP="008E6573">
      <w:pPr>
        <w:widowControl w:val="0"/>
        <w:jc w:val="left"/>
      </w:pPr>
    </w:p>
    <w:p w:rsidR="008E6573" w:rsidRDefault="008E6573" w:rsidP="008E6573">
      <w:pPr>
        <w:widowControl w:val="0"/>
        <w:jc w:val="left"/>
        <w:rPr>
          <w:b/>
        </w:rPr>
      </w:pPr>
      <w:r w:rsidRPr="008E6573">
        <w:rPr>
          <w:b/>
        </w:rPr>
        <w:t>H. 3343</w:t>
      </w:r>
    </w:p>
    <w:p w:rsidR="008E6573" w:rsidRDefault="008E6573" w:rsidP="008E6573">
      <w:pPr>
        <w:widowControl w:val="0"/>
        <w:jc w:val="left"/>
        <w:rPr>
          <w:b/>
        </w:rPr>
      </w:pPr>
    </w:p>
    <w:p w:rsidR="008E6573" w:rsidRDefault="008E6573" w:rsidP="008E6573">
      <w:pPr>
        <w:widowControl w:val="0"/>
        <w:jc w:val="left"/>
      </w:pPr>
      <w:r w:rsidRPr="008E6573">
        <w:rPr>
          <w:b/>
        </w:rPr>
        <w:t>STATUS INFORMATION</w:t>
      </w:r>
    </w:p>
    <w:p w:rsidR="008E6573" w:rsidRDefault="008E6573" w:rsidP="008E6573">
      <w:pPr>
        <w:widowControl w:val="0"/>
        <w:jc w:val="left"/>
      </w:pPr>
    </w:p>
    <w:p w:rsidR="008E6573" w:rsidRDefault="008E6573" w:rsidP="008E6573">
      <w:pPr>
        <w:widowControl w:val="0"/>
        <w:jc w:val="left"/>
      </w:pPr>
      <w:r>
        <w:t>General Bill</w:t>
      </w:r>
    </w:p>
    <w:p w:rsidR="008E6573" w:rsidRDefault="007214B7" w:rsidP="008E6573">
      <w:pPr>
        <w:widowControl w:val="0"/>
        <w:jc w:val="left"/>
      </w:pPr>
      <w:r>
        <w:t>Sponsors: Reps. Toole, Ott, Spires and Forrest</w:t>
      </w:r>
    </w:p>
    <w:p w:rsidR="008E6573" w:rsidRDefault="008E6573" w:rsidP="008E6573">
      <w:pPr>
        <w:widowControl w:val="0"/>
        <w:jc w:val="left"/>
      </w:pPr>
      <w:r>
        <w:t>Document Path: l:\council\bills\cc\15294zw19.docx</w:t>
      </w:r>
    </w:p>
    <w:p w:rsidR="008E6573" w:rsidRDefault="008E6573" w:rsidP="008E6573">
      <w:pPr>
        <w:widowControl w:val="0"/>
        <w:jc w:val="left"/>
      </w:pPr>
    </w:p>
    <w:p w:rsidR="00976F46" w:rsidRDefault="00976F46" w:rsidP="008E6573">
      <w:pPr>
        <w:widowControl w:val="0"/>
        <w:jc w:val="left"/>
      </w:pPr>
      <w:r>
        <w:t>Introduced in the House on January 8, 2019</w:t>
      </w:r>
    </w:p>
    <w:p w:rsidR="00976F46" w:rsidRPr="00976F46" w:rsidRDefault="00976F46" w:rsidP="008E6573">
      <w:pPr>
        <w:widowControl w:val="0"/>
        <w:jc w:val="left"/>
      </w:pPr>
      <w:r>
        <w:t xml:space="preserve">Currently residing in the House </w:t>
      </w:r>
      <w:r w:rsidRPr="00976F46">
        <w:rPr>
          <w:b/>
        </w:rPr>
        <w:t>Lexington Delegation</w:t>
      </w:r>
    </w:p>
    <w:p w:rsidR="00976F46" w:rsidRDefault="00976F46" w:rsidP="008E6573">
      <w:pPr>
        <w:widowControl w:val="0"/>
        <w:jc w:val="left"/>
      </w:pPr>
    </w:p>
    <w:p w:rsidR="008E6573" w:rsidRDefault="008E6573" w:rsidP="008E6573">
      <w:pPr>
        <w:widowControl w:val="0"/>
        <w:jc w:val="left"/>
      </w:pPr>
      <w:r>
        <w:t xml:space="preserve">Summary: </w:t>
      </w:r>
      <w:r w:rsidR="006167C2">
        <w:t>Lexington County School District 1 Board of Trustees</w:t>
      </w:r>
    </w:p>
    <w:p w:rsidR="008E6573" w:rsidRDefault="008E6573" w:rsidP="008E6573">
      <w:pPr>
        <w:widowControl w:val="0"/>
        <w:jc w:val="left"/>
      </w:pPr>
    </w:p>
    <w:p w:rsidR="008E6573" w:rsidRDefault="008E6573" w:rsidP="008E6573">
      <w:pPr>
        <w:widowControl w:val="0"/>
        <w:jc w:val="left"/>
      </w:pPr>
    </w:p>
    <w:p w:rsidR="008E6573" w:rsidRDefault="008E6573" w:rsidP="008E6573">
      <w:pPr>
        <w:widowControl w:val="0"/>
        <w:tabs>
          <w:tab w:val="center" w:pos="590"/>
          <w:tab w:val="center" w:pos="1440"/>
          <w:tab w:val="left" w:pos="1872"/>
          <w:tab w:val="left" w:pos="9187"/>
        </w:tabs>
        <w:jc w:val="left"/>
      </w:pPr>
      <w:r w:rsidRPr="008E6573">
        <w:rPr>
          <w:b/>
        </w:rPr>
        <w:t>HISTORY OF LEGISLATIVE ACTIONS</w:t>
      </w:r>
    </w:p>
    <w:p w:rsidR="008E6573" w:rsidRDefault="008E6573" w:rsidP="008E6573">
      <w:pPr>
        <w:widowControl w:val="0"/>
        <w:tabs>
          <w:tab w:val="center" w:pos="590"/>
          <w:tab w:val="center" w:pos="1440"/>
          <w:tab w:val="left" w:pos="1872"/>
          <w:tab w:val="left" w:pos="9187"/>
        </w:tabs>
        <w:jc w:val="left"/>
      </w:pPr>
    </w:p>
    <w:p w:rsidR="008E6573" w:rsidRPr="008E6573" w:rsidRDefault="008E6573" w:rsidP="008E6573">
      <w:pPr>
        <w:widowControl w:val="0"/>
        <w:tabs>
          <w:tab w:val="center" w:pos="590"/>
          <w:tab w:val="center" w:pos="1440"/>
          <w:tab w:val="left" w:pos="1872"/>
          <w:tab w:val="left" w:pos="9187"/>
        </w:tabs>
        <w:jc w:val="left"/>
      </w:pPr>
      <w:r w:rsidRPr="008E6573">
        <w:rPr>
          <w:u w:val="single"/>
        </w:rPr>
        <w:tab/>
        <w:t>Date</w:t>
      </w:r>
      <w:r w:rsidRPr="008E6573">
        <w:rPr>
          <w:u w:val="single"/>
        </w:rPr>
        <w:tab/>
        <w:t>Body</w:t>
      </w:r>
      <w:r w:rsidRPr="008E6573">
        <w:rPr>
          <w:u w:val="single"/>
        </w:rPr>
        <w:tab/>
        <w:t>Action Description with journal page number</w:t>
      </w:r>
      <w:r w:rsidRPr="008E6573">
        <w:rPr>
          <w:u w:val="single"/>
        </w:rPr>
        <w:tab/>
      </w:r>
    </w:p>
    <w:p w:rsidR="007214B7" w:rsidRDefault="007214B7" w:rsidP="007214B7">
      <w:pPr>
        <w:widowControl w:val="0"/>
        <w:tabs>
          <w:tab w:val="right" w:pos="1008"/>
          <w:tab w:val="left" w:pos="1152"/>
          <w:tab w:val="left" w:pos="1872"/>
          <w:tab w:val="left" w:pos="9187"/>
        </w:tabs>
        <w:ind w:left="2088" w:hanging="2088"/>
      </w:pPr>
      <w:r>
        <w:tab/>
        <w:t>12/18/2018</w:t>
      </w:r>
      <w:r>
        <w:tab/>
        <w:t>House</w:t>
      </w:r>
      <w:r>
        <w:tab/>
      </w:r>
      <w:r w:rsidRPr="000D38B0">
        <w:t>Prefiled</w:t>
      </w:r>
    </w:p>
    <w:p w:rsidR="007214B7" w:rsidRDefault="007214B7" w:rsidP="007214B7">
      <w:pPr>
        <w:widowControl w:val="0"/>
        <w:tabs>
          <w:tab w:val="right" w:pos="1008"/>
          <w:tab w:val="left" w:pos="1152"/>
          <w:tab w:val="left" w:pos="1872"/>
          <w:tab w:val="left" w:pos="9187"/>
        </w:tabs>
        <w:ind w:left="2088" w:hanging="2088"/>
      </w:pPr>
      <w:r>
        <w:tab/>
        <w:t>12/18/2018</w:t>
      </w:r>
      <w:r>
        <w:tab/>
        <w:t>House</w:t>
      </w:r>
      <w:r>
        <w:tab/>
      </w:r>
      <w:r w:rsidRPr="000D38B0">
        <w:t xml:space="preserve">Referred to </w:t>
      </w:r>
      <w:r w:rsidRPr="000D38B0">
        <w:rPr>
          <w:b/>
        </w:rPr>
        <w:t>Lexington Delegation</w:t>
      </w:r>
    </w:p>
    <w:p w:rsidR="007214B7" w:rsidRDefault="007214B7" w:rsidP="007214B7">
      <w:pPr>
        <w:widowControl w:val="0"/>
        <w:tabs>
          <w:tab w:val="right" w:pos="1008"/>
          <w:tab w:val="left" w:pos="1152"/>
          <w:tab w:val="left" w:pos="1872"/>
          <w:tab w:val="left" w:pos="9187"/>
        </w:tabs>
        <w:ind w:left="2088" w:hanging="2088"/>
      </w:pPr>
      <w:r>
        <w:tab/>
        <w:t>1/8/2019</w:t>
      </w:r>
      <w:r>
        <w:tab/>
        <w:t>House</w:t>
      </w:r>
      <w:r>
        <w:tab/>
      </w:r>
      <w:r w:rsidRPr="000D38B0">
        <w:t>Introduced and read first time (</w:t>
      </w:r>
      <w:hyperlink r:id="rId8" w:history="1">
        <w:r w:rsidRPr="000D38B0">
          <w:rPr>
            <w:rStyle w:val="Hyperlink"/>
          </w:rPr>
          <w:t>House Journal</w:t>
        </w:r>
        <w:r w:rsidRPr="000D38B0">
          <w:rPr>
            <w:rStyle w:val="Hyperlink"/>
          </w:rPr>
          <w:noBreakHyphen/>
          <w:t>page 204</w:t>
        </w:r>
      </w:hyperlink>
      <w:r w:rsidRPr="000D38B0">
        <w:t>)</w:t>
      </w:r>
    </w:p>
    <w:p w:rsidR="007214B7" w:rsidRDefault="007214B7" w:rsidP="007214B7">
      <w:pPr>
        <w:widowControl w:val="0"/>
        <w:tabs>
          <w:tab w:val="right" w:pos="1008"/>
          <w:tab w:val="left" w:pos="1152"/>
          <w:tab w:val="left" w:pos="1872"/>
          <w:tab w:val="left" w:pos="9187"/>
        </w:tabs>
        <w:ind w:left="2088" w:hanging="2088"/>
      </w:pPr>
      <w:r>
        <w:tab/>
        <w:t>1/8/2019</w:t>
      </w:r>
      <w:r>
        <w:tab/>
        <w:t>House</w:t>
      </w:r>
      <w:r>
        <w:tab/>
      </w:r>
      <w:r w:rsidRPr="000D38B0">
        <w:t>Referred to Co</w:t>
      </w:r>
      <w:r>
        <w:t xml:space="preserve">mmittee on Lexington Delegation </w:t>
      </w:r>
      <w:r w:rsidRPr="000D38B0">
        <w:t>(</w:t>
      </w:r>
      <w:hyperlink r:id="rId9" w:history="1">
        <w:r w:rsidRPr="000D38B0">
          <w:rPr>
            <w:rStyle w:val="Hyperlink"/>
          </w:rPr>
          <w:t>House Journal</w:t>
        </w:r>
        <w:r w:rsidRPr="000D38B0">
          <w:rPr>
            <w:rStyle w:val="Hyperlink"/>
          </w:rPr>
          <w:noBreakHyphen/>
          <w:t>page 204</w:t>
        </w:r>
      </w:hyperlink>
      <w:r w:rsidRPr="000D38B0">
        <w:t>)</w:t>
      </w:r>
    </w:p>
    <w:p w:rsidR="007214B7" w:rsidRDefault="007214B7" w:rsidP="007214B7">
      <w:pPr>
        <w:widowControl w:val="0"/>
        <w:tabs>
          <w:tab w:val="right" w:pos="1008"/>
          <w:tab w:val="left" w:pos="1152"/>
          <w:tab w:val="left" w:pos="1872"/>
          <w:tab w:val="left" w:pos="9187"/>
        </w:tabs>
        <w:ind w:left="2088" w:hanging="2088"/>
      </w:pPr>
      <w:r>
        <w:tab/>
        <w:t>1/16/2019</w:t>
      </w:r>
      <w:r>
        <w:tab/>
        <w:t>House</w:t>
      </w:r>
      <w:r>
        <w:tab/>
      </w:r>
      <w:r w:rsidRPr="000D38B0">
        <w:t>Member(s) request name added as sponsor: Forrest</w:t>
      </w:r>
    </w:p>
    <w:p w:rsidR="007214B7" w:rsidRDefault="007214B7" w:rsidP="007214B7">
      <w:pPr>
        <w:widowControl w:val="0"/>
        <w:tabs>
          <w:tab w:val="right" w:pos="1008"/>
          <w:tab w:val="left" w:pos="1152"/>
          <w:tab w:val="left" w:pos="1872"/>
          <w:tab w:val="left" w:pos="9187"/>
        </w:tabs>
        <w:ind w:left="2088" w:hanging="2088"/>
      </w:pPr>
      <w:r>
        <w:tab/>
        <w:t>2/6/2019</w:t>
      </w:r>
      <w:r>
        <w:tab/>
        <w:t>House</w:t>
      </w:r>
      <w:r>
        <w:tab/>
      </w:r>
      <w:r w:rsidRPr="000D38B0">
        <w:t>Member(s) request name removed as sponsor: Wooten</w:t>
      </w:r>
    </w:p>
    <w:p w:rsidR="007214B7" w:rsidRDefault="007214B7" w:rsidP="007214B7">
      <w:pPr>
        <w:widowControl w:val="0"/>
        <w:tabs>
          <w:tab w:val="right" w:pos="1008"/>
          <w:tab w:val="left" w:pos="1152"/>
          <w:tab w:val="left" w:pos="1872"/>
          <w:tab w:val="left" w:pos="9187"/>
        </w:tabs>
        <w:ind w:left="2088" w:hanging="2088"/>
      </w:pPr>
    </w:p>
    <w:p w:rsidR="008E6573" w:rsidRDefault="008E6573" w:rsidP="008E65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E6573">
          <w:rPr>
            <w:rStyle w:val="Hyperlink"/>
          </w:rPr>
          <w:t>legislative information</w:t>
        </w:r>
      </w:hyperlink>
      <w:r>
        <w:t xml:space="preserve"> at the website</w:t>
      </w:r>
    </w:p>
    <w:p w:rsidR="008E6573" w:rsidRDefault="008E6573" w:rsidP="008E6573">
      <w:pPr>
        <w:widowControl w:val="0"/>
        <w:tabs>
          <w:tab w:val="right" w:pos="1008"/>
          <w:tab w:val="left" w:pos="1152"/>
          <w:tab w:val="left" w:pos="1872"/>
          <w:tab w:val="left" w:pos="9187"/>
        </w:tabs>
        <w:ind w:left="2088" w:hanging="2088"/>
        <w:jc w:val="left"/>
      </w:pPr>
    </w:p>
    <w:p w:rsidR="008E6573" w:rsidRPr="008E6573" w:rsidRDefault="008E6573" w:rsidP="008E6573">
      <w:pPr>
        <w:widowControl w:val="0"/>
        <w:tabs>
          <w:tab w:val="right" w:pos="1008"/>
          <w:tab w:val="left" w:pos="1152"/>
          <w:tab w:val="left" w:pos="1872"/>
          <w:tab w:val="left" w:pos="9187"/>
        </w:tabs>
        <w:ind w:left="2088" w:hanging="2088"/>
        <w:jc w:val="left"/>
      </w:pPr>
    </w:p>
    <w:p w:rsidR="008E6573" w:rsidRDefault="008E6573" w:rsidP="008E6573">
      <w:pPr>
        <w:widowControl w:val="0"/>
        <w:jc w:val="left"/>
      </w:pPr>
      <w:r w:rsidRPr="008E6573">
        <w:rPr>
          <w:b/>
        </w:rPr>
        <w:t>VERSIONS OF THIS BILL</w:t>
      </w:r>
    </w:p>
    <w:p w:rsidR="008E6573" w:rsidRDefault="008E6573" w:rsidP="008E6573">
      <w:pPr>
        <w:widowControl w:val="0"/>
        <w:jc w:val="left"/>
      </w:pPr>
    </w:p>
    <w:p w:rsidR="008E6573" w:rsidRDefault="002A48FC" w:rsidP="008E6573">
      <w:pPr>
        <w:widowControl w:val="0"/>
        <w:jc w:val="left"/>
      </w:pPr>
      <w:hyperlink r:id="rId11" w:history="1">
        <w:r w:rsidR="008E6573">
          <w:rPr>
            <w:rStyle w:val="Hyperlink"/>
          </w:rPr>
          <w:t>12/18/2018</w:t>
        </w:r>
      </w:hyperlink>
    </w:p>
    <w:p w:rsidR="008E6573" w:rsidRDefault="008E6573" w:rsidP="008E6573"/>
    <w:p w:rsidR="008E6573" w:rsidRDefault="008E6573" w:rsidP="008E6573">
      <w:pPr>
        <w:sectPr w:rsidR="008E6573" w:rsidSect="008E6573">
          <w:pgSz w:w="12240" w:h="15840" w:code="1"/>
          <w:pgMar w:top="1080" w:right="1440" w:bottom="1080" w:left="1440" w:header="720" w:footer="720" w:gutter="0"/>
          <w:cols w:space="720"/>
          <w:noEndnote/>
          <w:docGrid w:linePitch="360"/>
        </w:sectPr>
      </w:pPr>
    </w:p>
    <w:p w:rsidR="009D027A" w:rsidRDefault="009D027A"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3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D554D">
        <w:rPr>
          <w:color w:val="000000" w:themeColor="text1"/>
          <w:u w:color="000000" w:themeColor="text1"/>
        </w:rPr>
        <w:t>AMEND ACT 176 OF 1995, AS AMENDED, RELATING TO THE ELECTION OF MEMBERS OF THE BOARD OF TRUSTEES OF LEXINGTON COUNTY SCHOOL DISTRICT 1, SO AS TO REVISE THE METHOD OF ELECTING MEMBERS FROM DISTRICTWIDE AT</w:t>
      </w:r>
      <w:r w:rsidR="00DD0C68">
        <w:rPr>
          <w:color w:val="000000" w:themeColor="text1"/>
          <w:u w:color="000000" w:themeColor="text1"/>
        </w:rPr>
        <w:noBreakHyphen/>
      </w:r>
      <w:r w:rsidRPr="008D554D">
        <w:rPr>
          <w:color w:val="000000" w:themeColor="text1"/>
          <w:u w:color="000000" w:themeColor="text1"/>
        </w:rPr>
        <w:t xml:space="preserve">LARGE ELECTIONS </w:t>
      </w:r>
      <w:r w:rsidRPr="009605C4">
        <w:rPr>
          <w:color w:val="000000" w:themeColor="text1"/>
          <w:u w:color="000000" w:themeColor="text1"/>
        </w:rPr>
        <w:t xml:space="preserve">TO </w:t>
      </w:r>
      <w:r>
        <w:rPr>
          <w:color w:val="000000" w:themeColor="text1"/>
          <w:u w:color="000000" w:themeColor="text1"/>
        </w:rPr>
        <w:t>ONE</w:t>
      </w:r>
      <w:r w:rsidRPr="009605C4">
        <w:rPr>
          <w:color w:val="000000" w:themeColor="text1"/>
          <w:u w:color="000000" w:themeColor="text1"/>
        </w:rPr>
        <w:t xml:space="preserve"> MEMBER ELECTED FROM EACH OF THE DISTRICT</w:t>
      </w:r>
      <w:r w:rsidR="00DD0C68" w:rsidRPr="00DD0C68">
        <w:rPr>
          <w:color w:val="000000" w:themeColor="text1"/>
          <w:u w:color="000000" w:themeColor="text1"/>
        </w:rPr>
        <w:t>’</w:t>
      </w:r>
      <w:r w:rsidRPr="009605C4">
        <w:rPr>
          <w:color w:val="000000" w:themeColor="text1"/>
          <w:u w:color="000000" w:themeColor="text1"/>
        </w:rPr>
        <w:t xml:space="preserve">S </w:t>
      </w:r>
      <w:r>
        <w:rPr>
          <w:color w:val="000000" w:themeColor="text1"/>
          <w:u w:color="000000" w:themeColor="text1"/>
        </w:rPr>
        <w:t>FIVE</w:t>
      </w:r>
      <w:r w:rsidRPr="009605C4">
        <w:rPr>
          <w:color w:val="000000" w:themeColor="text1"/>
          <w:u w:color="000000" w:themeColor="text1"/>
        </w:rPr>
        <w:t xml:space="preserve"> HIGH SCHOOL ATTENDANCE AREAS, AND </w:t>
      </w:r>
      <w:r>
        <w:rPr>
          <w:color w:val="000000" w:themeColor="text1"/>
          <w:u w:color="000000" w:themeColor="text1"/>
        </w:rPr>
        <w:t>TWO</w:t>
      </w:r>
      <w:r w:rsidRPr="009605C4">
        <w:rPr>
          <w:color w:val="000000" w:themeColor="text1"/>
          <w:u w:color="000000" w:themeColor="text1"/>
        </w:rPr>
        <w:t xml:space="preserve"> MEMBER</w:t>
      </w:r>
      <w:r>
        <w:rPr>
          <w:color w:val="000000" w:themeColor="text1"/>
          <w:u w:color="000000" w:themeColor="text1"/>
        </w:rPr>
        <w:t>S</w:t>
      </w:r>
      <w:r w:rsidRPr="009605C4">
        <w:rPr>
          <w:color w:val="000000" w:themeColor="text1"/>
          <w:u w:color="000000" w:themeColor="text1"/>
        </w:rPr>
        <w:t xml:space="preserve"> ELECTED AT</w:t>
      </w:r>
      <w:r w:rsidR="00DD0C68">
        <w:rPr>
          <w:color w:val="000000" w:themeColor="text1"/>
          <w:u w:color="000000" w:themeColor="text1"/>
        </w:rPr>
        <w:noBreakHyphen/>
      </w:r>
      <w:r w:rsidRPr="009605C4">
        <w:rPr>
          <w:color w:val="000000" w:themeColor="text1"/>
          <w:u w:color="000000" w:themeColor="text1"/>
        </w:rPr>
        <w:t xml:space="preserve">LARGE FROM LEXINGTON COUNTY SCHOOL DISTRICT </w:t>
      </w:r>
      <w:r>
        <w:rPr>
          <w:color w:val="000000" w:themeColor="text1"/>
          <w:u w:color="000000" w:themeColor="text1"/>
        </w:rPr>
        <w:t>1</w:t>
      </w:r>
      <w:r w:rsidRPr="009605C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02B8F" w:rsidRPr="008D554D">
        <w:rPr>
          <w:color w:val="000000" w:themeColor="text1"/>
          <w:u w:color="000000" w:themeColor="text1"/>
        </w:rPr>
        <w:t>Section 1 of Act 176 of 1995, as last amended by Act 522 of 1996, is further amended to read:</w:t>
      </w:r>
    </w:p>
    <w:p w:rsidR="00602B8F" w:rsidRDefault="00602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2B8F" w:rsidRPr="00602B8F" w:rsidRDefault="00602B8F"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58118E">
        <w:rPr>
          <w:color w:val="000000" w:themeColor="text1"/>
          <w:u w:color="000000" w:themeColor="text1"/>
        </w:rPr>
        <w:t>SECTION</w:t>
      </w:r>
      <w:r w:rsidRPr="0058118E">
        <w:rPr>
          <w:color w:val="000000" w:themeColor="text1"/>
          <w:u w:color="000000" w:themeColor="text1"/>
        </w:rPr>
        <w:tab/>
        <w:t>1.</w:t>
      </w:r>
      <w:r w:rsidRPr="0058118E">
        <w:rPr>
          <w:color w:val="000000" w:themeColor="text1"/>
          <w:u w:color="000000" w:themeColor="text1"/>
        </w:rPr>
        <w:tab/>
      </w:r>
      <w:r w:rsidRPr="00602B8F">
        <w:rPr>
          <w:strike/>
          <w:color w:val="000000" w:themeColor="text1"/>
          <w:u w:color="000000" w:themeColor="text1"/>
        </w:rPr>
        <w:t>Notwithstanding any other provision of law, the Board of Trustees of Lexington County School District 1 consists of seven members who, except for the 1995 special election, must be elected in nonpartisan elections to be held at the same time as the general election in even</w:t>
      </w:r>
      <w:r w:rsidR="00DD0C68">
        <w:rPr>
          <w:strike/>
          <w:color w:val="000000" w:themeColor="text1"/>
          <w:u w:color="000000" w:themeColor="text1"/>
        </w:rPr>
        <w:noBreakHyphen/>
      </w:r>
      <w:r w:rsidRPr="00602B8F">
        <w:rPr>
          <w:strike/>
          <w:color w:val="000000" w:themeColor="text1"/>
          <w:u w:color="000000" w:themeColor="text1"/>
        </w:rPr>
        <w:t>numbered years beginning in 1996 in the manner hereinafter provided.  Each member of the board must be a resident of the school district and shall be elected by the qualified electors of the school district. Except for the members elected in the 1995 special election, members of the board shall be elected for four</w:t>
      </w:r>
      <w:r w:rsidR="00DD0C68">
        <w:rPr>
          <w:strike/>
          <w:color w:val="000000" w:themeColor="text1"/>
          <w:u w:color="000000" w:themeColor="text1"/>
        </w:rPr>
        <w:noBreakHyphen/>
      </w:r>
      <w:r w:rsidRPr="00602B8F">
        <w:rPr>
          <w:strike/>
          <w:color w:val="000000" w:themeColor="text1"/>
          <w:u w:color="000000" w:themeColor="text1"/>
        </w:rPr>
        <w:t>year terms and until their successors are elected and qualify.  In the event of a vacancy on the board occurring for any reason other than expiration of a term, the board shall call a special election to fill the unexpired term, so long as the vacancy does not occur within six months of a regular trustee election.  In this case, the vacancy must be filled for the remainder of the unexpired term or for a full term as appropriate at the next regular election.</w:t>
      </w:r>
    </w:p>
    <w:p w:rsidR="00602B8F" w:rsidRPr="00602B8F" w:rsidRDefault="00015673"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673">
        <w:rPr>
          <w:color w:val="000000" w:themeColor="text1"/>
          <w:u w:color="000000" w:themeColor="text1"/>
        </w:rPr>
        <w:lastRenderedPageBreak/>
        <w:tab/>
      </w:r>
      <w:r w:rsidR="00602B8F" w:rsidRPr="00602B8F">
        <w:rPr>
          <w:strike/>
          <w:color w:val="000000" w:themeColor="text1"/>
          <w:u w:color="000000" w:themeColor="text1"/>
        </w:rPr>
        <w:t>Each member of the board must be elected by the qualified electors of the school district.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w:t>
      </w:r>
      <w:r w:rsidR="00DD0C68" w:rsidRPr="00DD0C68">
        <w:rPr>
          <w:strike/>
          <w:color w:val="000000" w:themeColor="text1"/>
          <w:u w:color="000000" w:themeColor="text1"/>
        </w:rPr>
        <w:t>’</w:t>
      </w:r>
      <w:r w:rsidR="00602B8F" w:rsidRPr="00602B8F">
        <w:rPr>
          <w:strike/>
          <w:color w:val="000000" w:themeColor="text1"/>
          <w:u w:color="000000" w:themeColor="text1"/>
        </w:rPr>
        <w:t>s name, age, residence address, voting precinct, period of residence in the school district and other information as the county election commission requires. The filing period opens on the first Tuesday in September at noon to run for two weeks.</w:t>
      </w:r>
    </w:p>
    <w:p w:rsidR="00BC14BC" w:rsidRDefault="00015673"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673">
        <w:rPr>
          <w:color w:val="000000" w:themeColor="text1"/>
          <w:u w:color="000000" w:themeColor="text1"/>
        </w:rPr>
        <w:tab/>
      </w:r>
      <w:r w:rsidR="00602B8F" w:rsidRPr="00602B8F">
        <w:rPr>
          <w:strike/>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plurality method as contained in Section 5</w:t>
      </w:r>
      <w:r w:rsidR="00DD0C68">
        <w:rPr>
          <w:strike/>
          <w:color w:val="000000" w:themeColor="text1"/>
          <w:u w:color="000000" w:themeColor="text1"/>
        </w:rPr>
        <w:noBreakHyphen/>
      </w:r>
      <w:r w:rsidR="00602B8F" w:rsidRPr="00602B8F">
        <w:rPr>
          <w:strike/>
          <w:color w:val="000000" w:themeColor="text1"/>
          <w:u w:color="000000" w:themeColor="text1"/>
        </w:rPr>
        <w:t>15</w:t>
      </w:r>
      <w:r w:rsidR="00DD0C68">
        <w:rPr>
          <w:strike/>
          <w:color w:val="000000" w:themeColor="text1"/>
          <w:u w:color="000000" w:themeColor="text1"/>
        </w:rPr>
        <w:noBreakHyphen/>
      </w:r>
      <w:r w:rsidR="00602B8F" w:rsidRPr="00602B8F">
        <w:rPr>
          <w:strike/>
          <w:color w:val="000000" w:themeColor="text1"/>
          <w:u w:color="000000" w:themeColor="text1"/>
        </w:rPr>
        <w:t>61 of the 1976 Code.  The expenses of the election must be paid by the district.  The members of the board elected in these nonpartisan elections shall take office one week following certification of their election as provided in Section 59</w:t>
      </w:r>
      <w:r w:rsidR="00DD0C68">
        <w:rPr>
          <w:strike/>
          <w:color w:val="000000" w:themeColor="text1"/>
          <w:u w:color="000000" w:themeColor="text1"/>
        </w:rPr>
        <w:noBreakHyphen/>
      </w:r>
      <w:r w:rsidR="00602B8F" w:rsidRPr="00602B8F">
        <w:rPr>
          <w:strike/>
          <w:color w:val="000000" w:themeColor="text1"/>
          <w:u w:color="000000" w:themeColor="text1"/>
        </w:rPr>
        <w:t>19</w:t>
      </w:r>
      <w:r w:rsidR="00DD0C68">
        <w:rPr>
          <w:strike/>
          <w:color w:val="000000" w:themeColor="text1"/>
          <w:u w:color="000000" w:themeColor="text1"/>
        </w:rPr>
        <w:noBreakHyphen/>
      </w:r>
      <w:r w:rsidR="00602B8F" w:rsidRPr="00602B8F">
        <w:rPr>
          <w:strike/>
          <w:color w:val="000000" w:themeColor="text1"/>
          <w:u w:color="000000" w:themeColor="text1"/>
        </w:rPr>
        <w:t>315 of the 1976 Code</w:t>
      </w:r>
      <w:r w:rsidR="00602B8F" w:rsidRPr="00D276CD">
        <w:rPr>
          <w:strike/>
          <w:color w:val="000000" w:themeColor="text1"/>
          <w:u w:color="000000" w:themeColor="text1"/>
        </w:rPr>
        <w:t>.</w:t>
      </w:r>
      <w:r w:rsidR="00A42BB0">
        <w:rPr>
          <w:color w:val="000000" w:themeColor="text1"/>
          <w:u w:color="000000" w:themeColor="text1"/>
        </w:rPr>
        <w:t xml:space="preserve"> </w:t>
      </w:r>
      <w:r w:rsidR="00BC14BC" w:rsidRPr="008D554D">
        <w:rPr>
          <w:color w:val="000000" w:themeColor="text1"/>
          <w:u w:val="single" w:color="000000" w:themeColor="text1"/>
        </w:rPr>
        <w:t>(A)</w:t>
      </w:r>
      <w:r w:rsidR="00BC14BC">
        <w:rPr>
          <w:color w:val="000000" w:themeColor="text1"/>
          <w:u w:val="single" w:color="000000" w:themeColor="text1"/>
        </w:rPr>
        <w:t>(1)</w:t>
      </w:r>
      <w:r w:rsidR="00BC14BC" w:rsidRPr="008D554D">
        <w:rPr>
          <w:color w:val="000000" w:themeColor="text1"/>
          <w:u w:color="000000" w:themeColor="text1"/>
        </w:rPr>
        <w:tab/>
      </w:r>
      <w:r w:rsidR="00BC14BC" w:rsidRPr="008D554D">
        <w:rPr>
          <w:color w:val="000000" w:themeColor="text1"/>
          <w:u w:val="single" w:color="000000" w:themeColor="text1"/>
        </w:rPr>
        <w:t>Notwithstanding another provision of law, beginning in 2020, Lexington County School District 1 must be governed by a reconstituted board of trustees of seven members, one of whom</w:t>
      </w:r>
      <w:r w:rsidR="00BC14BC" w:rsidRPr="00D17A72">
        <w:rPr>
          <w:color w:val="000000" w:themeColor="text1"/>
          <w:u w:val="single" w:color="000000" w:themeColor="text1"/>
        </w:rPr>
        <w:t xml:space="preserve"> must be elected from each of the district</w:t>
      </w:r>
      <w:r w:rsidR="00DD0C68" w:rsidRPr="00DD0C68">
        <w:rPr>
          <w:color w:val="000000" w:themeColor="text1"/>
          <w:u w:val="single" w:color="000000" w:themeColor="text1"/>
        </w:rPr>
        <w:t>’</w:t>
      </w:r>
      <w:r w:rsidR="00BC14BC" w:rsidRPr="00D17A72">
        <w:rPr>
          <w:color w:val="000000" w:themeColor="text1"/>
          <w:u w:val="single" w:color="000000" w:themeColor="text1"/>
        </w:rPr>
        <w:t xml:space="preserve">s </w:t>
      </w:r>
      <w:r w:rsidR="00BC14BC">
        <w:rPr>
          <w:color w:val="000000" w:themeColor="text1"/>
          <w:u w:val="single" w:color="000000" w:themeColor="text1"/>
        </w:rPr>
        <w:t>five</w:t>
      </w:r>
      <w:r w:rsidR="00BC14BC" w:rsidRPr="00D17A72">
        <w:rPr>
          <w:color w:val="000000" w:themeColor="text1"/>
          <w:u w:val="single" w:color="000000" w:themeColor="text1"/>
        </w:rPr>
        <w:t xml:space="preserve"> high school attendance areas, for a total of </w:t>
      </w:r>
      <w:r w:rsidR="00BC14BC">
        <w:rPr>
          <w:color w:val="000000" w:themeColor="text1"/>
          <w:u w:val="single" w:color="000000" w:themeColor="text1"/>
        </w:rPr>
        <w:t>five</w:t>
      </w:r>
      <w:r w:rsidR="00BC14BC" w:rsidRPr="00D17A72">
        <w:rPr>
          <w:color w:val="000000" w:themeColor="text1"/>
          <w:u w:val="single" w:color="000000" w:themeColor="text1"/>
        </w:rPr>
        <w:t xml:space="preserve"> members, plus </w:t>
      </w:r>
      <w:r w:rsidR="00BC14BC">
        <w:rPr>
          <w:color w:val="000000" w:themeColor="text1"/>
          <w:u w:val="single" w:color="000000" w:themeColor="text1"/>
        </w:rPr>
        <w:t>two</w:t>
      </w:r>
      <w:r w:rsidR="00BC14BC" w:rsidRPr="00D17A72">
        <w:rPr>
          <w:color w:val="000000" w:themeColor="text1"/>
          <w:u w:val="single" w:color="000000" w:themeColor="text1"/>
        </w:rPr>
        <w:t xml:space="preserve"> member</w:t>
      </w:r>
      <w:r w:rsidR="00BC14BC">
        <w:rPr>
          <w:color w:val="000000" w:themeColor="text1"/>
          <w:u w:val="single" w:color="000000" w:themeColor="text1"/>
        </w:rPr>
        <w:t>s</w:t>
      </w:r>
      <w:r w:rsidR="00BC14BC" w:rsidRPr="00D17A72">
        <w:rPr>
          <w:color w:val="000000" w:themeColor="text1"/>
          <w:u w:val="single" w:color="000000" w:themeColor="text1"/>
        </w:rPr>
        <w:t xml:space="preserve"> elected at</w:t>
      </w:r>
      <w:r w:rsidR="00DD0C68">
        <w:rPr>
          <w:color w:val="000000" w:themeColor="text1"/>
          <w:u w:val="single" w:color="000000" w:themeColor="text1"/>
        </w:rPr>
        <w:noBreakHyphen/>
      </w:r>
      <w:r w:rsidR="00BC14BC" w:rsidRPr="00D17A72">
        <w:rPr>
          <w:color w:val="000000" w:themeColor="text1"/>
          <w:u w:val="single" w:color="000000" w:themeColor="text1"/>
        </w:rPr>
        <w:t xml:space="preserve">large from District </w:t>
      </w:r>
      <w:r w:rsidR="00BC14BC">
        <w:rPr>
          <w:color w:val="000000" w:themeColor="text1"/>
          <w:u w:val="single" w:color="000000" w:themeColor="text1"/>
        </w:rPr>
        <w:t>1</w:t>
      </w:r>
      <w:r w:rsidR="00BC14BC" w:rsidRPr="00D17A72">
        <w:rPr>
          <w:color w:val="000000" w:themeColor="text1"/>
          <w:u w:val="single" w:color="000000" w:themeColor="text1"/>
        </w:rPr>
        <w:t>.</w:t>
      </w:r>
      <w:r w:rsidR="00BC14BC">
        <w:rPr>
          <w:color w:val="000000" w:themeColor="text1"/>
          <w:u w:val="single" w:color="000000" w:themeColor="text1"/>
        </w:rPr>
        <w:t xml:space="preserve"> The seat designations for the reconstituted board of trustees are as follows:</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1, Gilbert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2, Lexington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3, Pelion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4, River Bluff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5, White Knoll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6, the District 1 at</w:t>
      </w:r>
      <w:r w:rsidR="00DD0C68">
        <w:rPr>
          <w:color w:val="000000" w:themeColor="text1"/>
          <w:u w:val="single"/>
        </w:rPr>
        <w:noBreakHyphen/>
      </w:r>
      <w:r w:rsidRPr="00DA0A2A">
        <w:rPr>
          <w:color w:val="000000" w:themeColor="text1"/>
          <w:u w:val="single"/>
        </w:rPr>
        <w:t>large seat receiving the lowest vote total in the 2020 school district election;</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7, the District 1 at</w:t>
      </w:r>
      <w:r w:rsidR="00DD0C68">
        <w:rPr>
          <w:color w:val="000000" w:themeColor="text1"/>
          <w:u w:val="single"/>
        </w:rPr>
        <w:noBreakHyphen/>
      </w:r>
      <w:r w:rsidRPr="00DA0A2A">
        <w:rPr>
          <w:color w:val="000000" w:themeColor="text1"/>
          <w:u w:val="single"/>
        </w:rPr>
        <w:t>large seat receiving the highest vote total in the 2020 school district election.</w:t>
      </w:r>
    </w:p>
    <w:p w:rsidR="00BC14BC" w:rsidRDefault="009467E8"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Each of t</w:t>
      </w:r>
      <w:r w:rsidR="00BC14BC" w:rsidRPr="00D17A72">
        <w:rPr>
          <w:color w:val="000000" w:themeColor="text1"/>
          <w:u w:val="single" w:color="000000" w:themeColor="text1"/>
        </w:rPr>
        <w:t xml:space="preserve">he </w:t>
      </w:r>
      <w:r w:rsidR="00BC14BC">
        <w:rPr>
          <w:color w:val="000000" w:themeColor="text1"/>
          <w:u w:val="single" w:color="000000" w:themeColor="text1"/>
        </w:rPr>
        <w:t>five</w:t>
      </w:r>
      <w:r w:rsidR="00BC14BC" w:rsidRPr="00D17A72">
        <w:rPr>
          <w:color w:val="000000" w:themeColor="text1"/>
          <w:u w:val="single" w:color="000000" w:themeColor="text1"/>
        </w:rPr>
        <w:t xml:space="preserve"> board members elected from District </w:t>
      </w:r>
      <w:r w:rsidR="00BC14BC">
        <w:rPr>
          <w:color w:val="000000" w:themeColor="text1"/>
          <w:u w:val="single" w:color="000000" w:themeColor="text1"/>
        </w:rPr>
        <w:t>1</w:t>
      </w:r>
      <w:r w:rsidR="00DD0C68" w:rsidRPr="00DD0C68">
        <w:rPr>
          <w:color w:val="000000" w:themeColor="text1"/>
          <w:u w:val="single" w:color="000000" w:themeColor="text1"/>
        </w:rPr>
        <w:t>’</w:t>
      </w:r>
      <w:r w:rsidR="00C60ED1">
        <w:rPr>
          <w:color w:val="000000" w:themeColor="text1"/>
          <w:u w:val="single" w:color="000000" w:themeColor="text1"/>
        </w:rPr>
        <w:t>s five</w:t>
      </w:r>
      <w:r w:rsidR="00BC14BC" w:rsidRPr="00D17A72">
        <w:rPr>
          <w:color w:val="000000" w:themeColor="text1"/>
          <w:u w:val="single" w:color="000000" w:themeColor="text1"/>
        </w:rPr>
        <w:t xml:space="preserve"> high school attendance areas must be </w:t>
      </w:r>
      <w:r>
        <w:rPr>
          <w:color w:val="000000" w:themeColor="text1"/>
          <w:u w:val="single" w:color="000000" w:themeColor="text1"/>
        </w:rPr>
        <w:t xml:space="preserve">a </w:t>
      </w:r>
      <w:r w:rsidR="00BC14BC" w:rsidRPr="00D17A72">
        <w:rPr>
          <w:color w:val="000000" w:themeColor="text1"/>
          <w:u w:val="single" w:color="000000" w:themeColor="text1"/>
        </w:rPr>
        <w:t xml:space="preserve">resident of </w:t>
      </w:r>
      <w:r w:rsidR="00C60ED1">
        <w:rPr>
          <w:color w:val="000000" w:themeColor="text1"/>
          <w:u w:val="single" w:color="000000" w:themeColor="text1"/>
        </w:rPr>
        <w:t>the</w:t>
      </w:r>
      <w:r w:rsidR="00BC14BC" w:rsidRPr="00D17A72">
        <w:rPr>
          <w:color w:val="000000" w:themeColor="text1"/>
          <w:u w:val="single" w:color="000000" w:themeColor="text1"/>
        </w:rPr>
        <w:t xml:space="preserve"> high school attendance area</w:t>
      </w:r>
      <w:r w:rsidR="00C60ED1">
        <w:rPr>
          <w:color w:val="000000" w:themeColor="text1"/>
          <w:u w:val="single" w:color="000000" w:themeColor="text1"/>
        </w:rPr>
        <w:t xml:space="preserve"> from which he is elected,</w:t>
      </w:r>
      <w:r w:rsidR="00BC14BC" w:rsidRPr="00D17A72">
        <w:rPr>
          <w:color w:val="000000" w:themeColor="text1"/>
          <w:u w:val="single" w:color="000000" w:themeColor="text1"/>
        </w:rPr>
        <w:t xml:space="preserve"> and the</w:t>
      </w:r>
      <w:r w:rsidR="00BC14BC">
        <w:rPr>
          <w:color w:val="000000" w:themeColor="text1"/>
          <w:u w:val="single" w:color="000000" w:themeColor="text1"/>
        </w:rPr>
        <w:t xml:space="preserve"> two</w:t>
      </w:r>
      <w:r w:rsidR="00BC14BC" w:rsidRPr="00D17A72">
        <w:rPr>
          <w:color w:val="000000" w:themeColor="text1"/>
          <w:u w:val="single" w:color="000000" w:themeColor="text1"/>
        </w:rPr>
        <w:t xml:space="preserve"> at</w:t>
      </w:r>
      <w:r w:rsidR="00DD0C68">
        <w:rPr>
          <w:color w:val="000000" w:themeColor="text1"/>
          <w:u w:val="single" w:color="000000" w:themeColor="text1"/>
        </w:rPr>
        <w:noBreakHyphen/>
      </w:r>
      <w:r w:rsidR="00BC14BC" w:rsidRPr="00D17A72">
        <w:rPr>
          <w:color w:val="000000" w:themeColor="text1"/>
          <w:u w:val="single" w:color="000000" w:themeColor="text1"/>
        </w:rPr>
        <w:t>large member</w:t>
      </w:r>
      <w:r w:rsidR="00BC14BC">
        <w:rPr>
          <w:color w:val="000000" w:themeColor="text1"/>
          <w:u w:val="single" w:color="000000" w:themeColor="text1"/>
        </w:rPr>
        <w:t>s</w:t>
      </w:r>
      <w:r w:rsidR="00BC14BC" w:rsidRPr="00D17A72">
        <w:rPr>
          <w:color w:val="000000" w:themeColor="text1"/>
          <w:u w:val="single" w:color="000000" w:themeColor="text1"/>
        </w:rPr>
        <w:t xml:space="preserve"> must be resident</w:t>
      </w:r>
      <w:r w:rsidR="00BC14BC">
        <w:rPr>
          <w:color w:val="000000" w:themeColor="text1"/>
          <w:u w:val="single" w:color="000000" w:themeColor="text1"/>
        </w:rPr>
        <w:t>s</w:t>
      </w:r>
      <w:r w:rsidR="00BC14BC" w:rsidRPr="00D17A72">
        <w:rPr>
          <w:color w:val="000000" w:themeColor="text1"/>
          <w:u w:val="single" w:color="000000" w:themeColor="text1"/>
        </w:rPr>
        <w:t xml:space="preserve"> of Lexington County School District </w:t>
      </w:r>
      <w:r w:rsidR="00BC14BC">
        <w:rPr>
          <w:color w:val="000000" w:themeColor="text1"/>
          <w:u w:val="single" w:color="000000" w:themeColor="text1"/>
        </w:rPr>
        <w:t xml:space="preserve">1.  </w:t>
      </w:r>
      <w:r w:rsidR="00BC14BC" w:rsidRPr="00D17A72">
        <w:rPr>
          <w:color w:val="000000" w:themeColor="text1"/>
          <w:u w:val="single" w:color="000000" w:themeColor="text1"/>
        </w:rPr>
        <w:t>Board members may succeed themselves.</w:t>
      </w:r>
    </w:p>
    <w:p w:rsidR="00602B8F" w:rsidRPr="008D554D" w:rsidRDefault="00BC14BC"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0FDC">
        <w:rPr>
          <w:color w:val="000000" w:themeColor="text1"/>
        </w:rPr>
        <w:tab/>
      </w:r>
      <w:r w:rsidRPr="00400FDC">
        <w:rPr>
          <w:color w:val="000000" w:themeColor="text1"/>
        </w:rPr>
        <w:tab/>
      </w:r>
      <w:r w:rsidRPr="00400FDC">
        <w:rPr>
          <w:color w:val="000000" w:themeColor="text1"/>
          <w:u w:val="single" w:color="000000" w:themeColor="text1"/>
        </w:rPr>
        <w:t>(2)</w:t>
      </w:r>
      <w:r w:rsidRPr="00400FDC">
        <w:rPr>
          <w:color w:val="000000" w:themeColor="text1"/>
        </w:rPr>
        <w:tab/>
      </w:r>
      <w:r w:rsidRPr="00400FDC">
        <w:rPr>
          <w:color w:val="000000" w:themeColor="text1"/>
          <w:u w:val="single" w:color="000000" w:themeColor="text1"/>
        </w:rPr>
        <w:t xml:space="preserve">Beginning in 2020, </w:t>
      </w:r>
      <w:r>
        <w:rPr>
          <w:color w:val="000000" w:themeColor="text1"/>
          <w:u w:val="single" w:color="000000" w:themeColor="text1"/>
        </w:rPr>
        <w:t xml:space="preserve">the </w:t>
      </w:r>
      <w:r w:rsidRPr="00400FDC">
        <w:rPr>
          <w:color w:val="000000" w:themeColor="text1"/>
          <w:u w:val="single" w:color="000000" w:themeColor="text1"/>
        </w:rPr>
        <w:t>members of the board must be elected at nonpartisan elections to be conducted at the same time as the general election. Members of the board must be elected for four</w:t>
      </w:r>
      <w:r w:rsidR="00DD0C68">
        <w:rPr>
          <w:color w:val="000000" w:themeColor="text1"/>
          <w:u w:val="single" w:color="000000" w:themeColor="text1"/>
        </w:rPr>
        <w:noBreakHyphen/>
      </w:r>
      <w:r w:rsidRPr="00400FDC">
        <w:rPr>
          <w:color w:val="000000" w:themeColor="text1"/>
          <w:u w:val="single" w:color="000000" w:themeColor="text1"/>
        </w:rPr>
        <w:t>year terms and until their successors are elected and qualify,</w:t>
      </w:r>
      <w:r w:rsidRPr="00DA0A2A">
        <w:rPr>
          <w:color w:val="000000" w:themeColor="text1"/>
          <w:u w:val="single" w:color="000000" w:themeColor="text1"/>
        </w:rPr>
        <w:t xml:space="preserve"> except that of the </w:t>
      </w:r>
      <w:r>
        <w:rPr>
          <w:color w:val="000000" w:themeColor="text1"/>
          <w:u w:val="single" w:color="000000" w:themeColor="text1"/>
        </w:rPr>
        <w:t>seven</w:t>
      </w:r>
      <w:r w:rsidRPr="00DA0A2A">
        <w:rPr>
          <w:color w:val="000000" w:themeColor="text1"/>
          <w:u w:val="single" w:color="000000" w:themeColor="text1"/>
        </w:rPr>
        <w:t xml:space="preserve"> </w:t>
      </w:r>
      <w:r>
        <w:rPr>
          <w:color w:val="000000" w:themeColor="text1"/>
          <w:u w:val="single" w:color="000000" w:themeColor="text1"/>
        </w:rPr>
        <w:t xml:space="preserve">board </w:t>
      </w:r>
      <w:r w:rsidRPr="00DA0A2A">
        <w:rPr>
          <w:color w:val="000000" w:themeColor="text1"/>
          <w:u w:val="single" w:color="000000" w:themeColor="text1"/>
        </w:rPr>
        <w:t>members elected in 20</w:t>
      </w:r>
      <w:r>
        <w:rPr>
          <w:color w:val="000000" w:themeColor="text1"/>
          <w:u w:val="single" w:color="000000" w:themeColor="text1"/>
        </w:rPr>
        <w:t>20</w:t>
      </w:r>
      <w:r w:rsidRPr="00DA0A2A">
        <w:rPr>
          <w:color w:val="000000" w:themeColor="text1"/>
          <w:u w:val="single" w:color="000000" w:themeColor="text1"/>
        </w:rPr>
        <w:t xml:space="preserve">, the members elected </w:t>
      </w:r>
      <w:r>
        <w:rPr>
          <w:color w:val="000000" w:themeColor="text1"/>
          <w:u w:val="single" w:color="000000" w:themeColor="text1"/>
        </w:rPr>
        <w:t xml:space="preserve">to seat numbers 2, 4, and 6 </w:t>
      </w:r>
      <w:r w:rsidRPr="00DA0A2A">
        <w:rPr>
          <w:color w:val="000000" w:themeColor="text1"/>
          <w:u w:val="single" w:color="000000" w:themeColor="text1"/>
        </w:rPr>
        <w:t xml:space="preserve">shall serve initial </w:t>
      </w:r>
      <w:r>
        <w:rPr>
          <w:color w:val="000000" w:themeColor="text1"/>
          <w:u w:val="single" w:color="000000" w:themeColor="text1"/>
        </w:rPr>
        <w:t>two</w:t>
      </w:r>
      <w:r w:rsidR="00DD0C68">
        <w:rPr>
          <w:color w:val="000000" w:themeColor="text1"/>
          <w:u w:val="single" w:color="000000" w:themeColor="text1"/>
        </w:rPr>
        <w:noBreakHyphen/>
      </w:r>
      <w:r>
        <w:rPr>
          <w:color w:val="000000" w:themeColor="text1"/>
          <w:u w:val="single" w:color="000000" w:themeColor="text1"/>
        </w:rPr>
        <w:t xml:space="preserve">year </w:t>
      </w:r>
      <w:r w:rsidRPr="00DA0A2A">
        <w:rPr>
          <w:color w:val="000000" w:themeColor="text1"/>
          <w:u w:val="single" w:color="000000" w:themeColor="text1"/>
        </w:rPr>
        <w:t>terms to expire in November 2022</w:t>
      </w:r>
      <w:r>
        <w:rPr>
          <w:color w:val="000000" w:themeColor="text1"/>
          <w:u w:val="single" w:color="000000" w:themeColor="text1"/>
        </w:rPr>
        <w:t xml:space="preserve">.  </w:t>
      </w:r>
      <w:r w:rsidRPr="00DA0A2A">
        <w:rPr>
          <w:color w:val="000000" w:themeColor="text1"/>
          <w:u w:val="single" w:color="000000" w:themeColor="text1"/>
        </w:rPr>
        <w:t>Upon the expiration of these members</w:t>
      </w:r>
      <w:r w:rsidR="00DD0C68" w:rsidRPr="00DD0C68">
        <w:rPr>
          <w:color w:val="000000" w:themeColor="text1"/>
          <w:u w:val="single" w:color="000000" w:themeColor="text1"/>
        </w:rPr>
        <w:t>’</w:t>
      </w:r>
      <w:r w:rsidRPr="00DA0A2A">
        <w:rPr>
          <w:color w:val="000000" w:themeColor="text1"/>
          <w:u w:val="single" w:color="000000" w:themeColor="text1"/>
        </w:rPr>
        <w:t xml:space="preserve"> initial two</w:t>
      </w:r>
      <w:r w:rsidR="00DD0C68">
        <w:rPr>
          <w:color w:val="000000" w:themeColor="text1"/>
          <w:u w:val="single" w:color="000000" w:themeColor="text1"/>
        </w:rPr>
        <w:noBreakHyphen/>
      </w:r>
      <w:r w:rsidRPr="00DA0A2A">
        <w:rPr>
          <w:color w:val="000000" w:themeColor="text1"/>
          <w:u w:val="single" w:color="000000" w:themeColor="text1"/>
        </w:rPr>
        <w:t>year terms, their successors, elected at the 2022 school district election, shall qualify and take office for full four</w:t>
      </w:r>
      <w:r w:rsidR="00DD0C68">
        <w:rPr>
          <w:color w:val="000000" w:themeColor="text1"/>
          <w:u w:val="single" w:color="000000" w:themeColor="text1"/>
        </w:rPr>
        <w:noBreakHyphen/>
      </w:r>
      <w:r w:rsidRPr="00DA0A2A">
        <w:rPr>
          <w:color w:val="000000" w:themeColor="text1"/>
          <w:u w:val="single" w:color="000000" w:themeColor="text1"/>
        </w:rPr>
        <w:t xml:space="preserve">year terms. </w:t>
      </w:r>
      <w:r>
        <w:rPr>
          <w:color w:val="000000" w:themeColor="text1"/>
          <w:u w:val="single" w:color="000000" w:themeColor="text1"/>
        </w:rPr>
        <w:t xml:space="preserve"> </w:t>
      </w:r>
      <w:r w:rsidRPr="008D554D">
        <w:rPr>
          <w:color w:val="000000" w:themeColor="text1"/>
          <w:u w:val="single" w:color="000000" w:themeColor="text1"/>
        </w:rPr>
        <w:t xml:space="preserve">The members elected </w:t>
      </w:r>
      <w:r>
        <w:rPr>
          <w:color w:val="000000" w:themeColor="text1"/>
          <w:u w:val="single" w:color="000000" w:themeColor="text1"/>
        </w:rPr>
        <w:t>to seat numbers</w:t>
      </w:r>
      <w:r w:rsidRPr="008D554D">
        <w:rPr>
          <w:color w:val="000000" w:themeColor="text1"/>
          <w:u w:val="single" w:color="000000" w:themeColor="text1"/>
        </w:rPr>
        <w:t xml:space="preserve"> </w:t>
      </w:r>
      <w:r>
        <w:rPr>
          <w:color w:val="000000" w:themeColor="text1"/>
          <w:u w:val="single" w:color="000000" w:themeColor="text1"/>
        </w:rPr>
        <w:t>1</w:t>
      </w:r>
      <w:r w:rsidRPr="008D554D">
        <w:rPr>
          <w:color w:val="000000" w:themeColor="text1"/>
          <w:u w:val="single" w:color="000000" w:themeColor="text1"/>
        </w:rPr>
        <w:t xml:space="preserve">, </w:t>
      </w:r>
      <w:r>
        <w:rPr>
          <w:color w:val="000000" w:themeColor="text1"/>
          <w:u w:val="single" w:color="000000" w:themeColor="text1"/>
        </w:rPr>
        <w:t>3</w:t>
      </w:r>
      <w:r w:rsidRPr="008D554D">
        <w:rPr>
          <w:color w:val="000000" w:themeColor="text1"/>
          <w:u w:val="single" w:color="000000" w:themeColor="text1"/>
        </w:rPr>
        <w:t xml:space="preserve">, </w:t>
      </w:r>
      <w:r>
        <w:rPr>
          <w:color w:val="000000" w:themeColor="text1"/>
          <w:u w:val="single" w:color="000000" w:themeColor="text1"/>
        </w:rPr>
        <w:t>5</w:t>
      </w:r>
      <w:r w:rsidRPr="008D554D">
        <w:rPr>
          <w:color w:val="000000" w:themeColor="text1"/>
          <w:u w:val="single" w:color="000000" w:themeColor="text1"/>
        </w:rPr>
        <w:t xml:space="preserve">, and </w:t>
      </w:r>
      <w:r>
        <w:rPr>
          <w:color w:val="000000" w:themeColor="text1"/>
          <w:u w:val="single" w:color="000000" w:themeColor="text1"/>
        </w:rPr>
        <w:t>7</w:t>
      </w:r>
      <w:r w:rsidRPr="008D554D">
        <w:rPr>
          <w:color w:val="000000" w:themeColor="text1"/>
          <w:u w:val="single" w:color="000000" w:themeColor="text1"/>
        </w:rPr>
        <w:t xml:space="preserve"> </w:t>
      </w:r>
      <w:r>
        <w:rPr>
          <w:color w:val="000000" w:themeColor="text1"/>
          <w:u w:val="single" w:color="000000" w:themeColor="text1"/>
        </w:rPr>
        <w:t xml:space="preserve">in 2020 </w:t>
      </w:r>
      <w:r w:rsidRPr="008D554D">
        <w:rPr>
          <w:color w:val="000000" w:themeColor="text1"/>
          <w:u w:val="single" w:color="000000" w:themeColor="text1"/>
        </w:rPr>
        <w:t xml:space="preserve">shall serve for initial terms to expire in November 2024, when their successors elected at the 2024 </w:t>
      </w:r>
      <w:r>
        <w:rPr>
          <w:color w:val="000000" w:themeColor="text1"/>
          <w:u w:val="single" w:color="000000" w:themeColor="text1"/>
        </w:rPr>
        <w:t xml:space="preserve">school district </w:t>
      </w:r>
      <w:r w:rsidRPr="008D554D">
        <w:rPr>
          <w:color w:val="000000" w:themeColor="text1"/>
          <w:u w:val="single" w:color="000000" w:themeColor="text1"/>
        </w:rPr>
        <w:t xml:space="preserve">election qualify and take office. In the event of a vacancy on the board occurring for any reason other than the expiration of a term, the vacancy must be filled for the unexpired term through appointment by the county legislative delegation. </w:t>
      </w:r>
      <w:r w:rsidR="00602B8F" w:rsidRPr="008D554D">
        <w:rPr>
          <w:color w:val="000000" w:themeColor="text1"/>
          <w:u w:val="single" w:color="000000" w:themeColor="text1"/>
        </w:rPr>
        <w:t xml:space="preserve"> </w:t>
      </w:r>
    </w:p>
    <w:p w:rsidR="002B0C8F" w:rsidRPr="008D554D" w:rsidRDefault="00602B8F" w:rsidP="002B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54D">
        <w:rPr>
          <w:color w:val="000000" w:themeColor="text1"/>
          <w:u w:color="000000" w:themeColor="text1"/>
        </w:rPr>
        <w:tab/>
      </w:r>
      <w:r w:rsidR="002B0C8F" w:rsidRPr="008D554D">
        <w:rPr>
          <w:color w:val="000000" w:themeColor="text1"/>
          <w:u w:val="single" w:color="000000" w:themeColor="text1"/>
        </w:rPr>
        <w:t>(B)</w:t>
      </w:r>
      <w:r w:rsidR="002B0C8F" w:rsidRPr="008D554D">
        <w:rPr>
          <w:color w:val="000000" w:themeColor="text1"/>
          <w:u w:color="000000" w:themeColor="text1"/>
        </w:rPr>
        <w:tab/>
      </w:r>
      <w:r w:rsidR="002B0C8F" w:rsidRPr="008D554D">
        <w:rPr>
          <w:color w:val="000000" w:themeColor="text1"/>
          <w:u w:val="single" w:color="000000" w:themeColor="text1"/>
        </w:rPr>
        <w:t xml:space="preserve">All persons desiring to qualify as a candidate shall file written notice of candidacy with the Lexington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w:t>
      </w:r>
      <w:r w:rsidR="002B0C8F" w:rsidRPr="00582D34">
        <w:rPr>
          <w:color w:val="000000" w:themeColor="text1"/>
          <w:u w:val="single" w:color="000000" w:themeColor="text1"/>
        </w:rPr>
        <w:t>This notice of candidacy must be a sworn statement and shall include the candidate</w:t>
      </w:r>
      <w:r w:rsidR="00DD0C68" w:rsidRPr="00DD0C68">
        <w:rPr>
          <w:color w:val="000000" w:themeColor="text1"/>
          <w:u w:val="single" w:color="000000" w:themeColor="text1"/>
        </w:rPr>
        <w:t>’</w:t>
      </w:r>
      <w:r w:rsidR="002B0C8F" w:rsidRPr="00582D34">
        <w:rPr>
          <w:color w:val="000000" w:themeColor="text1"/>
          <w:u w:val="single" w:color="000000" w:themeColor="text1"/>
        </w:rPr>
        <w:t xml:space="preserve">s name, age, address, high school attendance area in which he resides and from which he seeks election, voting precinct, period of residence in the county and school district, and other information that the board requires.  The notice of candidacy also shall allow a candidate to specify clearly whether he is offering for election to </w:t>
      </w:r>
      <w:r w:rsidR="002B0C8F">
        <w:rPr>
          <w:color w:val="000000" w:themeColor="text1"/>
          <w:u w:val="single" w:color="000000" w:themeColor="text1"/>
        </w:rPr>
        <w:t xml:space="preserve">one of </w:t>
      </w:r>
      <w:r w:rsidR="002B0C8F" w:rsidRPr="00582D34">
        <w:rPr>
          <w:color w:val="000000" w:themeColor="text1"/>
          <w:u w:val="single" w:color="000000" w:themeColor="text1"/>
        </w:rPr>
        <w:t>the school district</w:t>
      </w:r>
      <w:r w:rsidR="00DD0C68" w:rsidRPr="00DD0C68">
        <w:rPr>
          <w:color w:val="000000" w:themeColor="text1"/>
          <w:u w:val="single" w:color="000000" w:themeColor="text1"/>
        </w:rPr>
        <w:t>’</w:t>
      </w:r>
      <w:r w:rsidR="002B0C8F" w:rsidRPr="00582D34">
        <w:rPr>
          <w:color w:val="000000" w:themeColor="text1"/>
          <w:u w:val="single" w:color="000000" w:themeColor="text1"/>
        </w:rPr>
        <w:t xml:space="preserve">s </w:t>
      </w:r>
      <w:r w:rsidR="002B0C8F">
        <w:rPr>
          <w:color w:val="000000" w:themeColor="text1"/>
          <w:u w:val="single" w:color="000000" w:themeColor="text1"/>
        </w:rPr>
        <w:t>two</w:t>
      </w:r>
      <w:r w:rsidR="002B0C8F" w:rsidRPr="00582D34">
        <w:rPr>
          <w:color w:val="000000" w:themeColor="text1"/>
          <w:u w:val="single" w:color="000000" w:themeColor="text1"/>
        </w:rPr>
        <w:t xml:space="preserve"> at</w:t>
      </w:r>
      <w:r w:rsidR="00DD0C68">
        <w:rPr>
          <w:color w:val="000000" w:themeColor="text1"/>
          <w:u w:val="single" w:color="000000" w:themeColor="text1"/>
        </w:rPr>
        <w:noBreakHyphen/>
      </w:r>
      <w:r w:rsidR="002B0C8F" w:rsidRPr="00582D34">
        <w:rPr>
          <w:color w:val="000000" w:themeColor="text1"/>
          <w:u w:val="single" w:color="000000" w:themeColor="text1"/>
        </w:rPr>
        <w:t>large seat</w:t>
      </w:r>
      <w:r w:rsidR="002B0C8F">
        <w:rPr>
          <w:color w:val="000000" w:themeColor="text1"/>
          <w:u w:val="single" w:color="000000" w:themeColor="text1"/>
        </w:rPr>
        <w:t>s</w:t>
      </w:r>
      <w:r w:rsidR="002B0C8F" w:rsidRPr="00582D34">
        <w:rPr>
          <w:color w:val="000000" w:themeColor="text1"/>
          <w:u w:val="single" w:color="000000" w:themeColor="text1"/>
        </w:rPr>
        <w:t xml:space="preserve">. </w:t>
      </w:r>
    </w:p>
    <w:p w:rsidR="00602B8F" w:rsidRPr="008D554D" w:rsidRDefault="002B0C8F" w:rsidP="002B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54D">
        <w:rPr>
          <w:color w:val="000000" w:themeColor="text1"/>
          <w:u w:color="000000" w:themeColor="text1"/>
        </w:rPr>
        <w:tab/>
      </w:r>
      <w:r w:rsidRPr="008D554D">
        <w:rPr>
          <w:color w:val="000000" w:themeColor="text1"/>
          <w:u w:val="single" w:color="000000" w:themeColor="text1"/>
        </w:rPr>
        <w:t>(C)</w:t>
      </w:r>
      <w:r w:rsidRPr="008D554D">
        <w:rPr>
          <w:color w:val="000000" w:themeColor="text1"/>
          <w:u w:color="000000" w:themeColor="text1"/>
        </w:rPr>
        <w:tab/>
      </w:r>
      <w:r w:rsidRPr="008D554D">
        <w:rPr>
          <w:color w:val="000000" w:themeColor="text1"/>
          <w:u w:val="single" w:color="000000" w:themeColor="text1"/>
        </w:rPr>
        <w:t>The Lexington County Board of Voter Registration and Elections shall conduct and supervise the elections for members of the school district board of trustees in the manner governed by the election laws of this State, mutatis mutandis. The board of voter registration and elections shall prepare the necessary ballots, appoint managers for the voting precincts, and do all things necessary to carry out the elections, including the counting of ballots and declaring the results.  The board also shall publish notice of the elections pursuant to Section 7</w:t>
      </w:r>
      <w:r w:rsidR="00DD0C68">
        <w:rPr>
          <w:color w:val="000000" w:themeColor="text1"/>
          <w:u w:val="single" w:color="000000" w:themeColor="text1"/>
        </w:rPr>
        <w:noBreakHyphen/>
      </w:r>
      <w:r w:rsidRPr="008D554D">
        <w:rPr>
          <w:color w:val="000000" w:themeColor="text1"/>
          <w:u w:val="single" w:color="000000" w:themeColor="text1"/>
        </w:rPr>
        <w:t>13</w:t>
      </w:r>
      <w:r w:rsidR="00DD0C68">
        <w:rPr>
          <w:color w:val="000000" w:themeColor="text1"/>
          <w:u w:val="single" w:color="000000" w:themeColor="text1"/>
        </w:rPr>
        <w:noBreakHyphen/>
      </w:r>
      <w:r w:rsidRPr="008D554D">
        <w:rPr>
          <w:color w:val="000000" w:themeColor="text1"/>
          <w:u w:val="single" w:color="000000" w:themeColor="text1"/>
        </w:rPr>
        <w:t>35.  The results of the elections must be determined by the nonpartisan plurality method contained in Section 5</w:t>
      </w:r>
      <w:r w:rsidR="00DD0C68">
        <w:rPr>
          <w:color w:val="000000" w:themeColor="text1"/>
          <w:u w:val="single" w:color="000000" w:themeColor="text1"/>
        </w:rPr>
        <w:noBreakHyphen/>
      </w:r>
      <w:r w:rsidRPr="008D554D">
        <w:rPr>
          <w:color w:val="000000" w:themeColor="text1"/>
          <w:u w:val="single" w:color="000000" w:themeColor="text1"/>
        </w:rPr>
        <w:t>15</w:t>
      </w:r>
      <w:r w:rsidR="00DD0C68">
        <w:rPr>
          <w:color w:val="000000" w:themeColor="text1"/>
          <w:u w:val="single" w:color="000000" w:themeColor="text1"/>
        </w:rPr>
        <w:noBreakHyphen/>
      </w:r>
      <w:r w:rsidRPr="008D554D">
        <w:rPr>
          <w:color w:val="000000" w:themeColor="text1"/>
          <w:u w:val="single" w:color="000000" w:themeColor="text1"/>
        </w:rPr>
        <w:t>61.  The members of the school district board of trustees elected in these nonpartisan elections shall take office one week following certification of their election pursuant to Section 59</w:t>
      </w:r>
      <w:r w:rsidR="00DD0C68">
        <w:rPr>
          <w:color w:val="000000" w:themeColor="text1"/>
          <w:u w:val="single" w:color="000000" w:themeColor="text1"/>
        </w:rPr>
        <w:noBreakHyphen/>
      </w:r>
      <w:r w:rsidRPr="008D554D">
        <w:rPr>
          <w:color w:val="000000" w:themeColor="text1"/>
          <w:u w:val="single" w:color="000000" w:themeColor="text1"/>
        </w:rPr>
        <w:t>19</w:t>
      </w:r>
      <w:r w:rsidR="00DD0C68">
        <w:rPr>
          <w:color w:val="000000" w:themeColor="text1"/>
          <w:u w:val="single" w:color="000000" w:themeColor="text1"/>
        </w:rPr>
        <w:noBreakHyphen/>
      </w:r>
      <w:r w:rsidRPr="008D554D">
        <w:rPr>
          <w:color w:val="000000" w:themeColor="text1"/>
          <w:u w:val="single" w:color="000000" w:themeColor="text1"/>
        </w:rPr>
        <w:t>315.</w:t>
      </w:r>
      <w:r w:rsidRPr="00903E77">
        <w:rPr>
          <w:color w:val="000000" w:themeColor="text1"/>
        </w:rPr>
        <w:t>”</w:t>
      </w:r>
    </w:p>
    <w:p w:rsidR="00602B8F" w:rsidRPr="0058118E" w:rsidRDefault="00602B8F"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B59" w:rsidRPr="008D554D" w:rsidRDefault="00483767"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8D554D">
        <w:rPr>
          <w:color w:val="000000" w:themeColor="text1"/>
          <w:u w:color="000000" w:themeColor="text1"/>
        </w:rPr>
        <w:t>ll local acts concerning the election of members to the Lexington County School District 1 Board of Trustees inconsistent with the provisions of this act are repealed as of this act</w:t>
      </w:r>
      <w:r w:rsidR="00DD0C68" w:rsidRPr="00DD0C68">
        <w:rPr>
          <w:color w:val="000000" w:themeColor="text1"/>
          <w:u w:color="000000" w:themeColor="text1"/>
        </w:rPr>
        <w:t>’</w:t>
      </w:r>
      <w:r w:rsidRPr="008D554D">
        <w:rPr>
          <w:color w:val="000000" w:themeColor="text1"/>
          <w:u w:color="000000" w:themeColor="text1"/>
        </w:rPr>
        <w:t>s effective date, it being the intent of the General Assembly to have this act and the general law be the only provisions of law governing Lexington County School District 1 elections.</w:t>
      </w:r>
    </w:p>
    <w:p w:rsidR="002A4B59" w:rsidRPr="008D554D" w:rsidRDefault="002A4B59"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B8F" w:rsidRDefault="002A4B59"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554D">
        <w:rPr>
          <w:color w:val="000000" w:themeColor="text1"/>
          <w:u w:color="000000" w:themeColor="text1"/>
        </w:rPr>
        <w:t>SECTION</w:t>
      </w:r>
      <w:r w:rsidRPr="008D554D">
        <w:rPr>
          <w:color w:val="000000" w:themeColor="text1"/>
          <w:u w:color="000000" w:themeColor="text1"/>
        </w:rPr>
        <w:tab/>
      </w:r>
      <w:r w:rsidR="00483767">
        <w:rPr>
          <w:color w:val="000000" w:themeColor="text1"/>
          <w:u w:color="000000" w:themeColor="text1"/>
        </w:rPr>
        <w:t>3</w:t>
      </w:r>
      <w:r w:rsidRPr="008D554D">
        <w:rPr>
          <w:color w:val="000000" w:themeColor="text1"/>
          <w:u w:color="000000" w:themeColor="text1"/>
        </w:rPr>
        <w:t>.</w:t>
      </w:r>
      <w:r w:rsidRPr="008D554D">
        <w:rPr>
          <w:color w:val="000000" w:themeColor="text1"/>
          <w:u w:color="000000" w:themeColor="text1"/>
        </w:rPr>
        <w:tab/>
        <w:t>This act takes effect upon approval by the Governor.</w:t>
      </w:r>
    </w:p>
    <w:p w:rsidR="00A9748D" w:rsidRDefault="00DD0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573" w:rsidRDefault="008E6573" w:rsidP="008E6573">
      <w:pPr>
        <w:suppressAutoHyphens/>
      </w:pPr>
    </w:p>
    <w:sectPr w:rsidR="008E6573" w:rsidSect="008E657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7E8" w:rsidRDefault="009467E8" w:rsidP="009F0C77">
      <w:r>
        <w:separator/>
      </w:r>
    </w:p>
  </w:endnote>
  <w:endnote w:type="continuationSeparator" w:id="0">
    <w:p w:rsidR="009467E8" w:rsidRDefault="009467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8C1F87-1C16-4343-88E5-D6498056EEB5}"/>
    <w:embedBold r:id="rId2" w:fontKey="{D72EDE9B-8BAE-4428-B723-9105F64BF329}"/>
  </w:font>
  <w:font w:name="Calibri">
    <w:panose1 w:val="020F0502020204030204"/>
    <w:charset w:val="00"/>
    <w:family w:val="swiss"/>
    <w:pitch w:val="variable"/>
    <w:sig w:usb0="E00002FF" w:usb1="4000ACFF" w:usb2="00000001" w:usb3="00000000" w:csb0="0000019F" w:csb1="00000000"/>
    <w:embedRegular r:id="rId3" w:fontKey="{CE901053-E9AA-4B4F-A65F-437E680B734F}"/>
  </w:font>
  <w:font w:name="Segoe UI">
    <w:panose1 w:val="020B0502040204020203"/>
    <w:charset w:val="00"/>
    <w:family w:val="swiss"/>
    <w:pitch w:val="variable"/>
    <w:sig w:usb0="E10022FF" w:usb1="C000E47F" w:usb2="00000029" w:usb3="00000000" w:csb0="000001DF" w:csb1="00000000"/>
    <w:embedRegular r:id="rId4" w:fontKey="{AB32F246-9F3C-4B53-AC76-041D9333DED9}"/>
  </w:font>
  <w:font w:name="Cambria">
    <w:panose1 w:val="02040503050406030204"/>
    <w:charset w:val="00"/>
    <w:family w:val="roman"/>
    <w:pitch w:val="variable"/>
    <w:sig w:usb0="E00002FF" w:usb1="400004FF" w:usb2="00000000" w:usb3="00000000" w:csb0="0000019F" w:csb1="00000000"/>
    <w:embedRegular r:id="rId5" w:fontKey="{EE68185B-D419-4407-8677-5CE2822D9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73" w:rsidRPr="009D027A" w:rsidRDefault="008E6573" w:rsidP="009D027A">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6167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7E8" w:rsidRDefault="009467E8" w:rsidP="009F0C77">
      <w:r>
        <w:separator/>
      </w:r>
    </w:p>
  </w:footnote>
  <w:footnote w:type="continuationSeparator" w:id="0">
    <w:p w:rsidR="009467E8" w:rsidRDefault="009467E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C40E0"/>
    <w:multiLevelType w:val="hybridMultilevel"/>
    <w:tmpl w:val="C9A44F62"/>
    <w:lvl w:ilvl="0" w:tplc="D2EAF17E">
      <w:start w:val="1"/>
      <w:numFmt w:val="lowerLetter"/>
      <w:lvlText w:val="(%1)"/>
      <w:lvlJc w:val="left"/>
      <w:pPr>
        <w:ind w:left="1005" w:hanging="360"/>
      </w:pPr>
      <w:rPr>
        <w:rFonts w:hint="default"/>
        <w:u w:val="single"/>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4ZW19"/>
    <w:docVar w:name="CoverBillType" w:val="b"/>
    <w:docVar w:name="DocPath" w:val="L:\Council\bills\CC\15294ZW19.DOCX"/>
    <w:docVar w:name="dvBillNumber" w:val="3343"/>
    <w:docVar w:name="dvBillNumberPrefix" w:val="H. "/>
    <w:docVar w:name="dvOriginalBody" w:val="House"/>
    <w:docVar w:name="dvSteno" w:val="CC"/>
    <w:docVar w:name="NameofBody" w:val="h"/>
    <w:docVar w:name="vGroup2" w:val="Council"/>
  </w:docVars>
  <w:rsids>
    <w:rsidRoot w:val="00197377"/>
    <w:rsid w:val="00011869"/>
    <w:rsid w:val="00015673"/>
    <w:rsid w:val="00015CD6"/>
    <w:rsid w:val="000C1440"/>
    <w:rsid w:val="000D5E8B"/>
    <w:rsid w:val="000E0100"/>
    <w:rsid w:val="000E1785"/>
    <w:rsid w:val="000F40FA"/>
    <w:rsid w:val="001035F1"/>
    <w:rsid w:val="0010776B"/>
    <w:rsid w:val="00133E66"/>
    <w:rsid w:val="001435A3"/>
    <w:rsid w:val="00146ED3"/>
    <w:rsid w:val="00151044"/>
    <w:rsid w:val="00197377"/>
    <w:rsid w:val="001D08F2"/>
    <w:rsid w:val="001D3A58"/>
    <w:rsid w:val="001D525B"/>
    <w:rsid w:val="001D7F4F"/>
    <w:rsid w:val="00205238"/>
    <w:rsid w:val="002321B6"/>
    <w:rsid w:val="00250967"/>
    <w:rsid w:val="002543C8"/>
    <w:rsid w:val="0025541D"/>
    <w:rsid w:val="00284AAE"/>
    <w:rsid w:val="002A4B59"/>
    <w:rsid w:val="002B0C8F"/>
    <w:rsid w:val="002E5912"/>
    <w:rsid w:val="00301B21"/>
    <w:rsid w:val="00325348"/>
    <w:rsid w:val="0032732C"/>
    <w:rsid w:val="00336AD0"/>
    <w:rsid w:val="0037079A"/>
    <w:rsid w:val="003A215C"/>
    <w:rsid w:val="003C4DAB"/>
    <w:rsid w:val="003D01E8"/>
    <w:rsid w:val="003E5288"/>
    <w:rsid w:val="003F6D79"/>
    <w:rsid w:val="0040312B"/>
    <w:rsid w:val="0041760A"/>
    <w:rsid w:val="00417C01"/>
    <w:rsid w:val="004403BD"/>
    <w:rsid w:val="00461441"/>
    <w:rsid w:val="004809EE"/>
    <w:rsid w:val="00483767"/>
    <w:rsid w:val="004E7D54"/>
    <w:rsid w:val="005273C6"/>
    <w:rsid w:val="00530A69"/>
    <w:rsid w:val="00544BA3"/>
    <w:rsid w:val="00545593"/>
    <w:rsid w:val="00556EBF"/>
    <w:rsid w:val="00577C6C"/>
    <w:rsid w:val="005A62FE"/>
    <w:rsid w:val="005C2FE2"/>
    <w:rsid w:val="005E2BC9"/>
    <w:rsid w:val="00602B8F"/>
    <w:rsid w:val="00605102"/>
    <w:rsid w:val="006167C2"/>
    <w:rsid w:val="006215AA"/>
    <w:rsid w:val="006913C9"/>
    <w:rsid w:val="0069470D"/>
    <w:rsid w:val="006D58AA"/>
    <w:rsid w:val="007214B7"/>
    <w:rsid w:val="00734F00"/>
    <w:rsid w:val="007A70AE"/>
    <w:rsid w:val="007D29A5"/>
    <w:rsid w:val="008362E8"/>
    <w:rsid w:val="0085786E"/>
    <w:rsid w:val="0087218D"/>
    <w:rsid w:val="008A1768"/>
    <w:rsid w:val="008A489F"/>
    <w:rsid w:val="008E6573"/>
    <w:rsid w:val="008F0F33"/>
    <w:rsid w:val="008F4429"/>
    <w:rsid w:val="0094021A"/>
    <w:rsid w:val="009467E8"/>
    <w:rsid w:val="00976F46"/>
    <w:rsid w:val="0099439D"/>
    <w:rsid w:val="009B44AF"/>
    <w:rsid w:val="009C6A0B"/>
    <w:rsid w:val="009D027A"/>
    <w:rsid w:val="009F0C77"/>
    <w:rsid w:val="009F4DD1"/>
    <w:rsid w:val="00A02543"/>
    <w:rsid w:val="00A16E9A"/>
    <w:rsid w:val="00A41684"/>
    <w:rsid w:val="00A42BB0"/>
    <w:rsid w:val="00A64E80"/>
    <w:rsid w:val="00A72BCD"/>
    <w:rsid w:val="00A741D9"/>
    <w:rsid w:val="00A833AB"/>
    <w:rsid w:val="00A9741D"/>
    <w:rsid w:val="00A9748D"/>
    <w:rsid w:val="00AC34A2"/>
    <w:rsid w:val="00AD1C9A"/>
    <w:rsid w:val="00AD2A91"/>
    <w:rsid w:val="00AD4B17"/>
    <w:rsid w:val="00B412D4"/>
    <w:rsid w:val="00BC14BC"/>
    <w:rsid w:val="00BE3C22"/>
    <w:rsid w:val="00C0345E"/>
    <w:rsid w:val="00C2554B"/>
    <w:rsid w:val="00C31C95"/>
    <w:rsid w:val="00C3483A"/>
    <w:rsid w:val="00C60ED1"/>
    <w:rsid w:val="00C74E9D"/>
    <w:rsid w:val="00C826DD"/>
    <w:rsid w:val="00C82FD3"/>
    <w:rsid w:val="00C92819"/>
    <w:rsid w:val="00CC6B7B"/>
    <w:rsid w:val="00CD2089"/>
    <w:rsid w:val="00D276CD"/>
    <w:rsid w:val="00D51277"/>
    <w:rsid w:val="00D73A67"/>
    <w:rsid w:val="00D970A9"/>
    <w:rsid w:val="00DD0C68"/>
    <w:rsid w:val="00DF3845"/>
    <w:rsid w:val="00E41911"/>
    <w:rsid w:val="00E44B57"/>
    <w:rsid w:val="00E46B1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EC145-DB23-4A57-82D5-0401069B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14BC"/>
    <w:pPr>
      <w:ind w:left="720"/>
      <w:contextualSpacing/>
    </w:pPr>
  </w:style>
  <w:style w:type="paragraph" w:styleId="BalloonText">
    <w:name w:val="Balloon Text"/>
    <w:basedOn w:val="Normal"/>
    <w:link w:val="BalloonTextChar"/>
    <w:uiPriority w:val="99"/>
    <w:semiHidden/>
    <w:unhideWhenUsed/>
    <w:rsid w:val="000C1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440"/>
    <w:rPr>
      <w:rFonts w:ascii="Segoe UI" w:eastAsia="Times New Roman" w:hAnsi="Segoe UI" w:cs="Segoe UI"/>
      <w:sz w:val="18"/>
      <w:szCs w:val="18"/>
    </w:rPr>
  </w:style>
  <w:style w:type="character" w:styleId="Hyperlink">
    <w:name w:val="Hyperlink"/>
    <w:basedOn w:val="DefaultParagraphFont"/>
    <w:uiPriority w:val="99"/>
    <w:unhideWhenUsed/>
    <w:rsid w:val="008E65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3343_20181218.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343&amp;session=123&amp;summary=B" TargetMode="External"/><Relationship Id="rId4" Type="http://schemas.openxmlformats.org/officeDocument/2006/relationships/settings" Target="settings.xml"/><Relationship Id="rId9" Type="http://schemas.openxmlformats.org/officeDocument/2006/relationships/hyperlink" Target="file:///h:\hj\201901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F2C25-AD27-4556-9094-34516BF0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1418</Words>
  <Characters>7269</Characters>
  <Application>Microsoft Office Word</Application>
  <DocSecurity>0</DocSecurity>
  <Lines>180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3343: Lexington County School District 1 Board of Trustees - South Carolina Legislature Online</dc:title>
  <dc:creator>Chris Charlton</dc:creator>
  <cp:lastModifiedBy>S Volk</cp:lastModifiedBy>
  <cp:revision>2</cp:revision>
  <cp:lastPrinted>2018-12-17T18:32:00Z</cp:lastPrinted>
  <dcterms:created xsi:type="dcterms:W3CDTF">2019-09-11T14:15:00Z</dcterms:created>
  <dcterms:modified xsi:type="dcterms:W3CDTF">2019-09-11T14:15:00Z</dcterms:modified>
</cp:coreProperties>
</file>