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5849" w:rsidRDefault="007C5849" w:rsidP="007C5849">
      <w:pPr>
        <w:widowControl w:val="0"/>
        <w:jc w:val="center"/>
      </w:pPr>
      <w:r w:rsidRPr="007C5849">
        <w:rPr>
          <w:b/>
        </w:rPr>
        <w:t>South Carolina General Assembly</w:t>
      </w:r>
    </w:p>
    <w:p w:rsidR="007C5849" w:rsidRDefault="007C5849" w:rsidP="007C5849">
      <w:pPr>
        <w:widowControl w:val="0"/>
        <w:jc w:val="center"/>
      </w:pPr>
      <w:r>
        <w:t>123rd Session, 2019-2020</w:t>
      </w:r>
    </w:p>
    <w:p w:rsidR="007C5849" w:rsidRDefault="007C5849" w:rsidP="007C5849">
      <w:pPr>
        <w:widowControl w:val="0"/>
      </w:pPr>
    </w:p>
    <w:p w:rsidR="007C5849" w:rsidRDefault="007C5849" w:rsidP="007C5849">
      <w:pPr>
        <w:widowControl w:val="0"/>
        <w:rPr>
          <w:b/>
        </w:rPr>
      </w:pPr>
      <w:r w:rsidRPr="007C5849">
        <w:rPr>
          <w:b/>
        </w:rPr>
        <w:t>S.</w:t>
      </w:r>
      <w:r>
        <w:rPr>
          <w:b/>
        </w:rPr>
        <w:t xml:space="preserve"> </w:t>
      </w:r>
      <w:r w:rsidRPr="007C5849">
        <w:rPr>
          <w:b/>
        </w:rPr>
        <w:t>369</w:t>
      </w:r>
    </w:p>
    <w:p w:rsidR="007C5849" w:rsidRDefault="007C5849" w:rsidP="007C5849">
      <w:pPr>
        <w:widowControl w:val="0"/>
        <w:rPr>
          <w:b/>
        </w:rPr>
      </w:pPr>
    </w:p>
    <w:p w:rsidR="007C5849" w:rsidRDefault="007C5849" w:rsidP="007C5849">
      <w:pPr>
        <w:widowControl w:val="0"/>
      </w:pPr>
      <w:r w:rsidRPr="007C5849">
        <w:rPr>
          <w:b/>
        </w:rPr>
        <w:t>STATUS INFORMATION</w:t>
      </w:r>
    </w:p>
    <w:p w:rsidR="007C5849" w:rsidRDefault="007C5849" w:rsidP="007C5849">
      <w:pPr>
        <w:widowControl w:val="0"/>
      </w:pPr>
    </w:p>
    <w:p w:rsidR="007C5849" w:rsidRDefault="007C5849" w:rsidP="007C5849">
      <w:pPr>
        <w:widowControl w:val="0"/>
      </w:pPr>
      <w:r>
        <w:t>General Bill</w:t>
      </w:r>
    </w:p>
    <w:p w:rsidR="007C5849" w:rsidRDefault="0012409A" w:rsidP="007C5849">
      <w:pPr>
        <w:widowControl w:val="0"/>
      </w:pPr>
      <w:r>
        <w:t>Sponsors: Senators Goldfinch, Hembree and Rankin</w:t>
      </w:r>
    </w:p>
    <w:p w:rsidR="007C5849" w:rsidRDefault="007C5849" w:rsidP="007C5849">
      <w:pPr>
        <w:widowControl w:val="0"/>
      </w:pPr>
      <w:r>
        <w:t>Document Path: l:\s-res\slg\006shor.kmm.slg.docx</w:t>
      </w:r>
    </w:p>
    <w:p w:rsidR="00E74BA3" w:rsidRDefault="00512AD1" w:rsidP="007C5849">
      <w:pPr>
        <w:widowControl w:val="0"/>
      </w:pPr>
      <w:r>
        <w:t>Companion/Similar bill(s): 3700, 4811, 4945</w:t>
      </w:r>
    </w:p>
    <w:p w:rsidR="007C5849" w:rsidRDefault="007C5849" w:rsidP="007C5849">
      <w:pPr>
        <w:widowControl w:val="0"/>
      </w:pPr>
    </w:p>
    <w:p w:rsidR="007C5849" w:rsidRDefault="007C5849" w:rsidP="007C5849">
      <w:pPr>
        <w:widowControl w:val="0"/>
      </w:pPr>
      <w:r>
        <w:t>Introduced in the Senate on January 15, 2019</w:t>
      </w:r>
    </w:p>
    <w:p w:rsidR="007C5849" w:rsidRDefault="007C5849" w:rsidP="007C5849">
      <w:pPr>
        <w:widowControl w:val="0"/>
      </w:pPr>
      <w:r>
        <w:t xml:space="preserve">Currently residing in the Senate Committee on </w:t>
      </w:r>
      <w:r w:rsidRPr="007C5849">
        <w:rPr>
          <w:b/>
        </w:rPr>
        <w:t>Agriculture and Natural Resources</w:t>
      </w:r>
    </w:p>
    <w:p w:rsidR="007C5849" w:rsidRDefault="007C5849" w:rsidP="007C5849">
      <w:pPr>
        <w:widowControl w:val="0"/>
      </w:pPr>
    </w:p>
    <w:p w:rsidR="007C5849" w:rsidRDefault="007C5849" w:rsidP="007C5849">
      <w:pPr>
        <w:widowControl w:val="0"/>
      </w:pPr>
      <w:r>
        <w:t xml:space="preserve">Summary: </w:t>
      </w:r>
      <w:r w:rsidR="00193574">
        <w:t>Erosion control structures or devices</w:t>
      </w:r>
    </w:p>
    <w:p w:rsidR="007C5849" w:rsidRDefault="007C5849" w:rsidP="007C5849">
      <w:pPr>
        <w:widowControl w:val="0"/>
      </w:pPr>
    </w:p>
    <w:p w:rsidR="007C5849" w:rsidRDefault="007C5849" w:rsidP="007C5849">
      <w:pPr>
        <w:widowControl w:val="0"/>
      </w:pPr>
    </w:p>
    <w:p w:rsidR="007C5849" w:rsidRDefault="007C5849" w:rsidP="007C584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C5849">
        <w:rPr>
          <w:b/>
        </w:rPr>
        <w:t>HISTORY OF LEGISLATIVE ACTIONS</w:t>
      </w:r>
    </w:p>
    <w:p w:rsidR="007C5849" w:rsidRDefault="007C5849" w:rsidP="007C584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7C5849" w:rsidRPr="007C5849" w:rsidRDefault="007C5849" w:rsidP="007C584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C5849">
        <w:rPr>
          <w:u w:val="single"/>
        </w:rPr>
        <w:tab/>
        <w:t>Date</w:t>
      </w:r>
      <w:r w:rsidRPr="007C5849">
        <w:rPr>
          <w:u w:val="single"/>
        </w:rPr>
        <w:tab/>
        <w:t>Body</w:t>
      </w:r>
      <w:r w:rsidRPr="007C5849">
        <w:rPr>
          <w:u w:val="single"/>
        </w:rPr>
        <w:tab/>
        <w:t>Action Description with journal page number</w:t>
      </w:r>
      <w:r w:rsidRPr="007C5849">
        <w:rPr>
          <w:u w:val="single"/>
        </w:rPr>
        <w:tab/>
      </w:r>
    </w:p>
    <w:p w:rsidR="007C5849" w:rsidRDefault="007C5849" w:rsidP="007C58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1/15/2019</w:t>
      </w:r>
      <w:r>
        <w:tab/>
        <w:t>Senate</w:t>
      </w:r>
      <w:r>
        <w:tab/>
      </w:r>
      <w:r w:rsidRPr="00DE4771">
        <w:t>Introduced and read first time</w:t>
      </w:r>
    </w:p>
    <w:p w:rsidR="007C5849" w:rsidRDefault="007C5849" w:rsidP="007C58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b/>
        </w:rPr>
      </w:pPr>
      <w:r>
        <w:tab/>
        <w:t>1/15/2019</w:t>
      </w:r>
      <w:r>
        <w:tab/>
        <w:t>Senate</w:t>
      </w:r>
      <w:r>
        <w:tab/>
      </w:r>
      <w:r w:rsidRPr="00DE4771">
        <w:t xml:space="preserve">Referred to Committee on </w:t>
      </w:r>
      <w:r w:rsidRPr="00DE4771">
        <w:rPr>
          <w:b/>
        </w:rPr>
        <w:t>Agriculture and Natural Resources</w:t>
      </w:r>
    </w:p>
    <w:p w:rsidR="007C5849" w:rsidRDefault="007C5849" w:rsidP="007C58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C5849" w:rsidRDefault="007C5849" w:rsidP="007C58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6" w:history="1">
        <w:r w:rsidRPr="007C5849">
          <w:rPr>
            <w:rStyle w:val="Hyperlink"/>
          </w:rPr>
          <w:t>legislative information</w:t>
        </w:r>
      </w:hyperlink>
      <w:r>
        <w:t xml:space="preserve"> at the website</w:t>
      </w:r>
    </w:p>
    <w:p w:rsidR="007C5849" w:rsidRDefault="007C5849" w:rsidP="007C58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C5849" w:rsidRPr="007C5849" w:rsidRDefault="007C5849" w:rsidP="007C58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C5849" w:rsidRDefault="007C5849" w:rsidP="007C5849">
      <w:pPr>
        <w:widowControl w:val="0"/>
      </w:pPr>
      <w:r w:rsidRPr="007C5849">
        <w:rPr>
          <w:b/>
        </w:rPr>
        <w:t>VERSIONS OF THIS BILL</w:t>
      </w:r>
    </w:p>
    <w:p w:rsidR="007C5849" w:rsidRDefault="007C5849" w:rsidP="007C5849">
      <w:pPr>
        <w:widowControl w:val="0"/>
      </w:pPr>
    </w:p>
    <w:p w:rsidR="007C5849" w:rsidRDefault="00557365" w:rsidP="007C5849">
      <w:pPr>
        <w:widowControl w:val="0"/>
      </w:pPr>
      <w:hyperlink r:id="rId7" w:history="1">
        <w:r w:rsidR="007C5849">
          <w:rPr>
            <w:rStyle w:val="Hyperlink"/>
          </w:rPr>
          <w:t>1/15/2019</w:t>
        </w:r>
      </w:hyperlink>
    </w:p>
    <w:p w:rsidR="007C5849" w:rsidRDefault="007C5849" w:rsidP="007C5849"/>
    <w:p w:rsidR="007C5849" w:rsidRDefault="007C5849" w:rsidP="007C5849">
      <w:pPr>
        <w:sectPr w:rsidR="007C5849" w:rsidSect="007C584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8672D" w:rsidRPr="00522CE0" w:rsidRDefault="0038672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867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80B5E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679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48-39-290(B)(2)(a) OF THE 1976 CODE, RELATING TO THE PROHIBITION ON EROSION CONTROL STRUCTURES OR DEVICES SEAWARD OF THE SETBACK LINE, TO ALLOW FOR </w:t>
      </w:r>
      <w:r w:rsidRPr="00167920">
        <w:t>SHORELINE-PERPENDICULAR WINGWALLS THAT EXTEND LANDWARD FROM THE ENDS OF EXISTING EROSION CONTROL STRUCTURES OR DEVICES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80B5E" w:rsidRDefault="00580B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580B5E" w:rsidRDefault="00580B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80B5E" w:rsidRDefault="00580B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167920">
        <w:rPr>
          <w:rFonts w:eastAsia="Times New Roman"/>
        </w:rPr>
        <w:t>Section 48-39-290(B)(2)(a) of the 1976 Code is amended to read:</w:t>
      </w:r>
    </w:p>
    <w:p w:rsidR="00167920" w:rsidRDefault="001679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51F4C" w:rsidRDefault="001679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rPr>
          <w:rFonts w:eastAsia="Times New Roman"/>
        </w:rPr>
        <w:tab/>
        <w:t>“</w:t>
      </w:r>
      <w:r w:rsidRPr="0079032C">
        <w:t>(a)</w:t>
      </w:r>
      <w:r>
        <w:tab/>
      </w:r>
      <w:r w:rsidRPr="0079032C">
        <w:t>No new erosion control structures or devices are allowed seaward of the setback line except</w:t>
      </w:r>
      <w:r w:rsidR="00251F4C">
        <w:rPr>
          <w:u w:val="single"/>
        </w:rPr>
        <w:t>:</w:t>
      </w:r>
    </w:p>
    <w:p w:rsidR="00251F4C" w:rsidRDefault="00251F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>
        <w:tab/>
      </w:r>
      <w:r>
        <w:rPr>
          <w:u w:val="single"/>
        </w:rPr>
        <w:t>(i)</w:t>
      </w:r>
      <w:r>
        <w:tab/>
      </w:r>
      <w:r>
        <w:rPr>
          <w:u w:val="single"/>
        </w:rPr>
        <w:t>structures or devices</w:t>
      </w:r>
      <w:r>
        <w:t xml:space="preserve"> </w:t>
      </w:r>
      <w:r w:rsidR="00167920" w:rsidRPr="0079032C">
        <w:t xml:space="preserve">to protect a public highway </w:t>
      </w:r>
      <w:r w:rsidR="00167920" w:rsidRPr="009302DB">
        <w:rPr>
          <w:strike/>
        </w:rPr>
        <w:t>which</w:t>
      </w:r>
      <w:r w:rsidR="009302DB">
        <w:t xml:space="preserve"> </w:t>
      </w:r>
      <w:r w:rsidR="009302DB">
        <w:rPr>
          <w:u w:val="single"/>
        </w:rPr>
        <w:t>that</w:t>
      </w:r>
      <w:r w:rsidR="00167920" w:rsidRPr="0079032C">
        <w:t xml:space="preserve"> existed on </w:t>
      </w:r>
      <w:r w:rsidR="00167920" w:rsidRPr="00251F4C">
        <w:rPr>
          <w:strike/>
        </w:rPr>
        <w:t>the effective date of this act</w:t>
      </w:r>
      <w:r>
        <w:t xml:space="preserve"> </w:t>
      </w:r>
      <w:r>
        <w:rPr>
          <w:u w:val="single"/>
        </w:rPr>
        <w:t>June 25, 1990; and</w:t>
      </w:r>
    </w:p>
    <w:p w:rsidR="00167920" w:rsidRDefault="00251F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tab/>
      </w:r>
      <w:r>
        <w:tab/>
      </w:r>
      <w:r>
        <w:rPr>
          <w:u w:val="single"/>
        </w:rPr>
        <w:t>(ii)</w:t>
      </w:r>
      <w:r>
        <w:tab/>
      </w:r>
      <w:r w:rsidRPr="00251F4C">
        <w:rPr>
          <w:u w:val="single"/>
        </w:rPr>
        <w:t>s</w:t>
      </w:r>
      <w:r w:rsidR="00167920">
        <w:rPr>
          <w:u w:val="single"/>
        </w:rPr>
        <w:t>horeline-perpendicular wingwalls that extend landward from the ends of existing erosion control structures or devices</w:t>
      </w:r>
      <w:r w:rsidR="00167920" w:rsidRPr="00251F4C">
        <w:t>.</w:t>
      </w:r>
      <w:r w:rsidR="00167920">
        <w:rPr>
          <w:rFonts w:eastAsia="Times New Roman"/>
        </w:rPr>
        <w:t>”</w:t>
      </w:r>
    </w:p>
    <w:p w:rsidR="00580B5E" w:rsidRDefault="00580B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80B5E" w:rsidRPr="00522CE0" w:rsidRDefault="00580B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167920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542415" w:rsidRDefault="0092325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C5849" w:rsidRDefault="007C5849" w:rsidP="007C5849">
      <w:pPr>
        <w:suppressAutoHyphens/>
        <w:jc w:val="both"/>
        <w:rPr>
          <w:rFonts w:eastAsia="Times New Roman"/>
        </w:rPr>
      </w:pPr>
    </w:p>
    <w:sectPr w:rsidR="007C5849" w:rsidSect="007C5849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0B5E" w:rsidRDefault="00580B5E" w:rsidP="00522CE0">
      <w:r>
        <w:separator/>
      </w:r>
    </w:p>
  </w:endnote>
  <w:endnote w:type="continuationSeparator" w:id="0">
    <w:p w:rsidR="00580B5E" w:rsidRDefault="00580B5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042A0CA-CCFA-4FAF-97FB-8496152F12B6}"/>
    <w:embedBold r:id="rId2" w:fontKey="{EB143E06-3544-4DAC-9865-46620C840B0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0A280B4-E045-4E53-850A-7CAF0DE4A401}"/>
    <w:embedBold r:id="rId4" w:fontKey="{59D2C88C-D895-4EDB-B03C-7F8D5ADC2A5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AC1C5A9A-183A-4838-B715-F4937A80F05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9201D43-5E0C-43AF-BBBD-F8E72FEC67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5849" w:rsidRPr="0038672D" w:rsidRDefault="007C5849" w:rsidP="0038672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12AD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0B5E" w:rsidRDefault="00580B5E" w:rsidP="00522CE0">
      <w:r>
        <w:separator/>
      </w:r>
    </w:p>
  </w:footnote>
  <w:footnote w:type="continuationSeparator" w:id="0">
    <w:p w:rsidR="00580B5E" w:rsidRDefault="00580B5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6SHOR.KMM.SLG"/>
    <w:docVar w:name="CoverAttorneyInitials" w:val="KMM"/>
    <w:docVar w:name="CoverAttorneyLastName" w:val="Moffitt"/>
    <w:docVar w:name="CoverBillType" w:val="b"/>
    <w:docVar w:name="CoverSenator" w:val="SLG"/>
    <w:docVar w:name="dvBillNumber" w:val="369"/>
    <w:docVar w:name="dvBillNumberPrefix" w:val="S. "/>
    <w:docVar w:name="dvOriginalBody" w:val="Senate"/>
    <w:docVar w:name="fulldraftpath" w:val="L:\S-RES\SLG\006SHOR.KMM.SLG.DOCX"/>
    <w:docVar w:name="NameofBody" w:val="S"/>
    <w:docVar w:name="vgroup2" w:val="S-RES"/>
  </w:docVars>
  <w:rsids>
    <w:rsidRoot w:val="00580B5E"/>
    <w:rsid w:val="0002759A"/>
    <w:rsid w:val="00042AC1"/>
    <w:rsid w:val="00046516"/>
    <w:rsid w:val="00072458"/>
    <w:rsid w:val="0007601D"/>
    <w:rsid w:val="000B0720"/>
    <w:rsid w:val="000B5EAF"/>
    <w:rsid w:val="0012409A"/>
    <w:rsid w:val="001315B2"/>
    <w:rsid w:val="00167920"/>
    <w:rsid w:val="00170561"/>
    <w:rsid w:val="00186AC9"/>
    <w:rsid w:val="00193574"/>
    <w:rsid w:val="00197DF1"/>
    <w:rsid w:val="001B3DD9"/>
    <w:rsid w:val="001B7E5D"/>
    <w:rsid w:val="001D3BAC"/>
    <w:rsid w:val="00216025"/>
    <w:rsid w:val="00245C4E"/>
    <w:rsid w:val="00251F4C"/>
    <w:rsid w:val="002C1321"/>
    <w:rsid w:val="002C2031"/>
    <w:rsid w:val="002C5896"/>
    <w:rsid w:val="002D3BED"/>
    <w:rsid w:val="00307C2B"/>
    <w:rsid w:val="00315D04"/>
    <w:rsid w:val="00335C10"/>
    <w:rsid w:val="00383247"/>
    <w:rsid w:val="0038672D"/>
    <w:rsid w:val="003D6E2B"/>
    <w:rsid w:val="003E7597"/>
    <w:rsid w:val="00413EBF"/>
    <w:rsid w:val="0044020F"/>
    <w:rsid w:val="00450668"/>
    <w:rsid w:val="00454138"/>
    <w:rsid w:val="004813A2"/>
    <w:rsid w:val="00491326"/>
    <w:rsid w:val="004952FA"/>
    <w:rsid w:val="004B6A22"/>
    <w:rsid w:val="004D7F37"/>
    <w:rsid w:val="00512AD1"/>
    <w:rsid w:val="00515C74"/>
    <w:rsid w:val="00522CE0"/>
    <w:rsid w:val="00541951"/>
    <w:rsid w:val="00542415"/>
    <w:rsid w:val="00565148"/>
    <w:rsid w:val="00570403"/>
    <w:rsid w:val="00580B5E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ECC"/>
    <w:rsid w:val="00720D40"/>
    <w:rsid w:val="007318D4"/>
    <w:rsid w:val="00765784"/>
    <w:rsid w:val="007A4390"/>
    <w:rsid w:val="007C5849"/>
    <w:rsid w:val="007E5CB7"/>
    <w:rsid w:val="008314D2"/>
    <w:rsid w:val="00870F6F"/>
    <w:rsid w:val="008B2F42"/>
    <w:rsid w:val="008C3697"/>
    <w:rsid w:val="008C36C1"/>
    <w:rsid w:val="008E185F"/>
    <w:rsid w:val="008F023B"/>
    <w:rsid w:val="00904E16"/>
    <w:rsid w:val="009162B3"/>
    <w:rsid w:val="0092325A"/>
    <w:rsid w:val="00927C62"/>
    <w:rsid w:val="009302DB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4BA3"/>
    <w:rsid w:val="00E76AD9"/>
    <w:rsid w:val="00E86EE2"/>
    <w:rsid w:val="00E91E2F"/>
    <w:rsid w:val="00EA3546"/>
    <w:rsid w:val="00EB47AE"/>
    <w:rsid w:val="00EC34E1"/>
    <w:rsid w:val="00F0234A"/>
    <w:rsid w:val="00F0319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00FE0585-0A06-4EBD-BFDE-3FD80CAE2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1F4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1F4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C584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19-20\369_20190115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cstatehouse.gov/billsearch.php?billnumbers=369&amp;session=123&amp;summary=B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F9ACC1B7</Template>
  <TotalTime>0</TotalTime>
  <Pages>2</Pages>
  <Words>283</Words>
  <Characters>1483</Characters>
  <Application>Microsoft Office Word</Application>
  <DocSecurity>0</DocSecurity>
  <Lines>32</Lines>
  <Paragraphs>6</Paragraphs>
  <ScaleCrop>false</ScaleCrop>
  <Company> </Company>
  <LinksUpToDate>false</LinksUpToDate>
  <CharactersWithSpaces>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369: Erosion control structures or devices - South Carolina Legislature Online</dc:title>
  <dc:subject/>
  <dc:creator>Rebecca Landau</dc:creator>
  <cp:keywords/>
  <dc:description/>
  <cp:lastModifiedBy>S Wilson</cp:lastModifiedBy>
  <cp:revision>2</cp:revision>
  <cp:lastPrinted>2019-01-10T19:36:00Z</cp:lastPrinted>
  <dcterms:created xsi:type="dcterms:W3CDTF">2020-01-16T16:55:00Z</dcterms:created>
  <dcterms:modified xsi:type="dcterms:W3CDTF">2020-01-16T16:55:00Z</dcterms:modified>
</cp:coreProperties>
</file>