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67A" w:rsidRDefault="006A467A" w:rsidP="006A467A">
      <w:pPr>
        <w:widowControl w:val="0"/>
        <w:jc w:val="center"/>
      </w:pPr>
      <w:r w:rsidRPr="006A467A">
        <w:rPr>
          <w:b/>
        </w:rPr>
        <w:t>South Carolina General Assembly</w:t>
      </w:r>
    </w:p>
    <w:p w:rsidR="006A467A" w:rsidRDefault="006A467A" w:rsidP="006A467A">
      <w:pPr>
        <w:widowControl w:val="0"/>
        <w:jc w:val="center"/>
      </w:pPr>
      <w:r>
        <w:t>123rd Session, 2019-2020</w:t>
      </w:r>
    </w:p>
    <w:p w:rsidR="006A467A" w:rsidRDefault="006A467A" w:rsidP="006A467A">
      <w:pPr>
        <w:widowControl w:val="0"/>
        <w:jc w:val="left"/>
      </w:pPr>
    </w:p>
    <w:p w:rsidR="006A467A" w:rsidRDefault="006A467A" w:rsidP="006A467A">
      <w:pPr>
        <w:widowControl w:val="0"/>
        <w:jc w:val="left"/>
        <w:rPr>
          <w:b/>
        </w:rPr>
      </w:pPr>
      <w:r w:rsidRPr="006A467A">
        <w:rPr>
          <w:b/>
        </w:rPr>
        <w:t>H. 3837</w:t>
      </w:r>
    </w:p>
    <w:p w:rsidR="006A467A" w:rsidRDefault="006A467A" w:rsidP="006A467A">
      <w:pPr>
        <w:widowControl w:val="0"/>
        <w:jc w:val="left"/>
        <w:rPr>
          <w:b/>
        </w:rPr>
      </w:pPr>
    </w:p>
    <w:p w:rsidR="006A467A" w:rsidRDefault="006A467A" w:rsidP="006A467A">
      <w:pPr>
        <w:widowControl w:val="0"/>
        <w:jc w:val="left"/>
      </w:pPr>
      <w:r w:rsidRPr="006A467A">
        <w:rPr>
          <w:b/>
        </w:rPr>
        <w:t>STATUS INFORMATION</w:t>
      </w:r>
    </w:p>
    <w:p w:rsidR="006A467A" w:rsidRDefault="006A467A" w:rsidP="006A467A">
      <w:pPr>
        <w:widowControl w:val="0"/>
        <w:jc w:val="left"/>
      </w:pPr>
    </w:p>
    <w:p w:rsidR="006A467A" w:rsidRDefault="006A467A" w:rsidP="006A467A">
      <w:pPr>
        <w:widowControl w:val="0"/>
        <w:jc w:val="left"/>
      </w:pPr>
      <w:r>
        <w:t>House Resolution</w:t>
      </w:r>
    </w:p>
    <w:p w:rsidR="006A467A" w:rsidRDefault="000E7C04" w:rsidP="006A467A">
      <w:pPr>
        <w:widowControl w:val="0"/>
        <w:jc w:val="left"/>
      </w:pPr>
      <w:r>
        <w:t>Sponsors: Reps. Stringer,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Tallon, Taylor, Thayer, Thigpen, Toole, Trantham, Weeks, West, Wheeler, White, Whitmire, R. Williams, S. Williams, Willis, Wooten, Young and Yow</w:t>
      </w:r>
    </w:p>
    <w:p w:rsidR="006A467A" w:rsidRDefault="006A467A" w:rsidP="006A467A">
      <w:pPr>
        <w:widowControl w:val="0"/>
        <w:jc w:val="left"/>
      </w:pPr>
      <w:r>
        <w:t>Document Path: l:\council\bills\gm\24042wab19.docx</w:t>
      </w:r>
    </w:p>
    <w:p w:rsidR="006A467A" w:rsidRDefault="006A467A" w:rsidP="006A467A">
      <w:pPr>
        <w:widowControl w:val="0"/>
        <w:jc w:val="left"/>
      </w:pPr>
    </w:p>
    <w:p w:rsidR="006A467A" w:rsidRDefault="006A467A" w:rsidP="006A467A">
      <w:pPr>
        <w:widowControl w:val="0"/>
        <w:jc w:val="left"/>
      </w:pPr>
      <w:r>
        <w:t>Introduced in the House on February 5, 2019</w:t>
      </w:r>
    </w:p>
    <w:p w:rsidR="006A467A" w:rsidRDefault="006A467A" w:rsidP="006A467A">
      <w:pPr>
        <w:widowControl w:val="0"/>
        <w:jc w:val="left"/>
      </w:pPr>
      <w:r>
        <w:t>Adopted by the House on February 5, 2019</w:t>
      </w:r>
    </w:p>
    <w:p w:rsidR="006A467A" w:rsidRDefault="006A467A" w:rsidP="006A467A">
      <w:pPr>
        <w:widowControl w:val="0"/>
        <w:jc w:val="left"/>
      </w:pPr>
    </w:p>
    <w:p w:rsidR="006A467A" w:rsidRDefault="006A467A" w:rsidP="006A467A">
      <w:pPr>
        <w:widowControl w:val="0"/>
        <w:jc w:val="left"/>
      </w:pPr>
      <w:r>
        <w:t xml:space="preserve">Summary: </w:t>
      </w:r>
      <w:r w:rsidR="00213C73">
        <w:t>Carolyn Johnson Styles</w:t>
      </w:r>
    </w:p>
    <w:p w:rsidR="006A467A" w:rsidRDefault="006A467A" w:rsidP="006A467A">
      <w:pPr>
        <w:widowControl w:val="0"/>
        <w:jc w:val="left"/>
      </w:pPr>
    </w:p>
    <w:p w:rsidR="006A467A" w:rsidRDefault="006A467A" w:rsidP="006A467A">
      <w:pPr>
        <w:widowControl w:val="0"/>
        <w:jc w:val="left"/>
      </w:pPr>
    </w:p>
    <w:p w:rsidR="006A467A" w:rsidRDefault="006A467A" w:rsidP="006A4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467A">
        <w:rPr>
          <w:b/>
        </w:rPr>
        <w:t>HISTORY OF LEGISLATIVE ACTIONS</w:t>
      </w:r>
    </w:p>
    <w:p w:rsidR="006A467A" w:rsidRDefault="006A467A" w:rsidP="006A4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467A" w:rsidRPr="006A467A" w:rsidRDefault="006A467A" w:rsidP="006A4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467A">
        <w:rPr>
          <w:u w:val="single"/>
        </w:rPr>
        <w:tab/>
        <w:t>Date</w:t>
      </w:r>
      <w:r w:rsidRPr="006A467A">
        <w:rPr>
          <w:u w:val="single"/>
        </w:rPr>
        <w:tab/>
        <w:t>Body</w:t>
      </w:r>
      <w:r w:rsidRPr="006A467A">
        <w:rPr>
          <w:u w:val="single"/>
        </w:rPr>
        <w:tab/>
        <w:t>Action Description with journal page number</w:t>
      </w:r>
      <w:r w:rsidRPr="006A467A">
        <w:rPr>
          <w:u w:val="single"/>
        </w:rPr>
        <w:tab/>
      </w:r>
    </w:p>
    <w:p w:rsidR="00DE3A0C" w:rsidRDefault="00DE3A0C" w:rsidP="00DE3A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House</w:t>
      </w:r>
      <w:r>
        <w:tab/>
      </w:r>
      <w:r w:rsidRPr="00591839">
        <w:t>Introduced and adopted (</w:t>
      </w:r>
      <w:hyperlink r:id="rId7" w:history="1">
        <w:r w:rsidRPr="00591839">
          <w:rPr>
            <w:rStyle w:val="Hyperlink"/>
          </w:rPr>
          <w:t>House Journal</w:t>
        </w:r>
        <w:r w:rsidRPr="00591839">
          <w:rPr>
            <w:rStyle w:val="Hyperlink"/>
          </w:rPr>
          <w:noBreakHyphen/>
          <w:t>page 21</w:t>
        </w:r>
      </w:hyperlink>
      <w:r w:rsidRPr="00591839">
        <w:t>)</w:t>
      </w:r>
    </w:p>
    <w:p w:rsidR="00DE3A0C" w:rsidRDefault="00DE3A0C" w:rsidP="00DE3A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467A" w:rsidRDefault="006A467A" w:rsidP="006A4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A467A">
          <w:rPr>
            <w:rStyle w:val="Hyperlink"/>
          </w:rPr>
          <w:t>legislative information</w:t>
        </w:r>
      </w:hyperlink>
      <w:r>
        <w:t xml:space="preserve"> at the website</w:t>
      </w:r>
    </w:p>
    <w:p w:rsidR="006A467A" w:rsidRDefault="006A467A" w:rsidP="006A4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467A" w:rsidRPr="006A467A" w:rsidRDefault="006A467A" w:rsidP="006A4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467A" w:rsidRDefault="006A467A" w:rsidP="006A467A">
      <w:r w:rsidRPr="006A467A">
        <w:rPr>
          <w:b/>
        </w:rPr>
        <w:t>VERSIONS OF THIS BILL</w:t>
      </w:r>
    </w:p>
    <w:p w:rsidR="006A467A" w:rsidRDefault="006A467A" w:rsidP="006A467A"/>
    <w:p w:rsidR="006A467A" w:rsidRDefault="00B606B9" w:rsidP="006A467A">
      <w:hyperlink r:id="rId9" w:history="1">
        <w:r w:rsidR="006A467A">
          <w:rPr>
            <w:rStyle w:val="Hyperlink"/>
          </w:rPr>
          <w:t>2/5/2019</w:t>
        </w:r>
      </w:hyperlink>
    </w:p>
    <w:p w:rsidR="006A467A" w:rsidRDefault="006A467A" w:rsidP="006A467A"/>
    <w:p w:rsidR="006A467A" w:rsidRDefault="006A467A" w:rsidP="006A467A">
      <w:pPr>
        <w:sectPr w:rsidR="006A467A" w:rsidSect="006A46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1281" w:rsidRDefault="008512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1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4A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33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CAROLYN JOHNSON STYLES, PRINCIPAL OF SKYLAND ELEMENTARY SCHOOL, UPON THE OCCASION OF HER RETIREMENT AFTER THIRTY</w:t>
      </w:r>
      <w:r>
        <w:noBreakHyphen/>
        <w:t>TWO YEARS OF OUTSTANDING SERVICE AS AN EDUCATOR,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3324" w:rsidRDefault="005D4A3B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3324">
        <w:t xml:space="preserve">the members of the South Carolina House of Representatives have learned that </w:t>
      </w:r>
      <w:r w:rsidR="00741FFF">
        <w:t xml:space="preserve">Dr. </w:t>
      </w:r>
      <w:r w:rsidR="00FF3324">
        <w:t>Carolyn Johnson Styles will begin a well</w:t>
      </w:r>
      <w:r w:rsidR="00FF3324">
        <w:noBreakHyphen/>
        <w:t>deserved retirement after thirty</w:t>
      </w:r>
      <w:r w:rsidR="00FF3324">
        <w:noBreakHyphen/>
        <w:t>two years as an exemplary educator, the last twenty</w:t>
      </w:r>
      <w:r w:rsidR="00FF3324">
        <w:noBreakHyphen/>
        <w:t>three of which have been as the highly</w:t>
      </w:r>
      <w:r w:rsidR="00FF3324">
        <w:noBreakHyphen/>
        <w:t>regarded principal of Skyland Elementary School</w:t>
      </w:r>
      <w:r w:rsidR="00741FFF">
        <w:t xml:space="preserve"> in Greer</w:t>
      </w:r>
      <w:r w:rsidR="00FF3324">
        <w:t>; and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12BC">
        <w:t>in preparation for her life’s work, Carolyn</w:t>
      </w:r>
      <w:r>
        <w:t xml:space="preserve"> Styles earned a bachelor of science degree in elementary educati</w:t>
      </w:r>
      <w:r w:rsidR="00F012BC">
        <w:t>on from Erskine College in 1984</w:t>
      </w:r>
      <w:r w:rsidR="00DC6A7E">
        <w:t>,</w:t>
      </w:r>
      <w:r w:rsidR="00F012BC">
        <w:t xml:space="preserve"> and pursued graduate studies at Furman University, where</w:t>
      </w:r>
      <w:r>
        <w:t xml:space="preserve"> she earned a master’s degree in elementary education </w:t>
      </w:r>
      <w:r w:rsidR="00F012BC">
        <w:t>in 1988</w:t>
      </w:r>
      <w:r w:rsidR="00DC6A7E">
        <w:t>,</w:t>
      </w:r>
      <w:r w:rsidR="00F012BC">
        <w:t xml:space="preserve"> </w:t>
      </w:r>
      <w:r>
        <w:t>and a master’s in elementary administration in 1992.  In 2010, she earned a doctorate in educational leadership from South Carolina State University; and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12BC">
        <w:t>Dr. Styles began her career in education as a teacher at Tigerville Elementary School in Greenville County, and after a year at that school she</w:t>
      </w:r>
      <w:r>
        <w:t xml:space="preserve"> transferred to Skyland Elementary School </w:t>
      </w:r>
      <w:r w:rsidR="00F012BC">
        <w:t xml:space="preserve">and has been there </w:t>
      </w:r>
      <w:r>
        <w:t>ever since.</w:t>
      </w:r>
      <w:r w:rsidR="00F012BC">
        <w:t xml:space="preserve"> </w:t>
      </w:r>
      <w:r>
        <w:t>She was honored as the Skyland Teacher of the Year in 1992 and 1995</w:t>
      </w:r>
      <w:r w:rsidR="00DC6A7E">
        <w:t>,</w:t>
      </w:r>
      <w:r>
        <w:t xml:space="preserve"> and the Science Teacher of the Year for 1993</w:t>
      </w:r>
      <w:r>
        <w:noBreakHyphen/>
        <w:t>1994; and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12BC">
        <w:t>in 1996 Dr. Styles</w:t>
      </w:r>
      <w:r>
        <w:t xml:space="preserve"> was</w:t>
      </w:r>
      <w:r w:rsidR="00F012BC">
        <w:t xml:space="preserve"> named the principal of Skyland, which under her leadership has garnered substantial recognition for </w:t>
      </w:r>
      <w:r w:rsidR="00F012BC">
        <w:lastRenderedPageBreak/>
        <w:t xml:space="preserve">its success, including </w:t>
      </w:r>
      <w:r>
        <w:t>recognition as a Palmetto Gold School in 2004 and 2005</w:t>
      </w:r>
      <w:r w:rsidR="00DC6A7E">
        <w:t>,</w:t>
      </w:r>
      <w:r>
        <w:t xml:space="preserve"> and every year from 2009 through 2017</w:t>
      </w:r>
      <w:r w:rsidR="00F012BC">
        <w:t xml:space="preserve">. In 2017, </w:t>
      </w:r>
      <w:r>
        <w:t>Skyland was chosen as a National Blue Ribbon School of Excellence and was one of only four schools nationally to be recognized as a National Blue Ribbon Showcase School; and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3EF1">
        <w:t>Dr</w:t>
      </w:r>
      <w:r>
        <w:t>. Styles has ardently served her profession as a Greenville County Schools’ principal</w:t>
      </w:r>
      <w:r>
        <w:noBreakHyphen/>
        <w:t>intern trainer, principal mentor, and principal cluster leader and on the Education Advisory Council of North Greenville University and as a principal representative on the Richard W. Riley Institute of Government</w:t>
      </w:r>
      <w:r w:rsidR="00F012BC">
        <w:t xml:space="preserve">. She also </w:t>
      </w:r>
      <w:r>
        <w:t xml:space="preserve">has been a presenter for </w:t>
      </w:r>
      <w:r w:rsidR="00F012BC">
        <w:t xml:space="preserve">numerous </w:t>
      </w:r>
      <w:r>
        <w:t>principal professional development sessions; and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</w:rPr>
        <w:t xml:space="preserve">the South Carolina House of Representatives is grateful for the years of unparalleled dedication that </w:t>
      </w:r>
      <w:r w:rsidR="00F012BC">
        <w:rPr>
          <w:color w:val="000000" w:themeColor="text1"/>
        </w:rPr>
        <w:t xml:space="preserve">Dr. </w:t>
      </w:r>
      <w:r>
        <w:t xml:space="preserve">Carolyn Styles </w:t>
      </w:r>
      <w:r>
        <w:rPr>
          <w:color w:val="000000" w:themeColor="text1"/>
        </w:rPr>
        <w:t>has devoted to educating our most valuable resource and our future leaders, and the members wish her many years of enjoyment in her well</w:t>
      </w:r>
      <w:r>
        <w:rPr>
          <w:color w:val="000000" w:themeColor="text1"/>
        </w:rPr>
        <w:noBreakHyphen/>
        <w:t>earned retirement</w:t>
      </w:r>
      <w:r>
        <w:t>.  Now, therefore,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DC6A7E">
        <w:t>South Carolina House of Representatives</w:t>
      </w:r>
      <w:r>
        <w:t xml:space="preserve">, by this resolution, recognize and honor </w:t>
      </w:r>
      <w:r w:rsidR="00741FFF">
        <w:t xml:space="preserve">Dr. </w:t>
      </w:r>
      <w:r>
        <w:t>Carolyn Johnson Styles, Principal of Skyland Elementary School, upon the occasion of her retirement after thirty</w:t>
      </w:r>
      <w:r>
        <w:noBreakHyphen/>
        <w:t>two years of outstanding service as an educator, and wish her continued success and happiness in all her future endeavors.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A3B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41FFF">
        <w:t xml:space="preserve">Dr. </w:t>
      </w:r>
      <w:r>
        <w:t>Carolyn Johnson Styles.</w:t>
      </w:r>
    </w:p>
    <w:p w:rsidR="00D4641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A467A" w:rsidRDefault="006A467A" w:rsidP="006A467A">
      <w:pPr>
        <w:suppressAutoHyphens/>
      </w:pPr>
    </w:p>
    <w:sectPr w:rsidR="006A467A" w:rsidSect="006A46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A3B" w:rsidRDefault="005D4A3B" w:rsidP="009F0C77">
      <w:r>
        <w:separator/>
      </w:r>
    </w:p>
  </w:endnote>
  <w:endnote w:type="continuationSeparator" w:id="0">
    <w:p w:rsidR="005D4A3B" w:rsidRDefault="005D4A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8C915B-45C0-465C-86AA-117C41AEE97F}"/>
    <w:embedBold r:id="rId2" w:fontKey="{EC76CBDC-497F-4604-84AA-3844214CB7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54F6991-86CF-4B26-90A9-D179B8C9FA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A3D899-F68B-4385-A5BB-23AE6A5944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761D0D-577E-4699-8A89-1B18435CA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67A" w:rsidRPr="00851281" w:rsidRDefault="006A467A" w:rsidP="00851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7C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A3B" w:rsidRDefault="005D4A3B" w:rsidP="009F0C77">
      <w:r>
        <w:separator/>
      </w:r>
    </w:p>
  </w:footnote>
  <w:footnote w:type="continuationSeparator" w:id="0">
    <w:p w:rsidR="005D4A3B" w:rsidRDefault="005D4A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2WAB19"/>
    <w:docVar w:name="CoverBillType" w:val="r"/>
    <w:docVar w:name="DocPath" w:val="L:\Council\bills\GM\24042WAB19.DOCX"/>
    <w:docVar w:name="dvBillNumber" w:val="38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4A3B"/>
    <w:rsid w:val="00011869"/>
    <w:rsid w:val="00015CD6"/>
    <w:rsid w:val="000E0100"/>
    <w:rsid w:val="000E1785"/>
    <w:rsid w:val="000E7C04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C73"/>
    <w:rsid w:val="002321B6"/>
    <w:rsid w:val="00250967"/>
    <w:rsid w:val="002543C8"/>
    <w:rsid w:val="0025541D"/>
    <w:rsid w:val="002634EA"/>
    <w:rsid w:val="00284AAE"/>
    <w:rsid w:val="002E5912"/>
    <w:rsid w:val="00301B21"/>
    <w:rsid w:val="00325348"/>
    <w:rsid w:val="0032732C"/>
    <w:rsid w:val="00336AD0"/>
    <w:rsid w:val="0037079A"/>
    <w:rsid w:val="00373EF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4A3B"/>
    <w:rsid w:val="005E2BC9"/>
    <w:rsid w:val="00605102"/>
    <w:rsid w:val="006215AA"/>
    <w:rsid w:val="006913C9"/>
    <w:rsid w:val="0069470D"/>
    <w:rsid w:val="006A467A"/>
    <w:rsid w:val="006D58AA"/>
    <w:rsid w:val="00734F00"/>
    <w:rsid w:val="00741FFF"/>
    <w:rsid w:val="007A70AE"/>
    <w:rsid w:val="008362E8"/>
    <w:rsid w:val="0085128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641F"/>
    <w:rsid w:val="00D73A67"/>
    <w:rsid w:val="00D970A9"/>
    <w:rsid w:val="00DC6A7E"/>
    <w:rsid w:val="00DE3A0C"/>
    <w:rsid w:val="00DF3845"/>
    <w:rsid w:val="00E41911"/>
    <w:rsid w:val="00E44B57"/>
    <w:rsid w:val="00E92EEF"/>
    <w:rsid w:val="00EF2368"/>
    <w:rsid w:val="00EF35DB"/>
    <w:rsid w:val="00F012B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32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B13668-1DD8-4268-AA76-FCC51795D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A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A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46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37_201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93607-1286-4626-8938-A0F125B9E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3837: Carolyn Johnson Styles - South Carolina Legislature Online</dc:title>
  <dc:creator>Gail Moore</dc:creator>
  <cp:lastModifiedBy>S Wilson</cp:lastModifiedBy>
  <cp:revision>2</cp:revision>
  <cp:lastPrinted>2019-01-31T14:40:00Z</cp:lastPrinted>
  <dcterms:created xsi:type="dcterms:W3CDTF">2020-03-09T19:57:00Z</dcterms:created>
  <dcterms:modified xsi:type="dcterms:W3CDTF">2020-03-09T19:57:00Z</dcterms:modified>
</cp:coreProperties>
</file>