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B4E" w:rsidRDefault="00DB6B4E" w:rsidP="00DB6B4E">
      <w:pPr>
        <w:widowControl w:val="0"/>
        <w:jc w:val="center"/>
      </w:pPr>
      <w:r w:rsidRPr="00DB6B4E">
        <w:rPr>
          <w:b/>
        </w:rPr>
        <w:t>South Carolina General Assembly</w:t>
      </w:r>
    </w:p>
    <w:p w:rsidR="00DB6B4E" w:rsidRDefault="00DB6B4E" w:rsidP="00DB6B4E">
      <w:pPr>
        <w:widowControl w:val="0"/>
        <w:jc w:val="center"/>
      </w:pPr>
      <w:r>
        <w:t>123rd Session, 2019-2020</w:t>
      </w:r>
    </w:p>
    <w:p w:rsidR="00DB6B4E" w:rsidRDefault="00DB6B4E" w:rsidP="00DB6B4E">
      <w:pPr>
        <w:widowControl w:val="0"/>
        <w:jc w:val="left"/>
      </w:pPr>
    </w:p>
    <w:p w:rsidR="00DB6B4E" w:rsidRDefault="00DB6B4E" w:rsidP="00DB6B4E">
      <w:pPr>
        <w:widowControl w:val="0"/>
        <w:jc w:val="left"/>
        <w:rPr>
          <w:b/>
        </w:rPr>
      </w:pPr>
      <w:r w:rsidRPr="00DB6B4E">
        <w:rPr>
          <w:b/>
        </w:rPr>
        <w:t>H. 4282</w:t>
      </w:r>
    </w:p>
    <w:p w:rsidR="00DB6B4E" w:rsidRDefault="00DB6B4E" w:rsidP="00DB6B4E">
      <w:pPr>
        <w:widowControl w:val="0"/>
        <w:jc w:val="left"/>
        <w:rPr>
          <w:b/>
        </w:rPr>
      </w:pPr>
    </w:p>
    <w:p w:rsidR="00DB6B4E" w:rsidRDefault="00DB6B4E" w:rsidP="00DB6B4E">
      <w:pPr>
        <w:widowControl w:val="0"/>
        <w:jc w:val="left"/>
      </w:pPr>
      <w:r w:rsidRPr="00DB6B4E">
        <w:rPr>
          <w:b/>
        </w:rPr>
        <w:t>STATUS INFORMATION</w:t>
      </w:r>
    </w:p>
    <w:p w:rsidR="00DB6B4E" w:rsidRDefault="00DB6B4E" w:rsidP="00DB6B4E">
      <w:pPr>
        <w:widowControl w:val="0"/>
        <w:jc w:val="left"/>
      </w:pPr>
    </w:p>
    <w:p w:rsidR="00DB6B4E" w:rsidRDefault="00DB6B4E" w:rsidP="00DB6B4E">
      <w:pPr>
        <w:widowControl w:val="0"/>
        <w:jc w:val="left"/>
      </w:pPr>
      <w:r>
        <w:t>General Bill</w:t>
      </w:r>
    </w:p>
    <w:p w:rsidR="00DB6B4E" w:rsidRDefault="00DB6B4E" w:rsidP="00DB6B4E">
      <w:pPr>
        <w:widowControl w:val="0"/>
        <w:jc w:val="left"/>
      </w:pPr>
      <w:r>
        <w:t>Sponsors: Reps. Thayer, West, Rose, Robinson, Daning, Bennett, W. Cox, Dillard, Gagnon, Spires, Toole and White</w:t>
      </w:r>
    </w:p>
    <w:p w:rsidR="00DB6B4E" w:rsidRDefault="00DB6B4E" w:rsidP="00DB6B4E">
      <w:pPr>
        <w:widowControl w:val="0"/>
        <w:jc w:val="left"/>
      </w:pPr>
      <w:r>
        <w:t>Document Path: l:\council\bills\gt\5630cm19.docx</w:t>
      </w:r>
    </w:p>
    <w:p w:rsidR="00BF2C35" w:rsidRDefault="00BF2C35" w:rsidP="00DB6B4E">
      <w:pPr>
        <w:widowControl w:val="0"/>
        <w:jc w:val="left"/>
      </w:pPr>
      <w:r>
        <w:t>Companion/Similar bill(s): 551</w:t>
      </w:r>
    </w:p>
    <w:p w:rsidR="00DB6B4E" w:rsidRDefault="00DB6B4E" w:rsidP="00DB6B4E">
      <w:pPr>
        <w:widowControl w:val="0"/>
        <w:jc w:val="left"/>
      </w:pPr>
    </w:p>
    <w:p w:rsidR="00420E08" w:rsidRDefault="00420E08" w:rsidP="00DB6B4E">
      <w:pPr>
        <w:widowControl w:val="0"/>
        <w:jc w:val="left"/>
      </w:pPr>
      <w:r>
        <w:t>Introduced in the House on March 20, 2019</w:t>
      </w:r>
    </w:p>
    <w:p w:rsidR="00420E08" w:rsidRPr="00420E08" w:rsidRDefault="00420E08" w:rsidP="00DB6B4E">
      <w:pPr>
        <w:widowControl w:val="0"/>
        <w:jc w:val="left"/>
      </w:pPr>
      <w:r>
        <w:t xml:space="preserve">Currently residing in the House Committee on </w:t>
      </w:r>
      <w:r w:rsidRPr="00420E08">
        <w:rPr>
          <w:b/>
        </w:rPr>
        <w:t>Judiciary</w:t>
      </w:r>
    </w:p>
    <w:p w:rsidR="00420E08" w:rsidRDefault="00420E08" w:rsidP="00DB6B4E">
      <w:pPr>
        <w:widowControl w:val="0"/>
        <w:jc w:val="left"/>
      </w:pPr>
    </w:p>
    <w:p w:rsidR="00DB6B4E" w:rsidRDefault="00DB6B4E" w:rsidP="00DB6B4E">
      <w:pPr>
        <w:widowControl w:val="0"/>
        <w:jc w:val="left"/>
      </w:pPr>
      <w:r>
        <w:t xml:space="preserve">Summary: </w:t>
      </w:r>
      <w:r w:rsidR="00E41617">
        <w:t>School bus passing</w:t>
      </w:r>
    </w:p>
    <w:p w:rsidR="00DB6B4E" w:rsidRDefault="00DB6B4E" w:rsidP="00DB6B4E">
      <w:pPr>
        <w:widowControl w:val="0"/>
        <w:jc w:val="left"/>
      </w:pPr>
    </w:p>
    <w:p w:rsidR="00DB6B4E" w:rsidRDefault="00DB6B4E" w:rsidP="00DB6B4E">
      <w:pPr>
        <w:widowControl w:val="0"/>
        <w:jc w:val="left"/>
      </w:pPr>
    </w:p>
    <w:p w:rsidR="00DB6B4E" w:rsidRDefault="00DB6B4E" w:rsidP="00DB6B4E">
      <w:pPr>
        <w:widowControl w:val="0"/>
        <w:tabs>
          <w:tab w:val="center" w:pos="590"/>
          <w:tab w:val="center" w:pos="1440"/>
          <w:tab w:val="left" w:pos="1872"/>
          <w:tab w:val="left" w:pos="9187"/>
        </w:tabs>
        <w:jc w:val="left"/>
      </w:pPr>
      <w:r w:rsidRPr="00DB6B4E">
        <w:rPr>
          <w:b/>
        </w:rPr>
        <w:t>HISTORY OF LEGISLATIVE ACTIONS</w:t>
      </w:r>
    </w:p>
    <w:p w:rsidR="00DB6B4E" w:rsidRDefault="00DB6B4E" w:rsidP="00DB6B4E">
      <w:pPr>
        <w:widowControl w:val="0"/>
        <w:tabs>
          <w:tab w:val="center" w:pos="590"/>
          <w:tab w:val="center" w:pos="1440"/>
          <w:tab w:val="left" w:pos="1872"/>
          <w:tab w:val="left" w:pos="9187"/>
        </w:tabs>
        <w:jc w:val="left"/>
      </w:pPr>
    </w:p>
    <w:p w:rsidR="00DB6B4E" w:rsidRPr="00DB6B4E" w:rsidRDefault="00DB6B4E" w:rsidP="00DB6B4E">
      <w:pPr>
        <w:widowControl w:val="0"/>
        <w:tabs>
          <w:tab w:val="center" w:pos="590"/>
          <w:tab w:val="center" w:pos="1440"/>
          <w:tab w:val="left" w:pos="1872"/>
          <w:tab w:val="left" w:pos="9187"/>
        </w:tabs>
        <w:jc w:val="left"/>
      </w:pPr>
      <w:r w:rsidRPr="00DB6B4E">
        <w:rPr>
          <w:u w:val="single"/>
        </w:rPr>
        <w:tab/>
        <w:t>Date</w:t>
      </w:r>
      <w:r w:rsidRPr="00DB6B4E">
        <w:rPr>
          <w:u w:val="single"/>
        </w:rPr>
        <w:tab/>
        <w:t>Body</w:t>
      </w:r>
      <w:r w:rsidRPr="00DB6B4E">
        <w:rPr>
          <w:u w:val="single"/>
        </w:rPr>
        <w:tab/>
        <w:t>Action Description with journal page number</w:t>
      </w:r>
      <w:r w:rsidRPr="00DB6B4E">
        <w:rPr>
          <w:u w:val="single"/>
        </w:rPr>
        <w:tab/>
      </w:r>
    </w:p>
    <w:p w:rsidR="00CA12D0" w:rsidRDefault="00CA12D0" w:rsidP="00CA12D0">
      <w:pPr>
        <w:widowControl w:val="0"/>
        <w:tabs>
          <w:tab w:val="right" w:pos="1008"/>
          <w:tab w:val="left" w:pos="1152"/>
          <w:tab w:val="left" w:pos="1872"/>
          <w:tab w:val="left" w:pos="9187"/>
        </w:tabs>
        <w:ind w:left="2088" w:hanging="2088"/>
      </w:pPr>
      <w:r>
        <w:tab/>
        <w:t>3/20/2019</w:t>
      </w:r>
      <w:r>
        <w:tab/>
        <w:t>House</w:t>
      </w:r>
      <w:r>
        <w:tab/>
      </w:r>
      <w:r w:rsidRPr="0024386B">
        <w:t>Introduced and read first time (</w:t>
      </w:r>
      <w:hyperlink r:id="rId7" w:history="1">
        <w:r w:rsidRPr="0024386B">
          <w:rPr>
            <w:rStyle w:val="Hyperlink"/>
          </w:rPr>
          <w:t>House Journal</w:t>
        </w:r>
        <w:r w:rsidRPr="0024386B">
          <w:rPr>
            <w:rStyle w:val="Hyperlink"/>
          </w:rPr>
          <w:noBreakHyphen/>
          <w:t>page 54</w:t>
        </w:r>
      </w:hyperlink>
      <w:r w:rsidRPr="0024386B">
        <w:t>)</w:t>
      </w:r>
    </w:p>
    <w:p w:rsidR="00CA12D0" w:rsidRDefault="00CA12D0" w:rsidP="00CA12D0">
      <w:pPr>
        <w:widowControl w:val="0"/>
        <w:tabs>
          <w:tab w:val="right" w:pos="1008"/>
          <w:tab w:val="left" w:pos="1152"/>
          <w:tab w:val="left" w:pos="1872"/>
          <w:tab w:val="left" w:pos="9187"/>
        </w:tabs>
        <w:ind w:left="2088" w:hanging="2088"/>
      </w:pPr>
      <w:r>
        <w:tab/>
        <w:t>3/20/2019</w:t>
      </w:r>
      <w:r>
        <w:tab/>
        <w:t>House</w:t>
      </w:r>
      <w:r>
        <w:tab/>
      </w:r>
      <w:r w:rsidRPr="0024386B">
        <w:t>Ref</w:t>
      </w:r>
      <w:r>
        <w:t xml:space="preserve">erred to Committee on </w:t>
      </w:r>
      <w:r w:rsidRPr="0024386B">
        <w:rPr>
          <w:b/>
        </w:rPr>
        <w:t>Judiciary</w:t>
      </w:r>
      <w:r>
        <w:t xml:space="preserve"> </w:t>
      </w:r>
      <w:r w:rsidRPr="0024386B">
        <w:t>(</w:t>
      </w:r>
      <w:hyperlink r:id="rId8" w:history="1">
        <w:r w:rsidRPr="0024386B">
          <w:rPr>
            <w:rStyle w:val="Hyperlink"/>
          </w:rPr>
          <w:t>House Journal</w:t>
        </w:r>
        <w:r w:rsidRPr="0024386B">
          <w:rPr>
            <w:rStyle w:val="Hyperlink"/>
          </w:rPr>
          <w:noBreakHyphen/>
          <w:t>page 54</w:t>
        </w:r>
      </w:hyperlink>
      <w:r w:rsidRPr="0024386B">
        <w:t>)</w:t>
      </w:r>
    </w:p>
    <w:p w:rsidR="00CA12D0" w:rsidRDefault="00CA12D0" w:rsidP="00CA12D0">
      <w:pPr>
        <w:widowControl w:val="0"/>
        <w:tabs>
          <w:tab w:val="right" w:pos="1008"/>
          <w:tab w:val="left" w:pos="1152"/>
          <w:tab w:val="left" w:pos="1872"/>
          <w:tab w:val="left" w:pos="9187"/>
        </w:tabs>
        <w:ind w:left="2088" w:hanging="2088"/>
      </w:pPr>
    </w:p>
    <w:p w:rsidR="00DB6B4E" w:rsidRDefault="00DB6B4E" w:rsidP="00DB6B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6B4E">
          <w:rPr>
            <w:rStyle w:val="Hyperlink"/>
          </w:rPr>
          <w:t>legislative information</w:t>
        </w:r>
      </w:hyperlink>
      <w:r>
        <w:t xml:space="preserve"> at the website</w:t>
      </w:r>
    </w:p>
    <w:p w:rsidR="00DB6B4E" w:rsidRDefault="00DB6B4E" w:rsidP="00DB6B4E">
      <w:pPr>
        <w:widowControl w:val="0"/>
        <w:tabs>
          <w:tab w:val="right" w:pos="1008"/>
          <w:tab w:val="left" w:pos="1152"/>
          <w:tab w:val="left" w:pos="1872"/>
          <w:tab w:val="left" w:pos="9187"/>
        </w:tabs>
        <w:ind w:left="2088" w:hanging="2088"/>
        <w:jc w:val="left"/>
      </w:pPr>
    </w:p>
    <w:p w:rsidR="00DB6B4E" w:rsidRPr="00DB6B4E" w:rsidRDefault="00DB6B4E" w:rsidP="00DB6B4E">
      <w:pPr>
        <w:widowControl w:val="0"/>
        <w:tabs>
          <w:tab w:val="right" w:pos="1008"/>
          <w:tab w:val="left" w:pos="1152"/>
          <w:tab w:val="left" w:pos="1872"/>
          <w:tab w:val="left" w:pos="9187"/>
        </w:tabs>
        <w:ind w:left="2088" w:hanging="2088"/>
        <w:jc w:val="left"/>
      </w:pPr>
    </w:p>
    <w:p w:rsidR="00DB6B4E" w:rsidRDefault="00DB6B4E" w:rsidP="00DB6B4E">
      <w:pPr>
        <w:widowControl w:val="0"/>
        <w:jc w:val="left"/>
      </w:pPr>
      <w:r w:rsidRPr="00DB6B4E">
        <w:rPr>
          <w:b/>
        </w:rPr>
        <w:t>VERSIONS OF THIS BILL</w:t>
      </w:r>
    </w:p>
    <w:p w:rsidR="00DB6B4E" w:rsidRDefault="00DB6B4E" w:rsidP="00DB6B4E">
      <w:pPr>
        <w:widowControl w:val="0"/>
        <w:jc w:val="left"/>
      </w:pPr>
    </w:p>
    <w:p w:rsidR="00DB6B4E" w:rsidRDefault="00BB6ECD" w:rsidP="00DB6B4E">
      <w:pPr>
        <w:widowControl w:val="0"/>
        <w:jc w:val="left"/>
      </w:pPr>
      <w:hyperlink r:id="rId10" w:history="1">
        <w:r w:rsidR="00DB6B4E">
          <w:rPr>
            <w:rStyle w:val="Hyperlink"/>
          </w:rPr>
          <w:t>3/20/2019</w:t>
        </w:r>
      </w:hyperlink>
    </w:p>
    <w:p w:rsidR="00DB6B4E" w:rsidRDefault="00DB6B4E" w:rsidP="00DB6B4E"/>
    <w:p w:rsidR="00DB6B4E" w:rsidRDefault="00DB6B4E" w:rsidP="00DB6B4E">
      <w:pPr>
        <w:sectPr w:rsidR="00DB6B4E" w:rsidSect="00DB6B4E">
          <w:pgSz w:w="12240" w:h="15840" w:code="1"/>
          <w:pgMar w:top="1080" w:right="1440" w:bottom="1080" w:left="1440" w:header="720" w:footer="720" w:gutter="0"/>
          <w:cols w:space="720"/>
          <w:noEndnote/>
          <w:docGrid w:linePitch="360"/>
        </w:sectPr>
      </w:pPr>
    </w:p>
    <w:p w:rsidR="00E40245" w:rsidRDefault="00E40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7B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02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2774 SO AS TO ALLOW THE DEPARTMENT OF PUBLIC SAFETY TO ISSUE A CIVIL PENALTY CITATION AGAINST THE REGISTERED OWNER OF A VEHICLE VIOLATING CERTAIN PROVISIONS THAT PERTAIN TO A VEHICLE MEETING OR OVERTAKING A SCHOOL BUS, AND TO PROVIDE A METHOD TO CHALLENGE THE CITATION.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B89" w:rsidRDefault="004F7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B89" w:rsidRDefault="004F7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Article 21, Chapter 5, Title 56 of the 1976 Code is amended by adding:</w:t>
      </w: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266182">
        <w:rPr>
          <w:snapToGrid w:val="0"/>
        </w:rPr>
        <w:t>Section 56</w:t>
      </w:r>
      <w:r>
        <w:rPr>
          <w:snapToGrid w:val="0"/>
        </w:rPr>
        <w:noBreakHyphen/>
      </w:r>
      <w:r w:rsidRPr="00266182">
        <w:rPr>
          <w:snapToGrid w:val="0"/>
        </w:rPr>
        <w:t>5</w:t>
      </w:r>
      <w:r>
        <w:rPr>
          <w:snapToGrid w:val="0"/>
        </w:rPr>
        <w:noBreakHyphen/>
      </w:r>
      <w:r w:rsidRPr="00266182">
        <w:rPr>
          <w:snapToGrid w:val="0"/>
        </w:rPr>
        <w:t>2774.</w:t>
      </w:r>
      <w:r w:rsidRPr="00266182">
        <w:rPr>
          <w:snapToGrid w:val="0"/>
        </w:rPr>
        <w:tab/>
      </w:r>
      <w:r>
        <w:rPr>
          <w:snapToGrid w:val="0"/>
        </w:rPr>
        <w:t>(A)</w:t>
      </w:r>
      <w:r>
        <w:rPr>
          <w:snapToGrid w:val="0"/>
        </w:rPr>
        <w:tab/>
        <w:t>The Department of Public Safety may issue a civil penalty citation to the registered owner of a vehicle found in violation of Section 56</w:t>
      </w:r>
      <w:r>
        <w:rPr>
          <w:snapToGrid w:val="0"/>
        </w:rPr>
        <w:noBreakHyphen/>
        <w:t>5</w:t>
      </w:r>
      <w:r>
        <w:rPr>
          <w:snapToGrid w:val="0"/>
        </w:rPr>
        <w:noBreakHyphen/>
        <w:t>2770(A) or (C) subject to the exclusions contained in subsection (B) of this section based upon an inspection of photographs, microphotographs, videotape, or other digitally recorded images produced by a digital recording system mounted on a school bus. The department may issue a civil penalty citation:</w:t>
      </w: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for a first offense, in an amount not to exceed two hundred fifty dollars; </w:t>
      </w:r>
      <w:r w:rsidR="006C1C71">
        <w:rPr>
          <w:snapToGrid w:val="0"/>
        </w:rPr>
        <w:t>or</w:t>
      </w: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or subsequent offense, in an amount not to exceed five hundred dollars.</w:t>
      </w:r>
    </w:p>
    <w:p w:rsidR="00DC02E0" w:rsidRPr="00A04911"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A04911">
        <w:rPr>
          <w:snapToGrid w:val="0"/>
        </w:rPr>
        <w:t xml:space="preserve">The registered owner of the vehicle shall not be responsible for the civil penalty citation if, within thirty days after receiving notification of the civil penalty citation, he provides the </w:t>
      </w:r>
      <w:r>
        <w:rPr>
          <w:snapToGrid w:val="0"/>
        </w:rPr>
        <w:t xml:space="preserve">Department of Public Safety an affidavit as described in this subsection. </w:t>
      </w:r>
      <w:r>
        <w:t xml:space="preserve">The department must include with the citation a form affidavit to be </w:t>
      </w:r>
      <w:r>
        <w:lastRenderedPageBreak/>
        <w:t xml:space="preserve">completed and returned to the department by the registered owner if the vehicle was not under his care, custody, or control at the time of the violation or if the vehicle was stolen. The affidavit must include </w:t>
      </w:r>
      <w:r w:rsidRPr="00A04911">
        <w:rPr>
          <w:snapToGrid w:val="0"/>
        </w:rPr>
        <w:t xml:space="preserve">the name and address of the person or company </w:t>
      </w:r>
      <w:r>
        <w:rPr>
          <w:snapToGrid w:val="0"/>
        </w:rPr>
        <w:t>that</w:t>
      </w:r>
      <w:r w:rsidRPr="00A04911">
        <w:rPr>
          <w:snapToGrid w:val="0"/>
        </w:rPr>
        <w:t xml:space="preserve"> had care, custody, and control of the vehicle at the time of the violation or</w:t>
      </w:r>
      <w:r>
        <w:rPr>
          <w:snapToGrid w:val="0"/>
        </w:rPr>
        <w:t xml:space="preserve">, if the vehicle was stolen, </w:t>
      </w:r>
      <w:r w:rsidRPr="00A04911">
        <w:rPr>
          <w:snapToGrid w:val="0"/>
        </w:rPr>
        <w:t>evidence that the vehicle was insured at the time of the violation and a police report that confirms</w:t>
      </w:r>
      <w:r>
        <w:rPr>
          <w:snapToGrid w:val="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DC02E0" w:rsidRPr="00A04911" w:rsidRDefault="0065730B"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00DC02E0" w:rsidRPr="00A04911">
        <w:rPr>
          <w:snapToGrid w:val="0"/>
        </w:rPr>
        <w:t>No points contained in Section 56</w:t>
      </w:r>
      <w:r w:rsidR="00DC02E0">
        <w:rPr>
          <w:snapToGrid w:val="0"/>
        </w:rPr>
        <w:noBreakHyphen/>
      </w:r>
      <w:r w:rsidR="00DC02E0" w:rsidRPr="00A04911">
        <w:rPr>
          <w:snapToGrid w:val="0"/>
        </w:rPr>
        <w:t>1</w:t>
      </w:r>
      <w:r w:rsidR="00DC02E0">
        <w:rPr>
          <w:snapToGrid w:val="0"/>
        </w:rPr>
        <w:noBreakHyphen/>
      </w:r>
      <w:r w:rsidR="00DC02E0" w:rsidRPr="00A04911">
        <w:rPr>
          <w:snapToGrid w:val="0"/>
        </w:rPr>
        <w:t>720 shall be imposed against the driving record of the r</w:t>
      </w:r>
      <w:r w:rsidR="00DC02E0">
        <w:rPr>
          <w:snapToGrid w:val="0"/>
        </w:rPr>
        <w:t>egistered owner of the vehicle.</w:t>
      </w:r>
    </w:p>
    <w:p w:rsidR="00DC02E0" w:rsidRPr="00A04911"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(D)</w:t>
      </w:r>
      <w:r w:rsidRPr="00A04911">
        <w:rPr>
          <w:snapToGrid w:val="0"/>
        </w:rPr>
        <w:tab/>
        <w:t>A citation issued pursuant to this section shall state clearly the manner in which the citation may be challenged. The citation must be sent by first</w:t>
      </w:r>
      <w:r>
        <w:rPr>
          <w:snapToGrid w:val="0"/>
        </w:rPr>
        <w:noBreakHyphen/>
      </w:r>
      <w:r w:rsidRPr="00A04911">
        <w:rPr>
          <w:snapToGrid w:val="0"/>
        </w:rPr>
        <w:t>class mail to the registered owner of the vehicle at the address provided by the Department of Motor Vehicles.”</w:t>
      </w: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7B89"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911">
        <w:rPr>
          <w:snapToGrid w:val="0"/>
        </w:rPr>
        <w:t>SECTION</w:t>
      </w:r>
      <w:r w:rsidRPr="00A04911">
        <w:rPr>
          <w:snapToGrid w:val="0"/>
        </w:rPr>
        <w:tab/>
      </w:r>
      <w:r w:rsidR="005337AF">
        <w:rPr>
          <w:snapToGrid w:val="0"/>
        </w:rPr>
        <w:t>2</w:t>
      </w:r>
      <w:r w:rsidRPr="00A04911">
        <w:rPr>
          <w:snapToGrid w:val="0"/>
        </w:rPr>
        <w:t>.</w:t>
      </w:r>
      <w:r w:rsidRPr="00A04911">
        <w:rPr>
          <w:snapToGrid w:val="0"/>
        </w:rPr>
        <w:tab/>
        <w:t>This act takes effect upon approval by the Governor.</w:t>
      </w:r>
    </w:p>
    <w:p w:rsidR="00A37C62" w:rsidRDefault="00DC02E0" w:rsidP="0067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B4E" w:rsidRDefault="00DB6B4E" w:rsidP="00DB6B4E">
      <w:pPr>
        <w:suppressAutoHyphens/>
      </w:pPr>
    </w:p>
    <w:sectPr w:rsidR="00DB6B4E" w:rsidSect="00DB6B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B89" w:rsidRDefault="004F7B89" w:rsidP="009F0C77">
      <w:r>
        <w:separator/>
      </w:r>
    </w:p>
  </w:endnote>
  <w:endnote w:type="continuationSeparator" w:id="0">
    <w:p w:rsidR="004F7B89" w:rsidRDefault="004F7B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DE7174-6EC7-44E5-B58F-5A17FA68CD69}"/>
    <w:embedBold r:id="rId2" w:fontKey="{2D8EBFBF-E3BD-4540-84BE-9F6567AD8659}"/>
  </w:font>
  <w:font w:name="Calibri">
    <w:panose1 w:val="020F0502020204030204"/>
    <w:charset w:val="00"/>
    <w:family w:val="swiss"/>
    <w:pitch w:val="variable"/>
    <w:sig w:usb0="E00002FF" w:usb1="4000ACFF" w:usb2="00000001" w:usb3="00000000" w:csb0="0000019F" w:csb1="00000000"/>
    <w:embedRegular r:id="rId3" w:fontKey="{5AD53E60-E8E4-4E6D-9D9C-4F21EEB9C3B3}"/>
  </w:font>
  <w:font w:name="Segoe UI">
    <w:panose1 w:val="020B0502040204020203"/>
    <w:charset w:val="00"/>
    <w:family w:val="swiss"/>
    <w:pitch w:val="variable"/>
    <w:sig w:usb0="E10022FF" w:usb1="C000E47F" w:usb2="00000029" w:usb3="00000000" w:csb0="000001DF" w:csb1="00000000"/>
    <w:embedRegular r:id="rId4" w:fontKey="{BB089E31-E819-4958-B2B4-15240BE7B71D}"/>
  </w:font>
  <w:font w:name="Cambria">
    <w:panose1 w:val="02040503050406030204"/>
    <w:charset w:val="00"/>
    <w:family w:val="roman"/>
    <w:pitch w:val="variable"/>
    <w:sig w:usb0="E00002FF" w:usb1="400004FF" w:usb2="00000000" w:usb3="00000000" w:csb0="0000019F" w:csb1="00000000"/>
    <w:embedRegular r:id="rId5" w:fontKey="{17F3509A-2FB4-442A-B93B-6D3AEAC50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B4E" w:rsidRPr="00E40245" w:rsidRDefault="00DB6B4E" w:rsidP="00E40245">
    <w:pPr>
      <w:pStyle w:val="Footer"/>
      <w:tabs>
        <w:tab w:val="clear" w:pos="4680"/>
        <w:tab w:val="clear" w:pos="9360"/>
        <w:tab w:val="center" w:pos="2995"/>
      </w:tabs>
      <w:spacing w:before="120"/>
    </w:pPr>
    <w:r>
      <w:t>[4282]</w:t>
    </w:r>
    <w:r>
      <w:tab/>
    </w:r>
    <w:r>
      <w:fldChar w:fldCharType="begin"/>
    </w:r>
    <w:r>
      <w:instrText xml:space="preserve"> PAGE  \* MERGEFORMAT </w:instrText>
    </w:r>
    <w:r>
      <w:fldChar w:fldCharType="separate"/>
    </w:r>
    <w:r w:rsidR="00E416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B89" w:rsidRDefault="004F7B89" w:rsidP="009F0C77">
      <w:r>
        <w:separator/>
      </w:r>
    </w:p>
  </w:footnote>
  <w:footnote w:type="continuationSeparator" w:id="0">
    <w:p w:rsidR="004F7B89" w:rsidRDefault="004F7B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0CM19"/>
    <w:docVar w:name="CoverBillType" w:val="b"/>
    <w:docVar w:name="DocPath" w:val="L:\Council\bills\GT\5630CM19.DOCX"/>
    <w:docVar w:name="dvBillNumber" w:val="4282"/>
    <w:docVar w:name="dvBillNumberPrefix" w:val="H. "/>
    <w:docVar w:name="dvOriginalBody" w:val="House"/>
    <w:docVar w:name="dvSteno" w:val="GT"/>
    <w:docVar w:name="NameofBody" w:val="h"/>
    <w:docVar w:name="vGroup2" w:val="Council"/>
  </w:docVars>
  <w:rsids>
    <w:rsidRoot w:val="004F7B89"/>
    <w:rsid w:val="00011869"/>
    <w:rsid w:val="00015CD6"/>
    <w:rsid w:val="000E0100"/>
    <w:rsid w:val="000E1785"/>
    <w:rsid w:val="000F40FA"/>
    <w:rsid w:val="001035F1"/>
    <w:rsid w:val="0010776B"/>
    <w:rsid w:val="00133E66"/>
    <w:rsid w:val="001435A3"/>
    <w:rsid w:val="00146ED3"/>
    <w:rsid w:val="00151044"/>
    <w:rsid w:val="00153FCC"/>
    <w:rsid w:val="001D08F2"/>
    <w:rsid w:val="001D3A58"/>
    <w:rsid w:val="001D525B"/>
    <w:rsid w:val="001D7F4F"/>
    <w:rsid w:val="001F59E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E08"/>
    <w:rsid w:val="004403BD"/>
    <w:rsid w:val="00461441"/>
    <w:rsid w:val="004809EE"/>
    <w:rsid w:val="004E7D54"/>
    <w:rsid w:val="004F7B89"/>
    <w:rsid w:val="005273C6"/>
    <w:rsid w:val="00530A69"/>
    <w:rsid w:val="005337AF"/>
    <w:rsid w:val="00545593"/>
    <w:rsid w:val="00556EBF"/>
    <w:rsid w:val="00577C6C"/>
    <w:rsid w:val="00581882"/>
    <w:rsid w:val="005A62FE"/>
    <w:rsid w:val="005C2FE2"/>
    <w:rsid w:val="005E2BC9"/>
    <w:rsid w:val="00605102"/>
    <w:rsid w:val="006215AA"/>
    <w:rsid w:val="0065730B"/>
    <w:rsid w:val="00677D25"/>
    <w:rsid w:val="006913C9"/>
    <w:rsid w:val="0069470D"/>
    <w:rsid w:val="006A5920"/>
    <w:rsid w:val="006C1C71"/>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5DB9"/>
    <w:rsid w:val="00A37C62"/>
    <w:rsid w:val="00A41684"/>
    <w:rsid w:val="00A64E80"/>
    <w:rsid w:val="00A72BCD"/>
    <w:rsid w:val="00A741D9"/>
    <w:rsid w:val="00A833AB"/>
    <w:rsid w:val="00A9741D"/>
    <w:rsid w:val="00AC34A2"/>
    <w:rsid w:val="00AD1C9A"/>
    <w:rsid w:val="00AD4B17"/>
    <w:rsid w:val="00B412D4"/>
    <w:rsid w:val="00BE3C22"/>
    <w:rsid w:val="00BF2C35"/>
    <w:rsid w:val="00C0345E"/>
    <w:rsid w:val="00C31C95"/>
    <w:rsid w:val="00C3483A"/>
    <w:rsid w:val="00C45113"/>
    <w:rsid w:val="00C74E9D"/>
    <w:rsid w:val="00C826DD"/>
    <w:rsid w:val="00C82FD3"/>
    <w:rsid w:val="00C92819"/>
    <w:rsid w:val="00CA12D0"/>
    <w:rsid w:val="00CC6B7B"/>
    <w:rsid w:val="00CD2089"/>
    <w:rsid w:val="00D73A67"/>
    <w:rsid w:val="00D970A9"/>
    <w:rsid w:val="00DB6B4E"/>
    <w:rsid w:val="00DC02E0"/>
    <w:rsid w:val="00DF3845"/>
    <w:rsid w:val="00E40245"/>
    <w:rsid w:val="00E4161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7598A1-886A-45EE-8AA1-6F7261F0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59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9EC"/>
    <w:rPr>
      <w:rFonts w:ascii="Segoe UI" w:eastAsia="Times New Roman" w:hAnsi="Segoe UI" w:cs="Segoe UI"/>
      <w:sz w:val="18"/>
      <w:szCs w:val="18"/>
    </w:rPr>
  </w:style>
  <w:style w:type="character" w:styleId="Hyperlink">
    <w:name w:val="Hyperlink"/>
    <w:basedOn w:val="DefaultParagraphFont"/>
    <w:uiPriority w:val="99"/>
    <w:unhideWhenUsed/>
    <w:rsid w:val="00DB6B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82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536F-7537-4434-84A9-3E34CA33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555</Words>
  <Characters>2853</Characters>
  <Application>Microsoft Office Word</Application>
  <DocSecurity>0</DocSecurity>
  <Lines>95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4282: School bus passing - South Carolina Legislature Online</dc:title>
  <dc:creator>Gwen Thurmond</dc:creator>
  <cp:lastModifiedBy>S Volk</cp:lastModifiedBy>
  <cp:revision>2</cp:revision>
  <cp:lastPrinted>2019-02-21T17:03:00Z</cp:lastPrinted>
  <dcterms:created xsi:type="dcterms:W3CDTF">2019-03-25T17:40:00Z</dcterms:created>
  <dcterms:modified xsi:type="dcterms:W3CDTF">2019-03-25T17:40:00Z</dcterms:modified>
</cp:coreProperties>
</file>