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394" w:rsidRDefault="00FF2394" w:rsidP="00FF2394">
      <w:pPr>
        <w:widowControl w:val="0"/>
        <w:jc w:val="center"/>
      </w:pPr>
      <w:r w:rsidRPr="00FF2394">
        <w:rPr>
          <w:b/>
        </w:rPr>
        <w:t>South Carolina General Assembly</w:t>
      </w:r>
    </w:p>
    <w:p w:rsidR="00FF2394" w:rsidRDefault="00FF2394" w:rsidP="00FF2394">
      <w:pPr>
        <w:widowControl w:val="0"/>
        <w:jc w:val="center"/>
      </w:pPr>
      <w:r>
        <w:t>123rd Session, 2019-2020</w:t>
      </w:r>
    </w:p>
    <w:p w:rsidR="00FF2394" w:rsidRDefault="00FF2394" w:rsidP="00FF2394">
      <w:pPr>
        <w:widowControl w:val="0"/>
        <w:jc w:val="left"/>
      </w:pPr>
    </w:p>
    <w:p w:rsidR="00FF2394" w:rsidRDefault="00FF2394" w:rsidP="00FF2394">
      <w:pPr>
        <w:widowControl w:val="0"/>
        <w:jc w:val="left"/>
        <w:rPr>
          <w:b/>
        </w:rPr>
      </w:pPr>
      <w:r w:rsidRPr="00FF2394">
        <w:rPr>
          <w:b/>
        </w:rPr>
        <w:t>H. 4284</w:t>
      </w:r>
    </w:p>
    <w:p w:rsidR="00FF2394" w:rsidRDefault="00FF2394" w:rsidP="00FF2394">
      <w:pPr>
        <w:widowControl w:val="0"/>
        <w:jc w:val="left"/>
        <w:rPr>
          <w:b/>
        </w:rPr>
      </w:pPr>
    </w:p>
    <w:p w:rsidR="00FF2394" w:rsidRDefault="00FF2394" w:rsidP="00FF2394">
      <w:pPr>
        <w:widowControl w:val="0"/>
        <w:jc w:val="left"/>
      </w:pPr>
      <w:r w:rsidRPr="00FF2394">
        <w:rPr>
          <w:b/>
        </w:rPr>
        <w:t>STATUS INFORMATION</w:t>
      </w:r>
    </w:p>
    <w:p w:rsidR="00FF2394" w:rsidRDefault="00FF2394" w:rsidP="00FF2394">
      <w:pPr>
        <w:widowControl w:val="0"/>
        <w:jc w:val="left"/>
      </w:pPr>
    </w:p>
    <w:p w:rsidR="00FF2394" w:rsidRDefault="00FF2394" w:rsidP="00FF2394">
      <w:pPr>
        <w:widowControl w:val="0"/>
        <w:jc w:val="left"/>
      </w:pPr>
      <w:r>
        <w:t>House Resolution</w:t>
      </w:r>
    </w:p>
    <w:p w:rsidR="00FF2394" w:rsidRDefault="00FF2394" w:rsidP="00FF2394">
      <w:pPr>
        <w:widowControl w:val="0"/>
        <w:jc w:val="left"/>
      </w:pPr>
      <w:r>
        <w:t>Sponsors: Rep. Allison</w:t>
      </w:r>
    </w:p>
    <w:p w:rsidR="00FF2394" w:rsidRDefault="00FF2394" w:rsidP="00FF2394">
      <w:pPr>
        <w:widowControl w:val="0"/>
        <w:jc w:val="left"/>
      </w:pPr>
      <w:r>
        <w:t>Document Path: l:\council\bills\rt\17601sa19.docx</w:t>
      </w:r>
    </w:p>
    <w:p w:rsidR="00FF2394" w:rsidRDefault="00FF2394" w:rsidP="00FF2394">
      <w:pPr>
        <w:widowControl w:val="0"/>
        <w:jc w:val="left"/>
      </w:pPr>
    </w:p>
    <w:p w:rsidR="00FF2394" w:rsidRDefault="00FF2394" w:rsidP="00FF2394">
      <w:pPr>
        <w:widowControl w:val="0"/>
        <w:jc w:val="left"/>
      </w:pPr>
      <w:r>
        <w:t>Introduced in the House on March 21, 2019</w:t>
      </w:r>
    </w:p>
    <w:p w:rsidR="00FF2394" w:rsidRDefault="00FF2394" w:rsidP="00FF2394">
      <w:pPr>
        <w:widowControl w:val="0"/>
        <w:jc w:val="left"/>
      </w:pPr>
      <w:r>
        <w:t>Adopted by the House on March 21, 2019</w:t>
      </w:r>
    </w:p>
    <w:p w:rsidR="00FF2394" w:rsidRDefault="00FF2394" w:rsidP="00FF2394">
      <w:pPr>
        <w:widowControl w:val="0"/>
        <w:jc w:val="left"/>
      </w:pPr>
    </w:p>
    <w:p w:rsidR="00FF2394" w:rsidRDefault="00FF2394" w:rsidP="00FF2394">
      <w:pPr>
        <w:widowControl w:val="0"/>
        <w:jc w:val="left"/>
      </w:pPr>
      <w:r>
        <w:t xml:space="preserve">Summary: </w:t>
      </w:r>
      <w:r w:rsidR="00A24D3A">
        <w:t>Stephen Michael Caston</w:t>
      </w:r>
    </w:p>
    <w:p w:rsidR="00FF2394" w:rsidRDefault="00FF2394" w:rsidP="00FF2394">
      <w:pPr>
        <w:widowControl w:val="0"/>
        <w:jc w:val="left"/>
      </w:pPr>
    </w:p>
    <w:p w:rsidR="00FF2394" w:rsidRDefault="00FF2394" w:rsidP="00FF2394">
      <w:pPr>
        <w:widowControl w:val="0"/>
        <w:jc w:val="left"/>
      </w:pPr>
    </w:p>
    <w:p w:rsidR="00FF2394" w:rsidRDefault="00FF2394" w:rsidP="00FF2394">
      <w:pPr>
        <w:widowControl w:val="0"/>
        <w:tabs>
          <w:tab w:val="center" w:pos="590"/>
          <w:tab w:val="center" w:pos="1440"/>
          <w:tab w:val="left" w:pos="1872"/>
          <w:tab w:val="left" w:pos="9187"/>
        </w:tabs>
        <w:jc w:val="left"/>
      </w:pPr>
      <w:r w:rsidRPr="00FF2394">
        <w:rPr>
          <w:b/>
        </w:rPr>
        <w:t>HISTORY OF LEGISLATIVE ACTIONS</w:t>
      </w:r>
    </w:p>
    <w:p w:rsidR="00FF2394" w:rsidRDefault="00FF2394" w:rsidP="00FF2394">
      <w:pPr>
        <w:widowControl w:val="0"/>
        <w:tabs>
          <w:tab w:val="center" w:pos="590"/>
          <w:tab w:val="center" w:pos="1440"/>
          <w:tab w:val="left" w:pos="1872"/>
          <w:tab w:val="left" w:pos="9187"/>
        </w:tabs>
        <w:jc w:val="left"/>
      </w:pPr>
    </w:p>
    <w:p w:rsidR="00FF2394" w:rsidRPr="00FF2394" w:rsidRDefault="00FF2394" w:rsidP="00FF2394">
      <w:pPr>
        <w:widowControl w:val="0"/>
        <w:tabs>
          <w:tab w:val="center" w:pos="590"/>
          <w:tab w:val="center" w:pos="1440"/>
          <w:tab w:val="left" w:pos="1872"/>
          <w:tab w:val="left" w:pos="9187"/>
        </w:tabs>
        <w:jc w:val="left"/>
      </w:pPr>
      <w:r w:rsidRPr="00FF2394">
        <w:rPr>
          <w:u w:val="single"/>
        </w:rPr>
        <w:tab/>
        <w:t>Date</w:t>
      </w:r>
      <w:r w:rsidRPr="00FF2394">
        <w:rPr>
          <w:u w:val="single"/>
        </w:rPr>
        <w:tab/>
        <w:t>Body</w:t>
      </w:r>
      <w:r w:rsidRPr="00FF2394">
        <w:rPr>
          <w:u w:val="single"/>
        </w:rPr>
        <w:tab/>
        <w:t>Action Description with journal page number</w:t>
      </w:r>
      <w:r w:rsidRPr="00FF2394">
        <w:rPr>
          <w:u w:val="single"/>
        </w:rPr>
        <w:tab/>
      </w:r>
    </w:p>
    <w:p w:rsidR="00CC260C" w:rsidRDefault="00CC260C" w:rsidP="00CC260C">
      <w:pPr>
        <w:widowControl w:val="0"/>
        <w:tabs>
          <w:tab w:val="right" w:pos="1008"/>
          <w:tab w:val="left" w:pos="1152"/>
          <w:tab w:val="left" w:pos="1872"/>
          <w:tab w:val="left" w:pos="9187"/>
        </w:tabs>
        <w:ind w:left="2088" w:hanging="2088"/>
      </w:pPr>
      <w:r>
        <w:tab/>
        <w:t>3/21/2019</w:t>
      </w:r>
      <w:r>
        <w:tab/>
        <w:t>House</w:t>
      </w:r>
      <w:r>
        <w:tab/>
      </w:r>
      <w:r w:rsidRPr="007711AE">
        <w:t>Introduced and adopted (</w:t>
      </w:r>
      <w:hyperlink r:id="rId7" w:history="1">
        <w:r w:rsidRPr="007711AE">
          <w:rPr>
            <w:rStyle w:val="Hyperlink"/>
          </w:rPr>
          <w:t>House Journal</w:t>
        </w:r>
        <w:r w:rsidRPr="007711AE">
          <w:rPr>
            <w:rStyle w:val="Hyperlink"/>
          </w:rPr>
          <w:noBreakHyphen/>
          <w:t>page 2</w:t>
        </w:r>
      </w:hyperlink>
      <w:r w:rsidRPr="007711AE">
        <w:t>)</w:t>
      </w:r>
    </w:p>
    <w:p w:rsidR="00CC260C" w:rsidRDefault="00CC260C" w:rsidP="00CC260C">
      <w:pPr>
        <w:widowControl w:val="0"/>
        <w:tabs>
          <w:tab w:val="right" w:pos="1008"/>
          <w:tab w:val="left" w:pos="1152"/>
          <w:tab w:val="left" w:pos="1872"/>
          <w:tab w:val="left" w:pos="9187"/>
        </w:tabs>
        <w:ind w:left="2088" w:hanging="2088"/>
      </w:pPr>
    </w:p>
    <w:p w:rsidR="00FF2394" w:rsidRDefault="00FF2394" w:rsidP="00FF23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2394">
          <w:rPr>
            <w:rStyle w:val="Hyperlink"/>
          </w:rPr>
          <w:t>legislative information</w:t>
        </w:r>
      </w:hyperlink>
      <w:r>
        <w:t xml:space="preserve"> at the website</w:t>
      </w:r>
    </w:p>
    <w:p w:rsidR="00FF2394" w:rsidRDefault="00FF2394" w:rsidP="00FF2394">
      <w:pPr>
        <w:widowControl w:val="0"/>
        <w:tabs>
          <w:tab w:val="right" w:pos="1008"/>
          <w:tab w:val="left" w:pos="1152"/>
          <w:tab w:val="left" w:pos="1872"/>
          <w:tab w:val="left" w:pos="9187"/>
        </w:tabs>
        <w:ind w:left="2088" w:hanging="2088"/>
        <w:jc w:val="left"/>
      </w:pPr>
    </w:p>
    <w:p w:rsidR="00FF2394" w:rsidRPr="00FF2394" w:rsidRDefault="00FF2394" w:rsidP="00FF2394">
      <w:pPr>
        <w:widowControl w:val="0"/>
        <w:tabs>
          <w:tab w:val="right" w:pos="1008"/>
          <w:tab w:val="left" w:pos="1152"/>
          <w:tab w:val="left" w:pos="1872"/>
          <w:tab w:val="left" w:pos="9187"/>
        </w:tabs>
        <w:ind w:left="2088" w:hanging="2088"/>
        <w:jc w:val="left"/>
      </w:pPr>
    </w:p>
    <w:p w:rsidR="00FF2394" w:rsidRDefault="00FF2394" w:rsidP="00FF2394">
      <w:r w:rsidRPr="00FF2394">
        <w:rPr>
          <w:b/>
        </w:rPr>
        <w:t>VERSIONS OF THIS BILL</w:t>
      </w:r>
    </w:p>
    <w:p w:rsidR="00FF2394" w:rsidRDefault="00FF2394" w:rsidP="00FF2394"/>
    <w:p w:rsidR="00FF2394" w:rsidRDefault="009836BB" w:rsidP="00FF2394">
      <w:hyperlink r:id="rId9" w:history="1">
        <w:r w:rsidR="00FF2394">
          <w:rPr>
            <w:rStyle w:val="Hyperlink"/>
          </w:rPr>
          <w:t>3/21/2019</w:t>
        </w:r>
      </w:hyperlink>
    </w:p>
    <w:p w:rsidR="00FF2394" w:rsidRDefault="00FF2394" w:rsidP="00FF2394"/>
    <w:p w:rsidR="00FF2394" w:rsidRDefault="00FF2394" w:rsidP="00FF2394">
      <w:pPr>
        <w:sectPr w:rsidR="00FF2394" w:rsidSect="00FF2394">
          <w:pgSz w:w="12240" w:h="15840" w:code="1"/>
          <w:pgMar w:top="1080" w:right="1440" w:bottom="1080" w:left="1440" w:header="720" w:footer="720" w:gutter="0"/>
          <w:cols w:space="720"/>
          <w:noEndnote/>
          <w:docGrid w:linePitch="360"/>
        </w:sectPr>
      </w:pPr>
    </w:p>
    <w:p w:rsidR="006C0EE7" w:rsidRDefault="006C0E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3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STEPHEN MICHAEL CASTON ON THE OCCASION OF HIS RETIREMENT FROM SJWD WATER DISTRICT AFTER TWENTY</w:t>
      </w:r>
      <w:r w:rsidR="00525EFD">
        <w:noBreakHyphen/>
      </w:r>
      <w:r>
        <w:t>EIGHT YEARS OF DEDICATED SERVICE AND TO WISH HIM MANY HAPPY YEARS IN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42D"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42D">
        <w:t>the members of the South Carolina House of Representatives deem it fitting to pause in their deliberations to honor Stephen “Mike” Caston of Clemson for his almost thirty years of commitment as Chief Executive Officer of the SJWD Water District;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25, 1955, Mike Caston graduated from Clemson University with a bachelor</w:t>
      </w:r>
      <w:r w:rsidR="00525EFD" w:rsidRPr="00525EFD">
        <w:t>’</w:t>
      </w:r>
      <w:r>
        <w:t>s degree in civil engineering in 1978;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went on to earn a master</w:t>
      </w:r>
      <w:r w:rsidR="00525EFD" w:rsidRPr="00525EFD">
        <w:t>’</w:t>
      </w:r>
      <w:r>
        <w:t>s degree in public administration in 2004 with a joint degree from Clemson University and the University of South Carolina;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registered professional engineer in the states of South Carolina, North Carolina, and Georgia;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5EFD">
        <w:t>apart from his service to the SJWD Water District, he is a committed public servant. He served on the Pickens County Public Service Commission from 1985 through 1991; is a current member of the Governor</w:t>
      </w:r>
      <w:r w:rsidR="00525EFD" w:rsidRPr="00525EFD">
        <w:t>’</w:t>
      </w:r>
      <w:r w:rsidR="00525EFD">
        <w:t>s Drought Response Committee since 2000; works with the Kairos Prison Ministry; and is a devoted member of NewSpring Church; and</w:t>
      </w: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his professional career he has served as the chair for the Water Environment Association in the Blue Ridge Foothills district, as well as with the Water Environment Federation; and</w:t>
      </w: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has been marked with honors and awards.  Some of these include rec</w:t>
      </w:r>
      <w:r w:rsidR="00C40D25">
        <w:t>eiving the Herman F. Weideme</w:t>
      </w:r>
      <w:r>
        <w:t xml:space="preserve">n Award in 2004, the George Warren Fuller Award, also in 2004, and the Public Servant of the Year </w:t>
      </w:r>
      <w:r w:rsidR="00C40D25">
        <w:t>A</w:t>
      </w:r>
      <w:r>
        <w:t>ward in 2008, which was bestowed upon him by Upstate Forever, a South Carolina nonprofit environmental group;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years of service Mike has given to the citizens of South Carolina and wish him much happiness and enjoyment in his well</w:t>
      </w:r>
      <w:r w:rsidR="00525EFD">
        <w:noBreakHyphen/>
      </w:r>
      <w:r>
        <w:t>deserved retirement</w:t>
      </w:r>
      <w:r w:rsidR="0033230F">
        <w:t>.  Now, therefore,</w:t>
      </w: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642D">
        <w:t xml:space="preserve"> the members of the South Carolina House of Representatives, by this resolution, honor and recognize Stephen Michael Caston on the occasion of his retirement from SJWD Water District after twenty</w:t>
      </w:r>
      <w:r w:rsidR="00525EFD">
        <w:noBreakHyphen/>
      </w:r>
      <w:r w:rsidR="0082642D">
        <w:t>eight years of dedicated service and wish him many happy years in retirement.</w:t>
      </w: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2642D">
        <w:t xml:space="preserve"> Stephen Michael Caston.</w:t>
      </w:r>
    </w:p>
    <w:p w:rsidR="00F87C23" w:rsidRDefault="00525E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394" w:rsidRDefault="00FF2394" w:rsidP="00FF2394">
      <w:pPr>
        <w:suppressAutoHyphens/>
      </w:pPr>
    </w:p>
    <w:sectPr w:rsidR="00FF2394" w:rsidSect="00FF23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30F" w:rsidRDefault="0033230F" w:rsidP="009F0C77">
      <w:r>
        <w:separator/>
      </w:r>
    </w:p>
  </w:endnote>
  <w:endnote w:type="continuationSeparator" w:id="0">
    <w:p w:rsidR="0033230F" w:rsidRDefault="003323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D5CB0A-79E5-43DD-9443-ABFFE9BDA489}"/>
    <w:embedBold r:id="rId2" w:fontKey="{68CDF2A3-46F0-4E77-8013-E53FAF39470C}"/>
  </w:font>
  <w:font w:name="Calibri">
    <w:panose1 w:val="020F0502020204030204"/>
    <w:charset w:val="00"/>
    <w:family w:val="swiss"/>
    <w:pitch w:val="variable"/>
    <w:sig w:usb0="E00002FF" w:usb1="4000ACFF" w:usb2="00000001" w:usb3="00000000" w:csb0="0000019F" w:csb1="00000000"/>
    <w:embedRegular r:id="rId3" w:fontKey="{27666B35-C7C8-4171-B026-31347C03F2A8}"/>
  </w:font>
  <w:font w:name="Cambria">
    <w:panose1 w:val="02040503050406030204"/>
    <w:charset w:val="00"/>
    <w:family w:val="roman"/>
    <w:pitch w:val="variable"/>
    <w:sig w:usb0="E00002FF" w:usb1="400004FF" w:usb2="00000000" w:usb3="00000000" w:csb0="0000019F" w:csb1="00000000"/>
    <w:embedRegular r:id="rId4" w:fontKey="{BD24313B-B36A-4C64-810F-A996C3FA14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394" w:rsidRPr="006C0EE7" w:rsidRDefault="00FF2394" w:rsidP="006C0EE7">
    <w:pPr>
      <w:pStyle w:val="Footer"/>
      <w:tabs>
        <w:tab w:val="clear" w:pos="4680"/>
        <w:tab w:val="clear" w:pos="9360"/>
        <w:tab w:val="center" w:pos="2995"/>
      </w:tabs>
      <w:spacing w:before="120"/>
    </w:pPr>
    <w:r>
      <w:t>[4284]</w:t>
    </w:r>
    <w:r>
      <w:tab/>
    </w:r>
    <w:r>
      <w:fldChar w:fldCharType="begin"/>
    </w:r>
    <w:r>
      <w:instrText xml:space="preserve"> PAGE  \* MERGEFORMAT </w:instrText>
    </w:r>
    <w:r>
      <w:fldChar w:fldCharType="separate"/>
    </w:r>
    <w:r w:rsidR="00CC26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30F" w:rsidRDefault="0033230F" w:rsidP="009F0C77">
      <w:r>
        <w:separator/>
      </w:r>
    </w:p>
  </w:footnote>
  <w:footnote w:type="continuationSeparator" w:id="0">
    <w:p w:rsidR="0033230F" w:rsidRDefault="003323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1SA19"/>
    <w:docVar w:name="CoverBillType" w:val="r"/>
    <w:docVar w:name="DocPath" w:val="L:\Council\bills\RT\17601SA19.DOCX"/>
    <w:docVar w:name="dvBillNumber" w:val="4284"/>
    <w:docVar w:name="dvBillNumberPrefix" w:val="H. "/>
    <w:docVar w:name="dvOriginalBody" w:val="House"/>
    <w:docVar w:name="dvSteno" w:val="RT"/>
    <w:docVar w:name="NameofBody" w:val="h"/>
    <w:docVar w:name="vGroup2" w:val="Council"/>
  </w:docVars>
  <w:rsids>
    <w:rsidRoot w:val="003323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30F"/>
    <w:rsid w:val="00336AD0"/>
    <w:rsid w:val="0037079A"/>
    <w:rsid w:val="003C4DAB"/>
    <w:rsid w:val="003D01E8"/>
    <w:rsid w:val="003E5288"/>
    <w:rsid w:val="003F6D79"/>
    <w:rsid w:val="0041760A"/>
    <w:rsid w:val="00417C01"/>
    <w:rsid w:val="004403BD"/>
    <w:rsid w:val="00461441"/>
    <w:rsid w:val="004809EE"/>
    <w:rsid w:val="004E7D54"/>
    <w:rsid w:val="00525EFD"/>
    <w:rsid w:val="005273C6"/>
    <w:rsid w:val="00530A69"/>
    <w:rsid w:val="00545593"/>
    <w:rsid w:val="00556EBF"/>
    <w:rsid w:val="00577C6C"/>
    <w:rsid w:val="005A62FE"/>
    <w:rsid w:val="005C2FE2"/>
    <w:rsid w:val="005E2BC9"/>
    <w:rsid w:val="00605102"/>
    <w:rsid w:val="006215AA"/>
    <w:rsid w:val="006913C9"/>
    <w:rsid w:val="0069470D"/>
    <w:rsid w:val="006C0EE7"/>
    <w:rsid w:val="006D58AA"/>
    <w:rsid w:val="00734F00"/>
    <w:rsid w:val="007A70AE"/>
    <w:rsid w:val="0082642D"/>
    <w:rsid w:val="008362E8"/>
    <w:rsid w:val="0085786E"/>
    <w:rsid w:val="008A1768"/>
    <w:rsid w:val="008A489F"/>
    <w:rsid w:val="008F0F33"/>
    <w:rsid w:val="008F4429"/>
    <w:rsid w:val="0094021A"/>
    <w:rsid w:val="009A4CB8"/>
    <w:rsid w:val="009B44AF"/>
    <w:rsid w:val="009C6A0B"/>
    <w:rsid w:val="009F0C77"/>
    <w:rsid w:val="009F4DD1"/>
    <w:rsid w:val="00A02543"/>
    <w:rsid w:val="00A24D3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D25"/>
    <w:rsid w:val="00C74E9D"/>
    <w:rsid w:val="00C826DD"/>
    <w:rsid w:val="00C82FD3"/>
    <w:rsid w:val="00C92819"/>
    <w:rsid w:val="00CC260C"/>
    <w:rsid w:val="00CC6B7B"/>
    <w:rsid w:val="00CD2089"/>
    <w:rsid w:val="00D73A67"/>
    <w:rsid w:val="00D970A9"/>
    <w:rsid w:val="00DF3845"/>
    <w:rsid w:val="00E11AC0"/>
    <w:rsid w:val="00E41911"/>
    <w:rsid w:val="00E44B57"/>
    <w:rsid w:val="00E92EEF"/>
    <w:rsid w:val="00EF2368"/>
    <w:rsid w:val="00F24442"/>
    <w:rsid w:val="00F50AE3"/>
    <w:rsid w:val="00F655B7"/>
    <w:rsid w:val="00F656BA"/>
    <w:rsid w:val="00F67CF1"/>
    <w:rsid w:val="00F728AA"/>
    <w:rsid w:val="00F840F0"/>
    <w:rsid w:val="00F87C23"/>
    <w:rsid w:val="00FB0D0D"/>
    <w:rsid w:val="00FB43B4"/>
    <w:rsid w:val="00FB6B0B"/>
    <w:rsid w:val="00FF23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8EB97-DBE6-49F7-9DA2-7513298F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23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4&amp;session=123&amp;summary=B" TargetMode="External"/><Relationship Id="rId3" Type="http://schemas.openxmlformats.org/officeDocument/2006/relationships/settings" Target="settings.xml"/><Relationship Id="rId7" Type="http://schemas.openxmlformats.org/officeDocument/2006/relationships/hyperlink" Target="file:///h:\hj\201903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84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544C4-7809-457F-8FDB-6BDBC9E1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4284: Stephen Michael Caston - South Carolina Legislature Online</dc:title>
  <dc:creator>Rebecca Turner</dc:creator>
  <cp:lastModifiedBy>S Volk</cp:lastModifiedBy>
  <cp:revision>2</cp:revision>
  <cp:lastPrinted>2019-03-21T13:30:00Z</cp:lastPrinted>
  <dcterms:created xsi:type="dcterms:W3CDTF">2019-03-26T14:34:00Z</dcterms:created>
  <dcterms:modified xsi:type="dcterms:W3CDTF">2019-03-26T14:34:00Z</dcterms:modified>
</cp:coreProperties>
</file>