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F2D" w:rsidRDefault="006E0F2D" w:rsidP="006E0F2D">
      <w:pPr>
        <w:widowControl w:val="0"/>
        <w:jc w:val="center"/>
      </w:pPr>
      <w:r w:rsidRPr="006E0F2D">
        <w:rPr>
          <w:b/>
        </w:rPr>
        <w:t>South Carolina General Assembly</w:t>
      </w:r>
    </w:p>
    <w:p w:rsidR="006E0F2D" w:rsidRDefault="006E0F2D" w:rsidP="006E0F2D">
      <w:pPr>
        <w:widowControl w:val="0"/>
        <w:jc w:val="center"/>
      </w:pPr>
      <w:r>
        <w:t>123rd Session, 2019-2020</w:t>
      </w:r>
    </w:p>
    <w:p w:rsidR="006E0F2D" w:rsidRDefault="006E0F2D" w:rsidP="006E0F2D">
      <w:pPr>
        <w:widowControl w:val="0"/>
        <w:jc w:val="left"/>
      </w:pPr>
    </w:p>
    <w:p w:rsidR="006E0F2D" w:rsidRDefault="006E0F2D" w:rsidP="006E0F2D">
      <w:pPr>
        <w:widowControl w:val="0"/>
        <w:jc w:val="left"/>
        <w:rPr>
          <w:b/>
        </w:rPr>
      </w:pPr>
      <w:r w:rsidRPr="006E0F2D">
        <w:rPr>
          <w:b/>
        </w:rPr>
        <w:t>H. 4397</w:t>
      </w:r>
    </w:p>
    <w:p w:rsidR="006E0F2D" w:rsidRDefault="006E0F2D" w:rsidP="006E0F2D">
      <w:pPr>
        <w:widowControl w:val="0"/>
        <w:jc w:val="left"/>
        <w:rPr>
          <w:b/>
        </w:rPr>
      </w:pPr>
    </w:p>
    <w:p w:rsidR="006E0F2D" w:rsidRDefault="006E0F2D" w:rsidP="006E0F2D">
      <w:pPr>
        <w:widowControl w:val="0"/>
        <w:jc w:val="left"/>
      </w:pPr>
      <w:r w:rsidRPr="006E0F2D">
        <w:rPr>
          <w:b/>
        </w:rPr>
        <w:t>STATUS INFORMATION</w:t>
      </w:r>
    </w:p>
    <w:p w:rsidR="006E0F2D" w:rsidRDefault="006E0F2D" w:rsidP="006E0F2D">
      <w:pPr>
        <w:widowControl w:val="0"/>
        <w:jc w:val="left"/>
      </w:pPr>
    </w:p>
    <w:p w:rsidR="006E0F2D" w:rsidRDefault="006E0F2D" w:rsidP="006E0F2D">
      <w:pPr>
        <w:widowControl w:val="0"/>
        <w:jc w:val="left"/>
      </w:pPr>
      <w:r>
        <w:t>General Bill</w:t>
      </w:r>
    </w:p>
    <w:p w:rsidR="006E0F2D" w:rsidRDefault="006E0F2D" w:rsidP="006E0F2D">
      <w:pPr>
        <w:widowControl w:val="0"/>
        <w:jc w:val="left"/>
      </w:pPr>
      <w:r>
        <w:t>Sponsors: Rep. Rutherford</w:t>
      </w:r>
    </w:p>
    <w:p w:rsidR="006E0F2D" w:rsidRDefault="006E0F2D" w:rsidP="006E0F2D">
      <w:pPr>
        <w:widowControl w:val="0"/>
        <w:jc w:val="left"/>
      </w:pPr>
      <w:r>
        <w:t>Document Path: l:\council\bills\cc\15576zw19.docx</w:t>
      </w:r>
    </w:p>
    <w:p w:rsidR="006E0F2D" w:rsidRDefault="006E0F2D" w:rsidP="006E0F2D">
      <w:pPr>
        <w:widowControl w:val="0"/>
        <w:jc w:val="left"/>
      </w:pPr>
    </w:p>
    <w:p w:rsidR="006E0F2D" w:rsidRDefault="006E0F2D" w:rsidP="006E0F2D">
      <w:pPr>
        <w:widowControl w:val="0"/>
        <w:jc w:val="left"/>
      </w:pPr>
      <w:r>
        <w:t>Introduced in the House on April 4, 2019</w:t>
      </w:r>
    </w:p>
    <w:p w:rsidR="006E0F2D" w:rsidRDefault="006E0F2D" w:rsidP="006E0F2D">
      <w:pPr>
        <w:widowControl w:val="0"/>
        <w:jc w:val="left"/>
      </w:pPr>
      <w:r>
        <w:t xml:space="preserve">Currently residing in the House Committee on </w:t>
      </w:r>
      <w:r w:rsidRPr="006E0F2D">
        <w:rPr>
          <w:b/>
        </w:rPr>
        <w:t>Education and Public Works</w:t>
      </w:r>
    </w:p>
    <w:p w:rsidR="006E0F2D" w:rsidRDefault="006E0F2D" w:rsidP="006E0F2D">
      <w:pPr>
        <w:widowControl w:val="0"/>
        <w:jc w:val="left"/>
      </w:pPr>
    </w:p>
    <w:p w:rsidR="006E0F2D" w:rsidRDefault="006E0F2D" w:rsidP="006E0F2D">
      <w:pPr>
        <w:widowControl w:val="0"/>
        <w:jc w:val="left"/>
      </w:pPr>
      <w:r>
        <w:t xml:space="preserve">Summary: </w:t>
      </w:r>
      <w:r w:rsidR="00F36D4A">
        <w:t>Duplicate license plates</w:t>
      </w:r>
    </w:p>
    <w:p w:rsidR="006E0F2D" w:rsidRDefault="006E0F2D" w:rsidP="006E0F2D">
      <w:pPr>
        <w:widowControl w:val="0"/>
        <w:jc w:val="left"/>
      </w:pPr>
    </w:p>
    <w:p w:rsidR="006E0F2D" w:rsidRDefault="006E0F2D" w:rsidP="006E0F2D">
      <w:pPr>
        <w:widowControl w:val="0"/>
        <w:jc w:val="left"/>
      </w:pPr>
    </w:p>
    <w:p w:rsidR="006E0F2D" w:rsidRDefault="006E0F2D" w:rsidP="006E0F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0F2D">
        <w:rPr>
          <w:b/>
        </w:rPr>
        <w:t>HISTORY OF LEGISLATIVE ACTIONS</w:t>
      </w:r>
    </w:p>
    <w:p w:rsidR="006E0F2D" w:rsidRDefault="006E0F2D" w:rsidP="006E0F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E0F2D" w:rsidRPr="006E0F2D" w:rsidRDefault="006E0F2D" w:rsidP="006E0F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0F2D">
        <w:rPr>
          <w:u w:val="single"/>
        </w:rPr>
        <w:tab/>
        <w:t>Date</w:t>
      </w:r>
      <w:r w:rsidRPr="006E0F2D">
        <w:rPr>
          <w:u w:val="single"/>
        </w:rPr>
        <w:tab/>
        <w:t>Body</w:t>
      </w:r>
      <w:r w:rsidRPr="006E0F2D">
        <w:rPr>
          <w:u w:val="single"/>
        </w:rPr>
        <w:tab/>
        <w:t>Action Description with journal page number</w:t>
      </w:r>
      <w:r w:rsidRPr="006E0F2D">
        <w:rPr>
          <w:u w:val="single"/>
        </w:rPr>
        <w:tab/>
      </w:r>
    </w:p>
    <w:p w:rsidR="006E0F2D" w:rsidRDefault="006E0F2D" w:rsidP="006E0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</w:r>
      <w:r w:rsidRPr="0048571A">
        <w:t>Introduced and read first time (</w:t>
      </w:r>
      <w:hyperlink r:id="rId7" w:history="1">
        <w:r w:rsidRPr="0048571A">
          <w:rPr>
            <w:rStyle w:val="Hyperlink"/>
          </w:rPr>
          <w:t>House Journal</w:t>
        </w:r>
        <w:r w:rsidRPr="0048571A">
          <w:rPr>
            <w:rStyle w:val="Hyperlink"/>
          </w:rPr>
          <w:noBreakHyphen/>
          <w:t>page 12</w:t>
        </w:r>
      </w:hyperlink>
      <w:r w:rsidRPr="0048571A">
        <w:t>)</w:t>
      </w:r>
    </w:p>
    <w:p w:rsidR="006E0F2D" w:rsidRDefault="006E0F2D" w:rsidP="006E0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</w:r>
      <w:r w:rsidRPr="0048571A">
        <w:t>Referred to Co</w:t>
      </w:r>
      <w:r>
        <w:t xml:space="preserve">mmittee on </w:t>
      </w:r>
      <w:r w:rsidRPr="0048571A">
        <w:rPr>
          <w:b/>
        </w:rPr>
        <w:t>Education and Public Works</w:t>
      </w:r>
      <w:r w:rsidRPr="0048571A">
        <w:t xml:space="preserve"> (</w:t>
      </w:r>
      <w:hyperlink r:id="rId8" w:history="1">
        <w:r w:rsidRPr="0048571A">
          <w:rPr>
            <w:rStyle w:val="Hyperlink"/>
          </w:rPr>
          <w:t>House Journal</w:t>
        </w:r>
        <w:r w:rsidRPr="0048571A">
          <w:rPr>
            <w:rStyle w:val="Hyperlink"/>
          </w:rPr>
          <w:noBreakHyphen/>
          <w:t>page 12</w:t>
        </w:r>
      </w:hyperlink>
      <w:r w:rsidRPr="0048571A">
        <w:t>)</w:t>
      </w:r>
    </w:p>
    <w:p w:rsidR="006E0F2D" w:rsidRDefault="006E0F2D" w:rsidP="006E0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E0F2D" w:rsidRDefault="006E0F2D" w:rsidP="006E0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E0F2D">
          <w:rPr>
            <w:rStyle w:val="Hyperlink"/>
          </w:rPr>
          <w:t>legislative information</w:t>
        </w:r>
      </w:hyperlink>
      <w:r>
        <w:t xml:space="preserve"> at the website</w:t>
      </w:r>
    </w:p>
    <w:p w:rsidR="006E0F2D" w:rsidRDefault="006E0F2D" w:rsidP="006E0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0F2D" w:rsidRPr="006E0F2D" w:rsidRDefault="006E0F2D" w:rsidP="006E0F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0F2D" w:rsidRDefault="006E0F2D" w:rsidP="006E0F2D">
      <w:pPr>
        <w:widowControl w:val="0"/>
        <w:jc w:val="left"/>
      </w:pPr>
      <w:r w:rsidRPr="006E0F2D">
        <w:rPr>
          <w:b/>
        </w:rPr>
        <w:t>VERSIONS OF THIS BILL</w:t>
      </w:r>
    </w:p>
    <w:p w:rsidR="006E0F2D" w:rsidRDefault="006E0F2D" w:rsidP="006E0F2D">
      <w:pPr>
        <w:widowControl w:val="0"/>
        <w:jc w:val="left"/>
      </w:pPr>
    </w:p>
    <w:p w:rsidR="006E0F2D" w:rsidRDefault="006765C6" w:rsidP="006E0F2D">
      <w:pPr>
        <w:widowControl w:val="0"/>
        <w:jc w:val="left"/>
      </w:pPr>
      <w:hyperlink r:id="rId10" w:history="1">
        <w:r w:rsidR="006E0F2D">
          <w:rPr>
            <w:rStyle w:val="Hyperlink"/>
          </w:rPr>
          <w:t>4/4/2019</w:t>
        </w:r>
      </w:hyperlink>
    </w:p>
    <w:p w:rsidR="006E0F2D" w:rsidRDefault="006E0F2D" w:rsidP="006E0F2D"/>
    <w:p w:rsidR="006E0F2D" w:rsidRDefault="006E0F2D" w:rsidP="006E0F2D">
      <w:pPr>
        <w:sectPr w:rsidR="006E0F2D" w:rsidSect="006E0F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4C98" w:rsidRDefault="00364C98" w:rsidP="0034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F6C" w:rsidRDefault="00347F6C" w:rsidP="0034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F6C" w:rsidRDefault="00347F6C" w:rsidP="0034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F6C" w:rsidRDefault="00347F6C" w:rsidP="0034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F6C" w:rsidRDefault="00347F6C" w:rsidP="0034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F6C" w:rsidRDefault="00347F6C" w:rsidP="0034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F6C" w:rsidRDefault="00347F6C" w:rsidP="0034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4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2EF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AF7" w:rsidRDefault="00BD6AF7" w:rsidP="00BD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58</w:t>
      </w:r>
      <w:r w:rsidR="00F65F72">
        <w:noBreakHyphen/>
      </w:r>
      <w:r>
        <w:t>23</w:t>
      </w:r>
      <w:r w:rsidR="00F65F72">
        <w:noBreakHyphen/>
      </w:r>
      <w:r>
        <w:t>1675</w:t>
      </w:r>
      <w:r w:rsidRPr="00E75D2B">
        <w:t xml:space="preserve"> SO AS TO </w:t>
      </w:r>
      <w:r>
        <w:t xml:space="preserve">REQUIRE THE DEPARTMENT OF MOTOR VEHICLES TO ISSUE DUPLICATE FRONT AND REAR LICENSE PLATES TO THE REGISTERED OWNER OF A MOTOR VEHICLE WHO IS EMPLOYED AS A TRANSPORTATION NETWORK COMPANY (TNC) DRIVER AND WHO, IN THE COURSE OF HIS EMPLOYMENT, OPERATES HIS VEHICLE IN A MUNICIPALITY OR MUNICIPALITIES THAT BY ORDINANCE REQUIRE TNC VEHICLES TO DISPLAY DUPLICATE FRONT AND REAR LICENSE PLATES, AND TO PROVIDE THAT </w:t>
      </w:r>
      <w:r w:rsidRPr="005B64A0">
        <w:t xml:space="preserve">THE FEE PAID TO </w:t>
      </w:r>
      <w:r>
        <w:t xml:space="preserve">THE DEPARTMENT OF MOTOR VEHICLES TO </w:t>
      </w:r>
      <w:r w:rsidRPr="005B64A0">
        <w:t xml:space="preserve">ACQUIRE DUPLICATE FRONT </w:t>
      </w:r>
      <w:r>
        <w:t xml:space="preserve">AND REAR LICENSE </w:t>
      </w:r>
      <w:r w:rsidRPr="005B64A0">
        <w:t>PLATE</w:t>
      </w:r>
      <w:r>
        <w:t>S</w:t>
      </w:r>
      <w:r w:rsidRPr="005B64A0">
        <w:t xml:space="preserve"> MAY BE DEDUCTED FROM THE </w:t>
      </w:r>
      <w:r>
        <w:t>REGISTERED OWNER</w:t>
      </w:r>
      <w:r w:rsidR="00F65F72" w:rsidRPr="00F65F72">
        <w:t>’</w:t>
      </w:r>
      <w:r>
        <w:t>S</w:t>
      </w:r>
      <w:r w:rsidRPr="005B64A0">
        <w:t xml:space="preserve"> </w:t>
      </w:r>
      <w:r>
        <w:t xml:space="preserve">STATE </w:t>
      </w:r>
      <w:r w:rsidRPr="005B64A0">
        <w:t xml:space="preserve">INCOME TAX RETURN </w:t>
      </w:r>
      <w:r>
        <w:t>FOR</w:t>
      </w:r>
      <w:r w:rsidRPr="005B64A0">
        <w:t xml:space="preserve"> THE YEAR IN WHICH THE FEE </w:t>
      </w:r>
      <w:r>
        <w:t>WAS</w:t>
      </w:r>
      <w:r w:rsidRPr="005B64A0">
        <w:t xml:space="preserve"> PAID.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2EF5" w:rsidRDefault="00C52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52EF5" w:rsidRDefault="00C52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AF7" w:rsidRDefault="00C52EF5" w:rsidP="00BD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>SECTION</w:t>
      </w:r>
      <w:r>
        <w:tab/>
        <w:t>1.</w:t>
      </w:r>
      <w:r>
        <w:tab/>
      </w:r>
      <w:r w:rsidR="00BD6AF7">
        <w:rPr>
          <w:u w:color="000000" w:themeColor="text1"/>
        </w:rPr>
        <w:t xml:space="preserve">Article 16, Chapter 23, Title 58 </w:t>
      </w:r>
      <w:r w:rsidR="00BD6AF7" w:rsidRPr="00DE3752">
        <w:rPr>
          <w:u w:color="000000" w:themeColor="text1"/>
        </w:rPr>
        <w:t>of the 1976 Code</w:t>
      </w:r>
      <w:r w:rsidR="00BD6AF7">
        <w:rPr>
          <w:u w:color="000000" w:themeColor="text1"/>
        </w:rPr>
        <w:t xml:space="preserve"> is amended by adding</w:t>
      </w:r>
      <w:r w:rsidR="00BD6AF7" w:rsidRPr="00DE3752">
        <w:rPr>
          <w:u w:color="000000" w:themeColor="text1"/>
        </w:rPr>
        <w:t>:</w:t>
      </w:r>
    </w:p>
    <w:p w:rsidR="00BD6AF7" w:rsidRDefault="00BD6AF7" w:rsidP="00BD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D6AF7" w:rsidRDefault="00BD6AF7" w:rsidP="00BD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color="000000" w:themeColor="text1"/>
        </w:rPr>
        <w:tab/>
        <w:t>“Section 58</w:t>
      </w:r>
      <w:r w:rsidR="00F65F72">
        <w:rPr>
          <w:u w:color="000000" w:themeColor="text1"/>
        </w:rPr>
        <w:noBreakHyphen/>
      </w:r>
      <w:r>
        <w:rPr>
          <w:u w:color="000000" w:themeColor="text1"/>
        </w:rPr>
        <w:t>23</w:t>
      </w:r>
      <w:r w:rsidR="00F65F72">
        <w:rPr>
          <w:u w:color="000000" w:themeColor="text1"/>
        </w:rPr>
        <w:noBreakHyphen/>
      </w:r>
      <w:r>
        <w:rPr>
          <w:u w:color="000000" w:themeColor="text1"/>
        </w:rPr>
        <w:t>1675.</w:t>
      </w:r>
      <w:r>
        <w:rPr>
          <w:u w:color="000000" w:themeColor="text1"/>
        </w:rPr>
        <w:tab/>
        <w:t>(A)</w:t>
      </w:r>
      <w:r>
        <w:rPr>
          <w:u w:color="000000" w:themeColor="text1"/>
        </w:rPr>
        <w:tab/>
        <w:t xml:space="preserve">Notwithstanding another provision of law, the South Carolina Department of Motor Vehicles shall issue duplicate </w:t>
      </w:r>
      <w:r>
        <w:t>front and rear license plates to the registered owner of a motor vehicle who is employed as a transportation network company (TNC) driver and who, in the course of his employment, operates his vehicle in a municipality or municipalities that by ordinance require TNC vehicles to display duplicate front and rear license plates.</w:t>
      </w:r>
    </w:p>
    <w:p w:rsidR="00C52EF5" w:rsidRDefault="00BD6AF7" w:rsidP="00BD6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>T</w:t>
      </w:r>
      <w:r w:rsidRPr="005B64A0">
        <w:t xml:space="preserve">he fee paid to </w:t>
      </w:r>
      <w:r>
        <w:t xml:space="preserve">the Department of Motor Vehicles to </w:t>
      </w:r>
      <w:r w:rsidRPr="005B64A0">
        <w:t xml:space="preserve">acquire duplicate front </w:t>
      </w:r>
      <w:r>
        <w:t xml:space="preserve">and rear license </w:t>
      </w:r>
      <w:r w:rsidRPr="005B64A0">
        <w:t>plate</w:t>
      </w:r>
      <w:r>
        <w:t>s</w:t>
      </w:r>
      <w:r w:rsidRPr="005B64A0">
        <w:t xml:space="preserve"> </w:t>
      </w:r>
      <w:r>
        <w:t xml:space="preserve">pursuant to subsection (A) </w:t>
      </w:r>
      <w:r w:rsidRPr="005B64A0">
        <w:t xml:space="preserve">may be deducted from the </w:t>
      </w:r>
      <w:r>
        <w:t>registered owner</w:t>
      </w:r>
      <w:r w:rsidR="00F65F72" w:rsidRPr="00F65F72">
        <w:t>’</w:t>
      </w:r>
      <w:r>
        <w:t>s</w:t>
      </w:r>
      <w:r w:rsidRPr="005B64A0">
        <w:t xml:space="preserve"> </w:t>
      </w:r>
      <w:r>
        <w:t xml:space="preserve">state </w:t>
      </w:r>
      <w:r w:rsidRPr="005B64A0">
        <w:t xml:space="preserve">income tax return </w:t>
      </w:r>
      <w:r>
        <w:t>for</w:t>
      </w:r>
      <w:r w:rsidRPr="005B64A0">
        <w:t xml:space="preserve"> the year in which the fee </w:t>
      </w:r>
      <w:r>
        <w:t>was</w:t>
      </w:r>
      <w:r w:rsidRPr="005B64A0">
        <w:t xml:space="preserve"> paid.</w:t>
      </w:r>
      <w:r>
        <w:t>”</w:t>
      </w:r>
    </w:p>
    <w:p w:rsidR="00C52EF5" w:rsidRDefault="00C52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EF5" w:rsidRDefault="00C52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D6AF7">
        <w:t>2</w:t>
      </w:r>
      <w:r>
        <w:t>.</w:t>
      </w:r>
      <w:r>
        <w:tab/>
        <w:t>This act takes effect upon approval by the Governor.</w:t>
      </w:r>
    </w:p>
    <w:p w:rsidR="00742D2D" w:rsidRDefault="00F65F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0F2D" w:rsidRDefault="006E0F2D" w:rsidP="006E0F2D">
      <w:pPr>
        <w:suppressAutoHyphens/>
      </w:pPr>
    </w:p>
    <w:sectPr w:rsidR="006E0F2D" w:rsidSect="006E0F2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EF5" w:rsidRDefault="00C52EF5" w:rsidP="009F0C77">
      <w:r>
        <w:separator/>
      </w:r>
    </w:p>
  </w:endnote>
  <w:endnote w:type="continuationSeparator" w:id="0">
    <w:p w:rsidR="00C52EF5" w:rsidRDefault="00C52E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22DE4AA-AC11-4B34-93AE-05D4F5D9C3D2}"/>
    <w:embedBold r:id="rId2" w:fontKey="{CD275B68-FB3D-4A67-BA11-4F709246A5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F19636-FEBA-48A0-89BC-A7AE909DFB6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C64338F-8300-4C5B-A0F6-EBD388F734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E386F6-996A-47BE-AC3A-A3BE5688C3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F2D" w:rsidRPr="00364C98" w:rsidRDefault="006E0F2D" w:rsidP="00364C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36D4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EF5" w:rsidRDefault="00C52EF5" w:rsidP="009F0C77">
      <w:r>
        <w:separator/>
      </w:r>
    </w:p>
  </w:footnote>
  <w:footnote w:type="continuationSeparator" w:id="0">
    <w:p w:rsidR="00C52EF5" w:rsidRDefault="00C52E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76ZW19"/>
    <w:docVar w:name="CoverBillType" w:val="b"/>
    <w:docVar w:name="DocPath" w:val="L:\Council\bills\CC\15576ZW19.DOCX"/>
    <w:docVar w:name="dvBillNumber" w:val="439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C52EF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0B97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3940"/>
    <w:rsid w:val="00347F6C"/>
    <w:rsid w:val="00364C9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0F2D"/>
    <w:rsid w:val="00734F00"/>
    <w:rsid w:val="00742D2D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42B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6AF7"/>
    <w:rsid w:val="00BE3C22"/>
    <w:rsid w:val="00C0345E"/>
    <w:rsid w:val="00C31C95"/>
    <w:rsid w:val="00C3483A"/>
    <w:rsid w:val="00C52EF5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6D4A"/>
    <w:rsid w:val="00F50AE3"/>
    <w:rsid w:val="00F655B7"/>
    <w:rsid w:val="00F656BA"/>
    <w:rsid w:val="00F65F72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E8FA73-6AEC-4B7B-9815-B7010312E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0B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B9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E0F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40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0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397_201904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9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64CD3-2FE4-40E4-A954-02E2F5AD7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367</Words>
  <Characters>1931</Characters>
  <Application>Microsoft Office Word</Application>
  <DocSecurity>0</DocSecurity>
  <Lines>79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4397: Duplicate license plates - South Carolina Legislature Online</dc:title>
  <dc:creator>Chris Charlton</dc:creator>
  <cp:lastModifiedBy>S Volk</cp:lastModifiedBy>
  <cp:revision>2</cp:revision>
  <cp:lastPrinted>2019-04-03T14:02:00Z</cp:lastPrinted>
  <dcterms:created xsi:type="dcterms:W3CDTF">2019-04-05T16:15:00Z</dcterms:created>
  <dcterms:modified xsi:type="dcterms:W3CDTF">2019-04-05T16:15:00Z</dcterms:modified>
</cp:coreProperties>
</file>