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DF0" w:rsidRDefault="00953DF0" w:rsidP="00953DF0">
      <w:pPr>
        <w:widowControl w:val="0"/>
        <w:jc w:val="center"/>
      </w:pPr>
      <w:r w:rsidRPr="00953DF0">
        <w:rPr>
          <w:b/>
        </w:rPr>
        <w:t>South Carolina General Assembly</w:t>
      </w:r>
    </w:p>
    <w:p w:rsidR="00953DF0" w:rsidRDefault="00953DF0" w:rsidP="00953DF0">
      <w:pPr>
        <w:widowControl w:val="0"/>
        <w:jc w:val="center"/>
      </w:pPr>
      <w:r>
        <w:t>123rd Session, 2019-2020</w:t>
      </w:r>
    </w:p>
    <w:p w:rsidR="00953DF0" w:rsidRDefault="00953DF0" w:rsidP="00953DF0">
      <w:pPr>
        <w:widowControl w:val="0"/>
        <w:jc w:val="left"/>
      </w:pPr>
    </w:p>
    <w:p w:rsidR="00953DF0" w:rsidRDefault="00953DF0" w:rsidP="00953DF0">
      <w:pPr>
        <w:widowControl w:val="0"/>
        <w:jc w:val="left"/>
        <w:rPr>
          <w:b/>
        </w:rPr>
      </w:pPr>
      <w:r w:rsidRPr="00953DF0">
        <w:rPr>
          <w:b/>
        </w:rPr>
        <w:t>H. 4455</w:t>
      </w:r>
    </w:p>
    <w:p w:rsidR="00953DF0" w:rsidRDefault="00953DF0" w:rsidP="00953DF0">
      <w:pPr>
        <w:widowControl w:val="0"/>
        <w:jc w:val="left"/>
        <w:rPr>
          <w:b/>
        </w:rPr>
      </w:pPr>
    </w:p>
    <w:p w:rsidR="00953DF0" w:rsidRDefault="00953DF0" w:rsidP="00953DF0">
      <w:pPr>
        <w:widowControl w:val="0"/>
        <w:jc w:val="left"/>
      </w:pPr>
      <w:r w:rsidRPr="00953DF0">
        <w:rPr>
          <w:b/>
        </w:rPr>
        <w:t>STATUS INFORMATION</w:t>
      </w:r>
    </w:p>
    <w:p w:rsidR="00953DF0" w:rsidRDefault="00953DF0" w:rsidP="00953DF0">
      <w:pPr>
        <w:widowControl w:val="0"/>
        <w:jc w:val="left"/>
      </w:pPr>
    </w:p>
    <w:p w:rsidR="00953DF0" w:rsidRDefault="00953DF0" w:rsidP="00953DF0">
      <w:pPr>
        <w:widowControl w:val="0"/>
        <w:jc w:val="left"/>
      </w:pPr>
      <w:r>
        <w:t>General Bill</w:t>
      </w:r>
    </w:p>
    <w:p w:rsidR="00953DF0" w:rsidRDefault="00AE6AA3" w:rsidP="00953DF0">
      <w:pPr>
        <w:widowControl w:val="0"/>
        <w:jc w:val="left"/>
      </w:pPr>
      <w:r>
        <w:t>Sponsors: Reps. Moore, R. Williams, Henegan, Govan, Rose, Mack, Pendarvis, Gagnon, Henderson</w:t>
      </w:r>
      <w:r>
        <w:noBreakHyphen/>
        <w:t>Myers, Alexander, Hosey, Bales, Rivers, S. Williams, Brawley, Matthews, Bamberg, Clyburn, Howard, Gilliard, Dillard, Garvin, Norrell, Ridgeway and Wheeler</w:t>
      </w:r>
    </w:p>
    <w:p w:rsidR="00953DF0" w:rsidRDefault="00953DF0" w:rsidP="00953DF0">
      <w:pPr>
        <w:widowControl w:val="0"/>
        <w:jc w:val="left"/>
      </w:pPr>
      <w:r>
        <w:t>Document Path: l:\council\bills\rt\17605sa19.docx</w:t>
      </w:r>
    </w:p>
    <w:p w:rsidR="00953DF0" w:rsidRDefault="00953DF0" w:rsidP="00953DF0">
      <w:pPr>
        <w:widowControl w:val="0"/>
        <w:jc w:val="left"/>
      </w:pPr>
    </w:p>
    <w:p w:rsidR="00953DF0" w:rsidRDefault="00953DF0" w:rsidP="00953DF0">
      <w:pPr>
        <w:widowControl w:val="0"/>
        <w:jc w:val="left"/>
      </w:pPr>
      <w:r>
        <w:t>Introduced in the House on April 11, 2019</w:t>
      </w:r>
    </w:p>
    <w:p w:rsidR="00953DF0" w:rsidRDefault="00953DF0" w:rsidP="00953DF0">
      <w:pPr>
        <w:widowControl w:val="0"/>
        <w:jc w:val="left"/>
      </w:pPr>
      <w:r>
        <w:t xml:space="preserve">Currently residing in the House Committee on </w:t>
      </w:r>
      <w:r w:rsidRPr="00953DF0">
        <w:rPr>
          <w:b/>
        </w:rPr>
        <w:t>Education and Public Works</w:t>
      </w:r>
    </w:p>
    <w:p w:rsidR="00953DF0" w:rsidRDefault="00953DF0" w:rsidP="00953DF0">
      <w:pPr>
        <w:widowControl w:val="0"/>
        <w:jc w:val="left"/>
      </w:pPr>
    </w:p>
    <w:p w:rsidR="00953DF0" w:rsidRDefault="00953DF0" w:rsidP="00953DF0">
      <w:pPr>
        <w:widowControl w:val="0"/>
        <w:jc w:val="left"/>
      </w:pPr>
      <w:r>
        <w:t xml:space="preserve">Summary: </w:t>
      </w:r>
      <w:r w:rsidR="00C300DE">
        <w:t>Teachers First Act</w:t>
      </w:r>
    </w:p>
    <w:p w:rsidR="00953DF0" w:rsidRDefault="00953DF0" w:rsidP="00953DF0">
      <w:pPr>
        <w:widowControl w:val="0"/>
        <w:jc w:val="left"/>
      </w:pPr>
    </w:p>
    <w:p w:rsidR="00953DF0" w:rsidRDefault="00953DF0" w:rsidP="00953DF0">
      <w:pPr>
        <w:widowControl w:val="0"/>
        <w:jc w:val="left"/>
      </w:pPr>
    </w:p>
    <w:p w:rsidR="00953DF0" w:rsidRDefault="00953DF0" w:rsidP="00953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3DF0">
        <w:rPr>
          <w:b/>
        </w:rPr>
        <w:t>HISTORY OF LEGISLATIVE ACTIONS</w:t>
      </w:r>
    </w:p>
    <w:p w:rsidR="00953DF0" w:rsidRDefault="00953DF0" w:rsidP="00953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3DF0" w:rsidRPr="00953DF0" w:rsidRDefault="00953DF0" w:rsidP="00953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3DF0">
        <w:rPr>
          <w:u w:val="single"/>
        </w:rPr>
        <w:tab/>
        <w:t>Date</w:t>
      </w:r>
      <w:r w:rsidRPr="00953DF0">
        <w:rPr>
          <w:u w:val="single"/>
        </w:rPr>
        <w:tab/>
        <w:t>Body</w:t>
      </w:r>
      <w:r w:rsidRPr="00953DF0">
        <w:rPr>
          <w:u w:val="single"/>
        </w:rPr>
        <w:tab/>
        <w:t>Action Description with journal page number</w:t>
      </w:r>
      <w:r w:rsidRPr="00953DF0">
        <w:rPr>
          <w:u w:val="single"/>
        </w:rPr>
        <w:tab/>
      </w:r>
    </w:p>
    <w:p w:rsidR="00B658D6" w:rsidRDefault="00B658D6" w:rsidP="00B65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257E5B">
        <w:t>Introduced and read first time (</w:t>
      </w:r>
      <w:hyperlink r:id="rId7" w:history="1">
        <w:r w:rsidRPr="00257E5B">
          <w:rPr>
            <w:rStyle w:val="Hyperlink"/>
          </w:rPr>
          <w:t>House Journal</w:t>
        </w:r>
        <w:r w:rsidRPr="00257E5B">
          <w:rPr>
            <w:rStyle w:val="Hyperlink"/>
          </w:rPr>
          <w:noBreakHyphen/>
          <w:t>page 77</w:t>
        </w:r>
      </w:hyperlink>
      <w:r w:rsidRPr="00257E5B">
        <w:t>)</w:t>
      </w:r>
    </w:p>
    <w:p w:rsidR="00B658D6" w:rsidRDefault="00B658D6" w:rsidP="00B65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257E5B">
        <w:t xml:space="preserve">Referred to Committee on </w:t>
      </w:r>
      <w:r w:rsidRPr="00257E5B">
        <w:rPr>
          <w:b/>
        </w:rPr>
        <w:t>Education and Public Works</w:t>
      </w:r>
      <w:r w:rsidRPr="00257E5B">
        <w:t xml:space="preserve"> (</w:t>
      </w:r>
      <w:hyperlink r:id="rId8" w:history="1">
        <w:r w:rsidRPr="00257E5B">
          <w:rPr>
            <w:rStyle w:val="Hyperlink"/>
          </w:rPr>
          <w:t>House Journal</w:t>
        </w:r>
        <w:r w:rsidRPr="00257E5B">
          <w:rPr>
            <w:rStyle w:val="Hyperlink"/>
          </w:rPr>
          <w:noBreakHyphen/>
          <w:t>page 77</w:t>
        </w:r>
      </w:hyperlink>
      <w:r w:rsidRPr="00257E5B">
        <w:t>)</w:t>
      </w:r>
    </w:p>
    <w:p w:rsidR="00B658D6" w:rsidRDefault="00B658D6" w:rsidP="00B65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3DF0" w:rsidRDefault="00953DF0" w:rsidP="00953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53DF0">
          <w:rPr>
            <w:rStyle w:val="Hyperlink"/>
          </w:rPr>
          <w:t>legislative information</w:t>
        </w:r>
      </w:hyperlink>
      <w:r>
        <w:t xml:space="preserve"> at the website</w:t>
      </w:r>
    </w:p>
    <w:p w:rsidR="00953DF0" w:rsidRDefault="00953DF0" w:rsidP="00953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3DF0" w:rsidRPr="00953DF0" w:rsidRDefault="00953DF0" w:rsidP="00953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3DF0" w:rsidRDefault="00953DF0" w:rsidP="00953DF0">
      <w:pPr>
        <w:widowControl w:val="0"/>
        <w:jc w:val="left"/>
      </w:pPr>
      <w:r w:rsidRPr="00953DF0">
        <w:rPr>
          <w:b/>
        </w:rPr>
        <w:t>VERSIONS OF THIS BILL</w:t>
      </w:r>
    </w:p>
    <w:p w:rsidR="00953DF0" w:rsidRDefault="00953DF0" w:rsidP="00953DF0">
      <w:pPr>
        <w:widowControl w:val="0"/>
        <w:jc w:val="left"/>
      </w:pPr>
    </w:p>
    <w:p w:rsidR="00953DF0" w:rsidRDefault="003C1BBD" w:rsidP="00953DF0">
      <w:pPr>
        <w:widowControl w:val="0"/>
        <w:jc w:val="left"/>
      </w:pPr>
      <w:hyperlink r:id="rId10" w:history="1">
        <w:r w:rsidR="00953DF0">
          <w:rPr>
            <w:rStyle w:val="Hyperlink"/>
          </w:rPr>
          <w:t>4/11/2019</w:t>
        </w:r>
      </w:hyperlink>
    </w:p>
    <w:p w:rsidR="00953DF0" w:rsidRDefault="00953DF0" w:rsidP="00953DF0"/>
    <w:p w:rsidR="00953DF0" w:rsidRDefault="00953DF0" w:rsidP="00953DF0">
      <w:pPr>
        <w:sectPr w:rsidR="00953DF0" w:rsidSect="00953D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41ED" w:rsidRDefault="007D41ED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A4" w:rsidRDefault="00D832A4" w:rsidP="00D832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4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615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DCA" w:rsidRPr="009246D8" w:rsidRDefault="000A7DCA" w:rsidP="000A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246D8">
        <w:rPr>
          <w:color w:val="000000" w:themeColor="text1"/>
          <w:u w:color="000000" w:themeColor="text1"/>
        </w:rPr>
        <w:t>TO AMEND THE CODE OF LAWS OF SOUTH CAROLINA, 1976, BY ADDING SECTION 11</w:t>
      </w:r>
      <w:r w:rsidR="00A21B46">
        <w:rPr>
          <w:color w:val="000000" w:themeColor="text1"/>
          <w:u w:color="000000" w:themeColor="text1"/>
        </w:rPr>
        <w:noBreakHyphen/>
      </w:r>
      <w:r w:rsidRPr="009246D8">
        <w:rPr>
          <w:color w:val="000000" w:themeColor="text1"/>
          <w:u w:color="000000" w:themeColor="text1"/>
        </w:rPr>
        <w:t>11</w:t>
      </w:r>
      <w:r w:rsidR="00A21B46">
        <w:rPr>
          <w:color w:val="000000" w:themeColor="text1"/>
          <w:u w:color="000000" w:themeColor="text1"/>
        </w:rPr>
        <w:noBreakHyphen/>
      </w:r>
      <w:r w:rsidRPr="009246D8">
        <w:rPr>
          <w:color w:val="000000" w:themeColor="text1"/>
          <w:u w:color="000000" w:themeColor="text1"/>
        </w:rPr>
        <w:t>250 SO AS TO</w:t>
      </w:r>
      <w:r w:rsidR="00DB3D9F">
        <w:rPr>
          <w:color w:val="000000" w:themeColor="text1"/>
          <w:u w:color="000000" w:themeColor="text1"/>
        </w:rPr>
        <w:t xml:space="preserve"> ENACT THE “TEACHERS FIRST ACT”, TO</w:t>
      </w:r>
      <w:r w:rsidRPr="009246D8">
        <w:rPr>
          <w:color w:val="000000" w:themeColor="text1"/>
          <w:u w:color="000000" w:themeColor="text1"/>
        </w:rPr>
        <w:t xml:space="preserve"> PROVIDE THAT IN THE EVENT THE UNITED STATES CONGRESS ENACTS LEGISLATION IN WHICH THE FEDERAL GOVERNMENT OFFERS </w:t>
      </w:r>
      <w:r w:rsidR="00A21B46">
        <w:rPr>
          <w:color w:val="000000" w:themeColor="text1"/>
          <w:u w:color="000000" w:themeColor="text1"/>
        </w:rPr>
        <w:t xml:space="preserve">THREE DOLLARS FOR EVERY ONE STATE DOLLAR </w:t>
      </w:r>
      <w:r w:rsidRPr="009246D8">
        <w:rPr>
          <w:color w:val="000000" w:themeColor="text1"/>
          <w:u w:color="000000" w:themeColor="text1"/>
        </w:rPr>
        <w:t xml:space="preserve">TO INCREASE TEACHER SALARIES, THEN THE GENERAL ASSEMBLY SHALL APPROPRIATE FUNDS SO THAT EACH ELIGIBLE </w:t>
      </w:r>
      <w:r w:rsidR="00094933">
        <w:rPr>
          <w:color w:val="000000" w:themeColor="text1"/>
          <w:u w:color="000000" w:themeColor="text1"/>
        </w:rPr>
        <w:t xml:space="preserve">CERTIFIED SOUTH CAROLINA </w:t>
      </w:r>
      <w:r w:rsidRPr="009246D8">
        <w:rPr>
          <w:color w:val="000000" w:themeColor="text1"/>
          <w:u w:color="000000" w:themeColor="text1"/>
        </w:rPr>
        <w:t xml:space="preserve">TEACHER RECEIVES A </w:t>
      </w:r>
      <w:r w:rsidR="00CD7475">
        <w:rPr>
          <w:color w:val="000000" w:themeColor="text1"/>
          <w:u w:color="000000" w:themeColor="text1"/>
        </w:rPr>
        <w:t xml:space="preserve">PERMANENT </w:t>
      </w:r>
      <w:r w:rsidRPr="009246D8">
        <w:rPr>
          <w:color w:val="000000" w:themeColor="text1"/>
          <w:u w:color="000000" w:themeColor="text1"/>
        </w:rPr>
        <w:t xml:space="preserve">RAISE </w:t>
      </w:r>
      <w:r w:rsidR="00094933">
        <w:rPr>
          <w:color w:val="000000" w:themeColor="text1"/>
          <w:u w:color="000000" w:themeColor="text1"/>
        </w:rPr>
        <w:t>THAT WOULD BRING THE TEACHER</w:t>
      </w:r>
      <w:r w:rsidR="00A21B46" w:rsidRPr="00A21B46">
        <w:rPr>
          <w:color w:val="000000" w:themeColor="text1"/>
          <w:u w:color="000000" w:themeColor="text1"/>
        </w:rPr>
        <w:t>’</w:t>
      </w:r>
      <w:r w:rsidR="00094933">
        <w:rPr>
          <w:color w:val="000000" w:themeColor="text1"/>
          <w:u w:color="000000" w:themeColor="text1"/>
        </w:rPr>
        <w:t xml:space="preserve">S </w:t>
      </w:r>
      <w:r w:rsidR="004E6FB3">
        <w:rPr>
          <w:color w:val="000000" w:themeColor="text1"/>
          <w:u w:color="000000" w:themeColor="text1"/>
        </w:rPr>
        <w:t>SALARY UP TO THAT OF AN INDIVIDUAL WITH A COMPARABLE PROFESSION.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615F" w:rsidRDefault="00726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615F" w:rsidRDefault="00726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D9F" w:rsidRDefault="00DB3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“Teachers First Act”.</w:t>
      </w:r>
    </w:p>
    <w:p w:rsidR="00DB3D9F" w:rsidRDefault="00DB3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DCA" w:rsidRPr="009246D8" w:rsidRDefault="00DB3D9F" w:rsidP="000A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</w:t>
      </w:r>
      <w:r w:rsidR="0072615F">
        <w:t>.</w:t>
      </w:r>
      <w:r w:rsidR="0072615F">
        <w:tab/>
      </w:r>
      <w:r w:rsidR="000A7DCA" w:rsidRPr="009246D8">
        <w:rPr>
          <w:color w:val="000000" w:themeColor="text1"/>
          <w:u w:color="000000" w:themeColor="text1"/>
        </w:rPr>
        <w:t>Article 1, Chapter 11, Title 11 of the 1976 Code is amended by adding:</w:t>
      </w:r>
    </w:p>
    <w:p w:rsidR="000A7DCA" w:rsidRPr="009246D8" w:rsidRDefault="000A7DCA" w:rsidP="000A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7DCA" w:rsidRPr="009246D8" w:rsidRDefault="000A7DCA" w:rsidP="000A7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46D8">
        <w:rPr>
          <w:color w:val="000000" w:themeColor="text1"/>
          <w:u w:color="000000" w:themeColor="text1"/>
        </w:rPr>
        <w:tab/>
        <w:t>“Section 11</w:t>
      </w:r>
      <w:r w:rsidR="00A21B46">
        <w:rPr>
          <w:color w:val="000000" w:themeColor="text1"/>
          <w:u w:color="000000" w:themeColor="text1"/>
        </w:rPr>
        <w:noBreakHyphen/>
      </w:r>
      <w:r w:rsidRPr="009246D8">
        <w:rPr>
          <w:color w:val="000000" w:themeColor="text1"/>
          <w:u w:color="000000" w:themeColor="text1"/>
        </w:rPr>
        <w:t>11</w:t>
      </w:r>
      <w:r w:rsidR="00A21B46">
        <w:rPr>
          <w:color w:val="000000" w:themeColor="text1"/>
          <w:u w:color="000000" w:themeColor="text1"/>
        </w:rPr>
        <w:noBreakHyphen/>
      </w:r>
      <w:r w:rsidRPr="009246D8">
        <w:rPr>
          <w:color w:val="000000" w:themeColor="text1"/>
          <w:u w:color="000000" w:themeColor="text1"/>
        </w:rPr>
        <w:t>250.</w:t>
      </w:r>
      <w:r w:rsidRPr="009246D8">
        <w:rPr>
          <w:color w:val="000000" w:themeColor="text1"/>
          <w:u w:color="000000" w:themeColor="text1"/>
        </w:rPr>
        <w:tab/>
        <w:t xml:space="preserve">In the event the United States Congress enacts legislation in which the federal government offers </w:t>
      </w:r>
      <w:r w:rsidR="00A21B46">
        <w:rPr>
          <w:color w:val="000000" w:themeColor="text1"/>
          <w:u w:color="000000" w:themeColor="text1"/>
        </w:rPr>
        <w:t xml:space="preserve">three dollars for every one State dollar </w:t>
      </w:r>
      <w:r w:rsidRPr="009246D8">
        <w:rPr>
          <w:color w:val="000000" w:themeColor="text1"/>
          <w:u w:color="000000" w:themeColor="text1"/>
        </w:rPr>
        <w:t xml:space="preserve">to increase teacher salaries, then, each year, the General Assembly shall appropriate sufficient funds so that each eligible </w:t>
      </w:r>
      <w:r w:rsidR="00094933">
        <w:rPr>
          <w:color w:val="000000" w:themeColor="text1"/>
          <w:u w:color="000000" w:themeColor="text1"/>
        </w:rPr>
        <w:t xml:space="preserve">certified South Carolina </w:t>
      </w:r>
      <w:r w:rsidRPr="009246D8">
        <w:rPr>
          <w:color w:val="000000" w:themeColor="text1"/>
          <w:u w:color="000000" w:themeColor="text1"/>
        </w:rPr>
        <w:t xml:space="preserve">teacher, as specified by the federal legislation, receives a </w:t>
      </w:r>
      <w:r w:rsidR="00CD7475">
        <w:rPr>
          <w:color w:val="000000" w:themeColor="text1"/>
          <w:u w:color="000000" w:themeColor="text1"/>
        </w:rPr>
        <w:t xml:space="preserve">permanent </w:t>
      </w:r>
      <w:r w:rsidRPr="009246D8">
        <w:rPr>
          <w:color w:val="000000" w:themeColor="text1"/>
          <w:u w:color="000000" w:themeColor="text1"/>
        </w:rPr>
        <w:t>raise</w:t>
      </w:r>
      <w:r w:rsidR="004E6FB3">
        <w:rPr>
          <w:color w:val="000000" w:themeColor="text1"/>
          <w:u w:color="000000" w:themeColor="text1"/>
        </w:rPr>
        <w:t xml:space="preserve"> that would bring </w:t>
      </w:r>
      <w:r w:rsidR="00094933">
        <w:rPr>
          <w:color w:val="000000" w:themeColor="text1"/>
          <w:u w:color="000000" w:themeColor="text1"/>
        </w:rPr>
        <w:t>the teacher</w:t>
      </w:r>
      <w:r w:rsidR="00A21B46" w:rsidRPr="00A21B46">
        <w:rPr>
          <w:color w:val="000000" w:themeColor="text1"/>
          <w:u w:color="000000" w:themeColor="text1"/>
        </w:rPr>
        <w:t>’</w:t>
      </w:r>
      <w:r w:rsidR="00094933">
        <w:rPr>
          <w:color w:val="000000" w:themeColor="text1"/>
          <w:u w:color="000000" w:themeColor="text1"/>
        </w:rPr>
        <w:t>s</w:t>
      </w:r>
      <w:r w:rsidR="004E6FB3">
        <w:rPr>
          <w:color w:val="000000" w:themeColor="text1"/>
          <w:u w:color="000000" w:themeColor="text1"/>
        </w:rPr>
        <w:t xml:space="preserve"> salary up to that of an individual with a comparable profession. The average salary increase would </w:t>
      </w:r>
      <w:r w:rsidR="00A21B46">
        <w:rPr>
          <w:color w:val="000000" w:themeColor="text1"/>
          <w:u w:color="000000" w:themeColor="text1"/>
        </w:rPr>
        <w:t xml:space="preserve">be </w:t>
      </w:r>
      <w:r w:rsidR="004E6FB3">
        <w:rPr>
          <w:color w:val="000000" w:themeColor="text1"/>
          <w:u w:color="000000" w:themeColor="text1"/>
        </w:rPr>
        <w:t>equal</w:t>
      </w:r>
      <w:r w:rsidR="00A21B46">
        <w:rPr>
          <w:color w:val="000000" w:themeColor="text1"/>
          <w:u w:color="000000" w:themeColor="text1"/>
        </w:rPr>
        <w:t xml:space="preserve"> to</w:t>
      </w:r>
      <w:r w:rsidR="004E6FB3">
        <w:rPr>
          <w:color w:val="000000" w:themeColor="text1"/>
          <w:u w:color="000000" w:themeColor="text1"/>
        </w:rPr>
        <w:t xml:space="preserve"> approximately </w:t>
      </w:r>
      <w:r w:rsidR="00094933">
        <w:rPr>
          <w:color w:val="000000" w:themeColor="text1"/>
          <w:u w:color="000000" w:themeColor="text1"/>
        </w:rPr>
        <w:t xml:space="preserve">nineteen </w:t>
      </w:r>
      <w:r w:rsidR="004E6FB3">
        <w:rPr>
          <w:color w:val="000000" w:themeColor="text1"/>
          <w:u w:color="000000" w:themeColor="text1"/>
        </w:rPr>
        <w:t>percent</w:t>
      </w:r>
      <w:r w:rsidRPr="009246D8">
        <w:rPr>
          <w:color w:val="000000" w:themeColor="text1"/>
          <w:u w:color="000000" w:themeColor="text1"/>
        </w:rPr>
        <w:t xml:space="preserve">.” </w:t>
      </w:r>
    </w:p>
    <w:p w:rsidR="0072615F" w:rsidRDefault="00726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15F" w:rsidRDefault="00726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3D9F">
        <w:t>3</w:t>
      </w:r>
      <w:r>
        <w:t>.</w:t>
      </w:r>
      <w:r>
        <w:tab/>
        <w:t>This act takes effect upon approval by the Governor.</w:t>
      </w:r>
    </w:p>
    <w:p w:rsidR="00917010" w:rsidRDefault="00A21B46" w:rsidP="00AE4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3DF0" w:rsidRDefault="00953DF0" w:rsidP="00953DF0">
      <w:pPr>
        <w:suppressAutoHyphens/>
      </w:pPr>
    </w:p>
    <w:sectPr w:rsidR="00953DF0" w:rsidSect="00953D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15F" w:rsidRDefault="0072615F" w:rsidP="009F0C77">
      <w:r>
        <w:separator/>
      </w:r>
    </w:p>
  </w:endnote>
  <w:endnote w:type="continuationSeparator" w:id="0">
    <w:p w:rsidR="0072615F" w:rsidRDefault="007261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EEB201-79B4-4EA8-AFE6-E749B2DC7D31}"/>
    <w:embedBold r:id="rId2" w:fontKey="{B5E58147-94B0-4A69-9521-6529D5A2DA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6E28BF2-2C44-43EB-85EA-3B2D84830C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E4ECB0F-66A5-4517-92E0-8057D233D9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263C18-2C99-4F40-8E5F-CFFA03A7C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DF0" w:rsidRPr="007D41ED" w:rsidRDefault="00953DF0" w:rsidP="007D4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6A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15F" w:rsidRDefault="0072615F" w:rsidP="009F0C77">
      <w:r>
        <w:separator/>
      </w:r>
    </w:p>
  </w:footnote>
  <w:footnote w:type="continuationSeparator" w:id="0">
    <w:p w:rsidR="0072615F" w:rsidRDefault="007261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05SA19"/>
    <w:docVar w:name="CoverBillType" w:val="b"/>
    <w:docVar w:name="DocPath" w:val="L:\Council\bills\RT\17605SA19.DOCX"/>
    <w:docVar w:name="dvBillNumber" w:val="445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2615F"/>
    <w:rsid w:val="00011869"/>
    <w:rsid w:val="00015CD6"/>
    <w:rsid w:val="00094933"/>
    <w:rsid w:val="000A7D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3D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00F"/>
    <w:rsid w:val="004E6FB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C61"/>
    <w:rsid w:val="006913C9"/>
    <w:rsid w:val="0069470D"/>
    <w:rsid w:val="006D58AA"/>
    <w:rsid w:val="0072615F"/>
    <w:rsid w:val="00734F00"/>
    <w:rsid w:val="007A70AE"/>
    <w:rsid w:val="007D41ED"/>
    <w:rsid w:val="008362E8"/>
    <w:rsid w:val="0085786E"/>
    <w:rsid w:val="008A1768"/>
    <w:rsid w:val="008A489F"/>
    <w:rsid w:val="008F0F33"/>
    <w:rsid w:val="008F3A60"/>
    <w:rsid w:val="008F4429"/>
    <w:rsid w:val="00917010"/>
    <w:rsid w:val="0094021A"/>
    <w:rsid w:val="00953DF0"/>
    <w:rsid w:val="009B44AF"/>
    <w:rsid w:val="009C6A0B"/>
    <w:rsid w:val="009F0C77"/>
    <w:rsid w:val="009F4DD1"/>
    <w:rsid w:val="00A02543"/>
    <w:rsid w:val="00A21B4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E9A"/>
    <w:rsid w:val="00AE6AA3"/>
    <w:rsid w:val="00B412D4"/>
    <w:rsid w:val="00B658D6"/>
    <w:rsid w:val="00BE3C22"/>
    <w:rsid w:val="00C0345E"/>
    <w:rsid w:val="00C300DE"/>
    <w:rsid w:val="00C31C95"/>
    <w:rsid w:val="00C3483A"/>
    <w:rsid w:val="00C74E9D"/>
    <w:rsid w:val="00C826DD"/>
    <w:rsid w:val="00C82FD3"/>
    <w:rsid w:val="00C92819"/>
    <w:rsid w:val="00CC6B7B"/>
    <w:rsid w:val="00CD2089"/>
    <w:rsid w:val="00CD7475"/>
    <w:rsid w:val="00D1166A"/>
    <w:rsid w:val="00D73A67"/>
    <w:rsid w:val="00D832A4"/>
    <w:rsid w:val="00D970A9"/>
    <w:rsid w:val="00DB3D9F"/>
    <w:rsid w:val="00DB551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29B641-91EE-4622-A5FE-ABEED509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03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3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3D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55_201904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5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36D5A-826D-454D-9B1C-3C1B4048C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4455: Teachers First Act - South Carolina Legislature Online</dc:title>
  <dc:creator>Rebecca Turner</dc:creator>
  <cp:lastModifiedBy>S Wilson</cp:lastModifiedBy>
  <cp:revision>2</cp:revision>
  <cp:lastPrinted>2019-04-09T13:06:00Z</cp:lastPrinted>
  <dcterms:created xsi:type="dcterms:W3CDTF">2020-03-09T21:35:00Z</dcterms:created>
  <dcterms:modified xsi:type="dcterms:W3CDTF">2020-03-09T21:35:00Z</dcterms:modified>
</cp:coreProperties>
</file>