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7FF" w:rsidRDefault="006D57FF" w:rsidP="006D57FF">
      <w:pPr>
        <w:widowControl w:val="0"/>
        <w:jc w:val="center"/>
      </w:pPr>
      <w:r w:rsidRPr="006D57FF">
        <w:rPr>
          <w:b/>
        </w:rPr>
        <w:t>South Carolina General Assembly</w:t>
      </w:r>
    </w:p>
    <w:p w:rsidR="006D57FF" w:rsidRDefault="006D57FF" w:rsidP="006D57FF">
      <w:pPr>
        <w:widowControl w:val="0"/>
        <w:jc w:val="center"/>
      </w:pPr>
      <w:r>
        <w:t>123rd Session, 2019-2020</w:t>
      </w:r>
    </w:p>
    <w:p w:rsidR="006D57FF" w:rsidRDefault="006D57FF" w:rsidP="006D57FF">
      <w:pPr>
        <w:widowControl w:val="0"/>
        <w:jc w:val="left"/>
      </w:pPr>
    </w:p>
    <w:p w:rsidR="006D57FF" w:rsidRDefault="006D57FF" w:rsidP="006D57FF">
      <w:pPr>
        <w:widowControl w:val="0"/>
        <w:jc w:val="left"/>
        <w:rPr>
          <w:b/>
        </w:rPr>
      </w:pPr>
      <w:r w:rsidRPr="006D57FF">
        <w:rPr>
          <w:b/>
        </w:rPr>
        <w:t>H. 4497</w:t>
      </w:r>
    </w:p>
    <w:p w:rsidR="006D57FF" w:rsidRDefault="006D57FF" w:rsidP="006D57FF">
      <w:pPr>
        <w:widowControl w:val="0"/>
        <w:jc w:val="left"/>
        <w:rPr>
          <w:b/>
        </w:rPr>
      </w:pPr>
    </w:p>
    <w:p w:rsidR="006D57FF" w:rsidRDefault="006D57FF" w:rsidP="006D57FF">
      <w:pPr>
        <w:widowControl w:val="0"/>
        <w:jc w:val="left"/>
      </w:pPr>
      <w:r w:rsidRPr="006D57FF">
        <w:rPr>
          <w:b/>
        </w:rPr>
        <w:t>STATUS INFORMATION</w:t>
      </w:r>
    </w:p>
    <w:p w:rsidR="006D57FF" w:rsidRDefault="006D57FF" w:rsidP="006D57FF">
      <w:pPr>
        <w:widowControl w:val="0"/>
        <w:jc w:val="left"/>
      </w:pPr>
    </w:p>
    <w:p w:rsidR="006D57FF" w:rsidRDefault="006D57FF" w:rsidP="006D57FF">
      <w:pPr>
        <w:widowControl w:val="0"/>
        <w:jc w:val="left"/>
      </w:pPr>
      <w:r>
        <w:t>Concurrent Resolution</w:t>
      </w:r>
    </w:p>
    <w:p w:rsidR="006D57FF" w:rsidRDefault="006D57FF" w:rsidP="006D57FF">
      <w:pPr>
        <w:widowControl w:val="0"/>
        <w:jc w:val="left"/>
      </w:pPr>
      <w:r>
        <w:t>Sponsors: Rep. Herbkersman</w:t>
      </w:r>
    </w:p>
    <w:p w:rsidR="006D57FF" w:rsidRDefault="006D57FF" w:rsidP="006D57FF">
      <w:pPr>
        <w:widowControl w:val="0"/>
        <w:jc w:val="left"/>
      </w:pPr>
      <w:r>
        <w:t>Document Path: l:\council\bills\gm\24206dg19.docx</w:t>
      </w:r>
    </w:p>
    <w:p w:rsidR="006D57FF" w:rsidRDefault="006D57FF" w:rsidP="006D57FF">
      <w:pPr>
        <w:widowControl w:val="0"/>
        <w:jc w:val="left"/>
      </w:pPr>
    </w:p>
    <w:p w:rsidR="00753BCD" w:rsidRDefault="00753BCD" w:rsidP="006D57FF">
      <w:pPr>
        <w:widowControl w:val="0"/>
        <w:jc w:val="left"/>
      </w:pPr>
      <w:r>
        <w:t>Introduced in the House on April 30, 2019</w:t>
      </w:r>
    </w:p>
    <w:p w:rsidR="00753BCD" w:rsidRDefault="00753BCD" w:rsidP="006D57FF">
      <w:pPr>
        <w:widowControl w:val="0"/>
        <w:jc w:val="left"/>
      </w:pPr>
      <w:r>
        <w:t>Introduced in the Senate on May 1, 2019</w:t>
      </w:r>
    </w:p>
    <w:p w:rsidR="00753BCD" w:rsidRDefault="00753BCD" w:rsidP="006D57FF">
      <w:pPr>
        <w:widowControl w:val="0"/>
        <w:jc w:val="left"/>
      </w:pPr>
      <w:r>
        <w:t>Adopted by the General Assembly on May 1, 2019</w:t>
      </w:r>
    </w:p>
    <w:p w:rsidR="00753BCD" w:rsidRDefault="00753BCD" w:rsidP="006D57FF">
      <w:pPr>
        <w:widowControl w:val="0"/>
        <w:jc w:val="left"/>
      </w:pPr>
    </w:p>
    <w:p w:rsidR="006D57FF" w:rsidRDefault="006D57FF" w:rsidP="006D57FF">
      <w:pPr>
        <w:widowControl w:val="0"/>
        <w:jc w:val="left"/>
      </w:pPr>
      <w:r>
        <w:t xml:space="preserve">Summary: </w:t>
      </w:r>
      <w:r w:rsidR="00C13EFF">
        <w:t>Shingles; increase awareness of shingles and shingles prevention</w:t>
      </w:r>
    </w:p>
    <w:p w:rsidR="006D57FF" w:rsidRDefault="006D57FF" w:rsidP="006D57FF">
      <w:pPr>
        <w:widowControl w:val="0"/>
        <w:jc w:val="left"/>
      </w:pPr>
    </w:p>
    <w:p w:rsidR="006D57FF" w:rsidRDefault="006D57FF" w:rsidP="006D57FF">
      <w:pPr>
        <w:widowControl w:val="0"/>
        <w:jc w:val="left"/>
      </w:pPr>
    </w:p>
    <w:p w:rsidR="006D57FF" w:rsidRDefault="006D57FF" w:rsidP="006D57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57FF">
        <w:rPr>
          <w:b/>
        </w:rPr>
        <w:t>HISTORY OF LEGISLATIVE ACTIONS</w:t>
      </w:r>
    </w:p>
    <w:p w:rsidR="006D57FF" w:rsidRDefault="006D57FF" w:rsidP="006D57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57FF" w:rsidRPr="006D57FF" w:rsidRDefault="006D57FF" w:rsidP="006D57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57FF">
        <w:rPr>
          <w:u w:val="single"/>
        </w:rPr>
        <w:tab/>
        <w:t>Date</w:t>
      </w:r>
      <w:r w:rsidRPr="006D57FF">
        <w:rPr>
          <w:u w:val="single"/>
        </w:rPr>
        <w:tab/>
        <w:t>Body</w:t>
      </w:r>
      <w:r w:rsidRPr="006D57FF">
        <w:rPr>
          <w:u w:val="single"/>
        </w:rPr>
        <w:tab/>
        <w:t>Action Description with journal page number</w:t>
      </w:r>
      <w:r w:rsidRPr="006D57FF">
        <w:rPr>
          <w:u w:val="single"/>
        </w:rPr>
        <w:tab/>
      </w:r>
    </w:p>
    <w:p w:rsidR="00240513" w:rsidRDefault="00240513" w:rsidP="00240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4F1816">
        <w:t>Intr</w:t>
      </w:r>
      <w:r>
        <w:t xml:space="preserve">oduced, adopted, sent to Senate </w:t>
      </w:r>
      <w:r w:rsidRPr="004F1816">
        <w:t>(</w:t>
      </w:r>
      <w:hyperlink r:id="rId7" w:history="1">
        <w:r w:rsidRPr="004F1816">
          <w:rPr>
            <w:rStyle w:val="Hyperlink"/>
          </w:rPr>
          <w:t>House Journal</w:t>
        </w:r>
        <w:r w:rsidRPr="004F1816">
          <w:rPr>
            <w:rStyle w:val="Hyperlink"/>
          </w:rPr>
          <w:noBreakHyphen/>
          <w:t>page 17</w:t>
        </w:r>
      </w:hyperlink>
      <w:r w:rsidRPr="004F1816">
        <w:t>)</w:t>
      </w:r>
    </w:p>
    <w:p w:rsidR="00240513" w:rsidRDefault="00240513" w:rsidP="00240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5/1/2019</w:t>
      </w:r>
      <w:r>
        <w:tab/>
        <w:t>Senate</w:t>
      </w:r>
      <w:r>
        <w:tab/>
      </w:r>
      <w:r w:rsidRPr="004F1816">
        <w:t>Introduced, ado</w:t>
      </w:r>
      <w:r>
        <w:t xml:space="preserve">pted, returned with concurrence </w:t>
      </w:r>
      <w:r w:rsidRPr="004F1816">
        <w:t>(</w:t>
      </w:r>
      <w:hyperlink r:id="rId8" w:history="1">
        <w:r w:rsidRPr="004F1816">
          <w:rPr>
            <w:rStyle w:val="Hyperlink"/>
          </w:rPr>
          <w:t>Senate Journal</w:t>
        </w:r>
        <w:r w:rsidRPr="004F1816">
          <w:rPr>
            <w:rStyle w:val="Hyperlink"/>
          </w:rPr>
          <w:noBreakHyphen/>
          <w:t>page 10</w:t>
        </w:r>
      </w:hyperlink>
      <w:r w:rsidRPr="004F1816">
        <w:t>)</w:t>
      </w:r>
    </w:p>
    <w:p w:rsidR="00240513" w:rsidRDefault="00240513" w:rsidP="00240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57FF" w:rsidRDefault="006D57FF" w:rsidP="006D57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D57FF">
          <w:rPr>
            <w:rStyle w:val="Hyperlink"/>
          </w:rPr>
          <w:t>legislative information</w:t>
        </w:r>
      </w:hyperlink>
      <w:r>
        <w:t xml:space="preserve"> at the website</w:t>
      </w:r>
    </w:p>
    <w:p w:rsidR="006D57FF" w:rsidRDefault="006D57FF" w:rsidP="006D57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57FF" w:rsidRPr="006D57FF" w:rsidRDefault="006D57FF" w:rsidP="006D57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57FF" w:rsidRDefault="006D57FF" w:rsidP="006D57FF">
      <w:r w:rsidRPr="006D57FF">
        <w:rPr>
          <w:b/>
        </w:rPr>
        <w:t>VERSIONS OF THIS BILL</w:t>
      </w:r>
    </w:p>
    <w:p w:rsidR="006D57FF" w:rsidRDefault="006D57FF" w:rsidP="006D57FF"/>
    <w:p w:rsidR="006D57FF" w:rsidRDefault="008C5352" w:rsidP="006D57FF">
      <w:hyperlink r:id="rId10" w:history="1">
        <w:r w:rsidR="006D57FF">
          <w:rPr>
            <w:rStyle w:val="Hyperlink"/>
          </w:rPr>
          <w:t>4/30/2019</w:t>
        </w:r>
      </w:hyperlink>
    </w:p>
    <w:p w:rsidR="006D57FF" w:rsidRDefault="006D57FF" w:rsidP="006D57FF"/>
    <w:p w:rsidR="006D57FF" w:rsidRDefault="006D57FF" w:rsidP="006D57FF">
      <w:pPr>
        <w:sectPr w:rsidR="006D57FF" w:rsidSect="006D57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0218" w:rsidRDefault="00C602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0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574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96F87" w:rsidRDefault="00D96F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ENCOURAGE </w:t>
      </w:r>
      <w:r w:rsidRPr="001D7747">
        <w:rPr>
          <w:color w:val="000000" w:themeColor="text1"/>
        </w:rPr>
        <w:t>THE SOUTH CAROLINA DEPARTMENT OF HEALTH AND ENVIRONMENTAL CONTROL AND THE DEPARTMENT OF HEALTH AND HUMAN SERVICES TO TAKE ACTION TO INCREASE AWARENESS OF SHINGLES AND SHINGLES PREVENTION</w:t>
      </w:r>
      <w:r>
        <w:rPr>
          <w:color w:val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6F87" w:rsidRPr="001D7747" w:rsidRDefault="00E45743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6F87" w:rsidRPr="001D7747">
        <w:rPr>
          <w:color w:val="000000" w:themeColor="text1"/>
          <w:u w:color="000000" w:themeColor="text1"/>
        </w:rPr>
        <w:t xml:space="preserve">herpes zoster, also known as shingles, is a disease caused by the same virus that causes chickenpox, so any person who has contracted chickenpox during </w:t>
      </w:r>
      <w:r w:rsidR="000C4D40">
        <w:rPr>
          <w:color w:val="000000" w:themeColor="text1"/>
          <w:u w:color="000000" w:themeColor="text1"/>
        </w:rPr>
        <w:t>his or her</w:t>
      </w:r>
      <w:r w:rsidR="00D96F87" w:rsidRPr="001D7747">
        <w:rPr>
          <w:color w:val="000000" w:themeColor="text1"/>
          <w:u w:color="000000" w:themeColor="text1"/>
        </w:rPr>
        <w:t xml:space="preserve"> lifetime is at risk for developing shingles;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>, according to the Centers for Disease Control and Prevention (CDC), a</w:t>
      </w:r>
      <w:r w:rsidR="000C4D40">
        <w:rPr>
          <w:color w:val="000000" w:themeColor="text1"/>
          <w:u w:color="000000" w:themeColor="text1"/>
        </w:rPr>
        <w:t xml:space="preserve">bout </w:t>
      </w:r>
      <w:r>
        <w:rPr>
          <w:color w:val="000000" w:themeColor="text1"/>
          <w:u w:color="000000" w:themeColor="text1"/>
        </w:rPr>
        <w:t>ninety</w:t>
      </w:r>
      <w:r w:rsidR="00856D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1D7747">
        <w:rPr>
          <w:color w:val="000000" w:themeColor="text1"/>
          <w:u w:color="000000" w:themeColor="text1"/>
        </w:rPr>
        <w:t xml:space="preserve"> percent of adults in the </w:t>
      </w:r>
      <w:r w:rsidR="000C4D40" w:rsidRPr="001D7747">
        <w:rPr>
          <w:color w:val="000000" w:themeColor="text1"/>
          <w:u w:color="000000" w:themeColor="text1"/>
        </w:rPr>
        <w:t xml:space="preserve">United States </w:t>
      </w:r>
      <w:r w:rsidRPr="001D7747">
        <w:rPr>
          <w:color w:val="000000" w:themeColor="text1"/>
          <w:u w:color="000000" w:themeColor="text1"/>
        </w:rPr>
        <w:t xml:space="preserve">are at risk for developing shingles, and nearly one in three people in the </w:t>
      </w:r>
      <w:r w:rsidR="000C4D40">
        <w:rPr>
          <w:color w:val="000000" w:themeColor="text1"/>
          <w:u w:color="000000" w:themeColor="text1"/>
        </w:rPr>
        <w:t>nation</w:t>
      </w:r>
      <w:r w:rsidR="000C4D40" w:rsidRPr="001D7747">
        <w:rPr>
          <w:color w:val="000000" w:themeColor="text1"/>
          <w:u w:color="000000" w:themeColor="text1"/>
        </w:rPr>
        <w:t xml:space="preserve"> </w:t>
      </w:r>
      <w:r w:rsidRPr="001D7747">
        <w:rPr>
          <w:color w:val="000000" w:themeColor="text1"/>
          <w:u w:color="000000" w:themeColor="text1"/>
        </w:rPr>
        <w:t xml:space="preserve">will develop shingles in </w:t>
      </w:r>
      <w:r w:rsidR="000C4D40">
        <w:rPr>
          <w:color w:val="000000" w:themeColor="text1"/>
          <w:u w:color="000000" w:themeColor="text1"/>
        </w:rPr>
        <w:t>his or her</w:t>
      </w:r>
      <w:r w:rsidRPr="001D7747">
        <w:rPr>
          <w:color w:val="000000" w:themeColor="text1"/>
          <w:u w:color="000000" w:themeColor="text1"/>
        </w:rPr>
        <w:t xml:space="preserve"> lifetime, affecting more than one million Americans each year;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>, a person</w:t>
      </w:r>
      <w:r w:rsidR="00856DEB" w:rsidRPr="00856DEB">
        <w:rPr>
          <w:color w:val="000000" w:themeColor="text1"/>
          <w:u w:color="000000" w:themeColor="text1"/>
        </w:rPr>
        <w:t>’</w:t>
      </w:r>
      <w:r w:rsidRPr="001D7747">
        <w:rPr>
          <w:color w:val="000000" w:themeColor="text1"/>
          <w:u w:color="000000" w:themeColor="text1"/>
        </w:rPr>
        <w:t xml:space="preserve">s risk of developing shingles increases with age; nearly half of individuals who develop shingles are over </w:t>
      </w:r>
      <w:r>
        <w:rPr>
          <w:color w:val="000000" w:themeColor="text1"/>
          <w:u w:color="000000" w:themeColor="text1"/>
        </w:rPr>
        <w:t>sixty</w:t>
      </w:r>
      <w:r w:rsidRPr="001D7747">
        <w:rPr>
          <w:color w:val="000000" w:themeColor="text1"/>
          <w:u w:color="000000" w:themeColor="text1"/>
        </w:rPr>
        <w:t xml:space="preserve"> years of age</w:t>
      </w:r>
      <w:r w:rsidR="000C4D40">
        <w:rPr>
          <w:color w:val="000000" w:themeColor="text1"/>
          <w:u w:color="000000" w:themeColor="text1"/>
        </w:rPr>
        <w:t>,</w:t>
      </w:r>
      <w:r w:rsidRPr="001D7747">
        <w:rPr>
          <w:color w:val="000000" w:themeColor="text1"/>
          <w:u w:color="000000" w:themeColor="text1"/>
        </w:rPr>
        <w:t xml:space="preserve"> and approximately half of </w:t>
      </w:r>
      <w:r w:rsidR="000C4D40">
        <w:rPr>
          <w:color w:val="000000" w:themeColor="text1"/>
          <w:u w:color="000000" w:themeColor="text1"/>
        </w:rPr>
        <w:t>thos</w:t>
      </w:r>
      <w:r w:rsidRPr="001D7747">
        <w:rPr>
          <w:color w:val="000000" w:themeColor="text1"/>
          <w:u w:color="000000" w:themeColor="text1"/>
        </w:rPr>
        <w:t xml:space="preserve">e who reach </w:t>
      </w:r>
      <w:r>
        <w:rPr>
          <w:color w:val="000000" w:themeColor="text1"/>
          <w:u w:color="000000" w:themeColor="text1"/>
        </w:rPr>
        <w:t>eighty</w:t>
      </w:r>
      <w:r w:rsidR="00856D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1D7747">
        <w:rPr>
          <w:color w:val="000000" w:themeColor="text1"/>
          <w:u w:color="000000" w:themeColor="text1"/>
        </w:rPr>
        <w:t xml:space="preserve"> years of age will develop shingles in their lifetime;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>, according to the CDC, shingles is a viral infection that causes a painful</w:t>
      </w:r>
      <w:r w:rsidR="00856DEB">
        <w:rPr>
          <w:color w:val="000000" w:themeColor="text1"/>
          <w:u w:color="000000" w:themeColor="text1"/>
        </w:rPr>
        <w:t xml:space="preserve"> and</w:t>
      </w:r>
      <w:r w:rsidRPr="001D7747">
        <w:rPr>
          <w:color w:val="000000" w:themeColor="text1"/>
          <w:u w:color="000000" w:themeColor="text1"/>
        </w:rPr>
        <w:t xml:space="preserve"> sometimes</w:t>
      </w:r>
      <w:r w:rsidR="00856DEB">
        <w:rPr>
          <w:color w:val="000000" w:themeColor="text1"/>
          <w:u w:color="000000" w:themeColor="text1"/>
        </w:rPr>
        <w:t xml:space="preserve"> </w:t>
      </w:r>
      <w:r w:rsidRPr="001D7747">
        <w:rPr>
          <w:color w:val="000000" w:themeColor="text1"/>
          <w:u w:color="000000" w:themeColor="text1"/>
        </w:rPr>
        <w:t>severe rash and other symptoms, including long</w:t>
      </w:r>
      <w:r w:rsidR="00856DEB">
        <w:rPr>
          <w:color w:val="000000" w:themeColor="text1"/>
          <w:u w:color="000000" w:themeColor="text1"/>
        </w:rPr>
        <w:noBreakHyphen/>
      </w:r>
      <w:r w:rsidRPr="001D7747">
        <w:rPr>
          <w:color w:val="000000" w:themeColor="text1"/>
          <w:u w:color="000000" w:themeColor="text1"/>
        </w:rPr>
        <w:t>term nerve pain, fever, headache, chills,</w:t>
      </w:r>
      <w:r w:rsidRPr="001D7747">
        <w:rPr>
          <w:b/>
          <w:color w:val="000000" w:themeColor="text1"/>
          <w:u w:color="000000" w:themeColor="text1"/>
        </w:rPr>
        <w:t xml:space="preserve"> </w:t>
      </w:r>
      <w:r w:rsidRPr="001D7747">
        <w:rPr>
          <w:color w:val="000000" w:themeColor="text1"/>
          <w:u w:color="000000" w:themeColor="text1"/>
        </w:rPr>
        <w:t>upset stomach, muscle weakness, skin infection, scarring, and decreased or loss of vision or hearing;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>, as m</w:t>
      </w:r>
      <w:r w:rsidR="000C4D40">
        <w:rPr>
          <w:color w:val="000000" w:themeColor="text1"/>
          <w:u w:color="000000" w:themeColor="text1"/>
        </w:rPr>
        <w:t>any</w:t>
      </w:r>
      <w:r w:rsidRPr="001D7747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twenty</w:t>
      </w:r>
      <w:r w:rsidRPr="001D7747">
        <w:rPr>
          <w:color w:val="000000" w:themeColor="text1"/>
          <w:u w:color="000000" w:themeColor="text1"/>
        </w:rPr>
        <w:t xml:space="preserve"> percent of adults who have contracted shingles will develop postherpetic neuralgia, a debilitating complication of shingles that causes severe pain, </w:t>
      </w:r>
      <w:r>
        <w:rPr>
          <w:color w:val="000000" w:themeColor="text1"/>
          <w:u w:color="000000" w:themeColor="text1"/>
        </w:rPr>
        <w:t>which</w:t>
      </w:r>
      <w:r w:rsidRPr="001D7747">
        <w:rPr>
          <w:color w:val="000000" w:themeColor="text1"/>
          <w:u w:color="000000" w:themeColor="text1"/>
        </w:rPr>
        <w:t xml:space="preserve"> may </w:t>
      </w:r>
      <w:r w:rsidRPr="001D7747">
        <w:rPr>
          <w:color w:val="000000" w:themeColor="text1"/>
          <w:u w:color="000000" w:themeColor="text1"/>
        </w:rPr>
        <w:lastRenderedPageBreak/>
        <w:t>interfere with sleep an</w:t>
      </w:r>
      <w:r>
        <w:rPr>
          <w:color w:val="000000" w:themeColor="text1"/>
          <w:u w:color="000000" w:themeColor="text1"/>
        </w:rPr>
        <w:t>d recreational activities and which</w:t>
      </w:r>
      <w:r w:rsidRPr="001D7747">
        <w:rPr>
          <w:color w:val="000000" w:themeColor="text1"/>
          <w:u w:color="000000" w:themeColor="text1"/>
        </w:rPr>
        <w:t xml:space="preserve"> may be associated with clinical depression;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>, vaccines have reduced the burden of widespread and often fatal diseases, enabling individuals to lead longer and healthier lives while reducing healthcare costs;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 xml:space="preserve">, although much attention has been paid to the importance of childhood vaccinations, there is a general lack of awareness </w:t>
      </w:r>
      <w:r w:rsidR="000C4D40">
        <w:rPr>
          <w:color w:val="000000" w:themeColor="text1"/>
          <w:u w:color="000000" w:themeColor="text1"/>
        </w:rPr>
        <w:t>concerning</w:t>
      </w:r>
      <w:r w:rsidRPr="001D7747">
        <w:rPr>
          <w:color w:val="000000" w:themeColor="text1"/>
          <w:u w:color="000000" w:themeColor="text1"/>
        </w:rPr>
        <w:t xml:space="preserve"> adult</w:t>
      </w:r>
      <w:r w:rsidR="00856DEB">
        <w:rPr>
          <w:color w:val="000000" w:themeColor="text1"/>
          <w:u w:color="000000" w:themeColor="text1"/>
        </w:rPr>
        <w:noBreakHyphen/>
      </w:r>
      <w:r w:rsidRPr="001D7747">
        <w:rPr>
          <w:color w:val="000000" w:themeColor="text1"/>
          <w:u w:color="000000" w:themeColor="text1"/>
        </w:rPr>
        <w:t>recommended vaccines and a misperception that immunizations are unnecessary for healthy adults;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 xml:space="preserve">, the CDC and the Advisory Committee on Immunization Practices (ACIP) recommend that healthy adults </w:t>
      </w:r>
      <w:r>
        <w:rPr>
          <w:color w:val="000000" w:themeColor="text1"/>
          <w:u w:color="000000" w:themeColor="text1"/>
        </w:rPr>
        <w:t>fifty</w:t>
      </w:r>
      <w:r w:rsidRPr="001D7747">
        <w:rPr>
          <w:color w:val="000000" w:themeColor="text1"/>
          <w:u w:color="000000" w:themeColor="text1"/>
        </w:rPr>
        <w:t xml:space="preserve"> years of age and older be vaccinated against shingles to prevent shingles and shingles</w:t>
      </w:r>
      <w:r w:rsidR="00856DEB">
        <w:rPr>
          <w:color w:val="000000" w:themeColor="text1"/>
          <w:u w:color="000000" w:themeColor="text1"/>
        </w:rPr>
        <w:noBreakHyphen/>
      </w:r>
      <w:r w:rsidRPr="001D7747">
        <w:rPr>
          <w:color w:val="000000" w:themeColor="text1"/>
          <w:u w:color="000000" w:themeColor="text1"/>
        </w:rPr>
        <w:t>related complications;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 xml:space="preserve">, despite the recommendations of CDC officials and other experts, as of 2015 only </w:t>
      </w:r>
      <w:r>
        <w:rPr>
          <w:color w:val="000000" w:themeColor="text1"/>
          <w:u w:color="000000" w:themeColor="text1"/>
        </w:rPr>
        <w:t>thirty</w:t>
      </w:r>
      <w:r w:rsidRPr="001D7747">
        <w:rPr>
          <w:color w:val="000000" w:themeColor="text1"/>
          <w:u w:color="000000" w:themeColor="text1"/>
        </w:rPr>
        <w:t xml:space="preserve"> percent of eligible adults had received the shingles vaccine;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 xml:space="preserve">, the annual economic burden of shingles in American adults is estimated </w:t>
      </w:r>
      <w:r w:rsidR="008D4665">
        <w:rPr>
          <w:color w:val="000000" w:themeColor="text1"/>
          <w:u w:color="000000" w:themeColor="text1"/>
        </w:rPr>
        <w:t xml:space="preserve">to be </w:t>
      </w:r>
      <w:r w:rsidRPr="001D7747">
        <w:rPr>
          <w:color w:val="000000" w:themeColor="text1"/>
          <w:u w:color="000000" w:themeColor="text1"/>
        </w:rPr>
        <w:t>between 782 million</w:t>
      </w:r>
      <w:r>
        <w:rPr>
          <w:color w:val="000000" w:themeColor="text1"/>
          <w:u w:color="000000" w:themeColor="text1"/>
        </w:rPr>
        <w:t xml:space="preserve"> </w:t>
      </w:r>
      <w:r w:rsidR="008D4665">
        <w:rPr>
          <w:color w:val="000000" w:themeColor="text1"/>
          <w:u w:color="000000" w:themeColor="text1"/>
        </w:rPr>
        <w:t xml:space="preserve">dollars </w:t>
      </w:r>
      <w:r w:rsidRPr="001D774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five</w:t>
      </w:r>
      <w:r w:rsidRPr="001D7747">
        <w:rPr>
          <w:color w:val="000000" w:themeColor="text1"/>
          <w:u w:color="000000" w:themeColor="text1"/>
        </w:rPr>
        <w:t xml:space="preserve"> billion</w:t>
      </w:r>
      <w:r>
        <w:rPr>
          <w:color w:val="000000" w:themeColor="text1"/>
          <w:u w:color="000000" w:themeColor="text1"/>
        </w:rPr>
        <w:t xml:space="preserve"> dollars</w:t>
      </w:r>
      <w:r w:rsidR="008D4665">
        <w:rPr>
          <w:color w:val="000000" w:themeColor="text1"/>
          <w:u w:color="000000" w:themeColor="text1"/>
        </w:rPr>
        <w:t xml:space="preserve">, and </w:t>
      </w:r>
      <w:r w:rsidRPr="001D7747">
        <w:rPr>
          <w:color w:val="000000" w:themeColor="text1"/>
          <w:u w:color="000000" w:themeColor="text1"/>
        </w:rPr>
        <w:t>the Institute of Medicine has stated that missed prevention opportunities is one of the six key causes of excess spending in the U</w:t>
      </w:r>
      <w:r>
        <w:rPr>
          <w:color w:val="000000" w:themeColor="text1"/>
          <w:u w:color="000000" w:themeColor="text1"/>
        </w:rPr>
        <w:t xml:space="preserve">nited </w:t>
      </w:r>
      <w:r w:rsidRPr="001D774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D7747">
        <w:rPr>
          <w:color w:val="000000" w:themeColor="text1"/>
          <w:u w:color="000000" w:themeColor="text1"/>
        </w:rPr>
        <w:t xml:space="preserve"> healthcare system;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743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1D7747">
        <w:rPr>
          <w:color w:val="000000" w:themeColor="text1"/>
          <w:u w:color="000000" w:themeColor="text1"/>
        </w:rPr>
        <w:t xml:space="preserve">, residents of </w:t>
      </w:r>
      <w:r w:rsidRPr="00D96F87">
        <w:rPr>
          <w:color w:val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are</w:t>
      </w:r>
      <w:r w:rsidRPr="001D7747">
        <w:rPr>
          <w:color w:val="000000" w:themeColor="text1"/>
          <w:u w:color="000000" w:themeColor="text1"/>
        </w:rPr>
        <w:t xml:space="preserve"> encouraged to speak with their healthcare provider</w:t>
      </w:r>
      <w:r>
        <w:rPr>
          <w:color w:val="000000" w:themeColor="text1"/>
          <w:u w:color="000000" w:themeColor="text1"/>
        </w:rPr>
        <w:t>s</w:t>
      </w:r>
      <w:r w:rsidRPr="001D7747">
        <w:rPr>
          <w:color w:val="000000" w:themeColor="text1"/>
          <w:u w:color="000000" w:themeColor="text1"/>
        </w:rPr>
        <w:t xml:space="preserve"> </w:t>
      </w:r>
      <w:r w:rsidR="00856DEB" w:rsidRPr="001D7747">
        <w:rPr>
          <w:color w:val="000000" w:themeColor="text1"/>
          <w:u w:color="000000" w:themeColor="text1"/>
        </w:rPr>
        <w:t>during the month of Aug</w:t>
      </w:r>
      <w:r w:rsidR="00856DEB">
        <w:rPr>
          <w:color w:val="000000" w:themeColor="text1"/>
          <w:u w:color="000000" w:themeColor="text1"/>
        </w:rPr>
        <w:t>ust</w:t>
      </w:r>
      <w:r w:rsidR="00856DEB" w:rsidRPr="001D7747">
        <w:rPr>
          <w:color w:val="000000" w:themeColor="text1"/>
          <w:u w:color="000000" w:themeColor="text1"/>
        </w:rPr>
        <w:t xml:space="preserve"> which is observed as Nationa</w:t>
      </w:r>
      <w:r w:rsidR="00856DEB">
        <w:rPr>
          <w:color w:val="000000" w:themeColor="text1"/>
          <w:u w:color="000000" w:themeColor="text1"/>
        </w:rPr>
        <w:t xml:space="preserve">l Immunization Awareness Month </w:t>
      </w:r>
      <w:r w:rsidRPr="001D7747">
        <w:rPr>
          <w:color w:val="000000" w:themeColor="text1"/>
          <w:u w:color="000000" w:themeColor="text1"/>
        </w:rPr>
        <w:t>to ensure that they have been properly vaccinated against shingles according to current CDC and ACIP recommendations</w:t>
      </w:r>
      <w:r w:rsidR="00E45743">
        <w:t xml:space="preserve">.  Now, therefore, </w:t>
      </w:r>
    </w:p>
    <w:p w:rsidR="00E45743" w:rsidRDefault="00E457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743" w:rsidRDefault="00E457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45743" w:rsidRDefault="00E457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743" w:rsidRP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1D7747">
        <w:rPr>
          <w:color w:val="000000" w:themeColor="text1"/>
        </w:rPr>
        <w:t xml:space="preserve">That </w:t>
      </w:r>
      <w:r w:rsidR="007B56DB">
        <w:rPr>
          <w:color w:val="000000" w:themeColor="text1"/>
        </w:rPr>
        <w:t xml:space="preserve">the members of the South Carolina General Assembly, by this resolution, encourage </w:t>
      </w:r>
      <w:r w:rsidRPr="001D7747">
        <w:rPr>
          <w:color w:val="000000" w:themeColor="text1"/>
        </w:rPr>
        <w:t>the South Carolina Department of Health and Environmental Control and the Department of Health and Human Services to take action to increase awareness of shingles and shingles prevention.</w:t>
      </w:r>
    </w:p>
    <w:p w:rsidR="00194356" w:rsidRDefault="00856D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57FF" w:rsidRDefault="006D57FF" w:rsidP="006D57FF">
      <w:pPr>
        <w:suppressAutoHyphens/>
      </w:pPr>
    </w:p>
    <w:sectPr w:rsidR="006D57FF" w:rsidSect="006D57F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743" w:rsidRDefault="00E45743" w:rsidP="009F0C77">
      <w:r>
        <w:separator/>
      </w:r>
    </w:p>
  </w:endnote>
  <w:endnote w:type="continuationSeparator" w:id="0">
    <w:p w:rsidR="00E45743" w:rsidRDefault="00E457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C6FE0C-2AFC-4A32-874D-FB803484AD0D}"/>
    <w:embedBold r:id="rId2" w:fontKey="{CD8FCAFC-2413-4943-AC43-1BD69DE4AA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430529-101A-45BA-B5AC-7426B2D2C3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783B60-CD96-4844-8F5A-A2FF306154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271EE0-526B-4526-BF7F-D57AC62E29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FF" w:rsidRPr="00C60218" w:rsidRDefault="006D57FF" w:rsidP="00C602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3E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743" w:rsidRDefault="00E45743" w:rsidP="009F0C77">
      <w:r>
        <w:separator/>
      </w:r>
    </w:p>
  </w:footnote>
  <w:footnote w:type="continuationSeparator" w:id="0">
    <w:p w:rsidR="00E45743" w:rsidRDefault="00E457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6DG19"/>
    <w:docVar w:name="CoverBillType" w:val="c"/>
    <w:docVar w:name="DocPath" w:val="L:\Council\bills\GM\24206DG19.DOCX"/>
    <w:docVar w:name="dvBillNumber" w:val="44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45743"/>
    <w:rsid w:val="00011869"/>
    <w:rsid w:val="00015CD6"/>
    <w:rsid w:val="000C4D4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4356"/>
    <w:rsid w:val="001D08F2"/>
    <w:rsid w:val="001D3A58"/>
    <w:rsid w:val="001D525B"/>
    <w:rsid w:val="001D7F4F"/>
    <w:rsid w:val="00205238"/>
    <w:rsid w:val="002321B6"/>
    <w:rsid w:val="0024051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69F6"/>
    <w:rsid w:val="006215AA"/>
    <w:rsid w:val="006913C9"/>
    <w:rsid w:val="0069470D"/>
    <w:rsid w:val="006D57FF"/>
    <w:rsid w:val="006D58AA"/>
    <w:rsid w:val="00734F00"/>
    <w:rsid w:val="00753BCD"/>
    <w:rsid w:val="007A70AE"/>
    <w:rsid w:val="007B56DB"/>
    <w:rsid w:val="008362E8"/>
    <w:rsid w:val="00856DEB"/>
    <w:rsid w:val="0085786E"/>
    <w:rsid w:val="008A1768"/>
    <w:rsid w:val="008A489F"/>
    <w:rsid w:val="008D4665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3EFF"/>
    <w:rsid w:val="00C31C95"/>
    <w:rsid w:val="00C3483A"/>
    <w:rsid w:val="00C60218"/>
    <w:rsid w:val="00C62A03"/>
    <w:rsid w:val="00C74E9D"/>
    <w:rsid w:val="00C826DD"/>
    <w:rsid w:val="00C82FD3"/>
    <w:rsid w:val="00C92819"/>
    <w:rsid w:val="00CC6B7B"/>
    <w:rsid w:val="00CD2089"/>
    <w:rsid w:val="00D73A67"/>
    <w:rsid w:val="00D96F87"/>
    <w:rsid w:val="00D970A9"/>
    <w:rsid w:val="00DF3845"/>
    <w:rsid w:val="00E41911"/>
    <w:rsid w:val="00E44B57"/>
    <w:rsid w:val="00E45743"/>
    <w:rsid w:val="00E92EEF"/>
    <w:rsid w:val="00EF2368"/>
    <w:rsid w:val="00F07B26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C3A835-76F4-431D-BE71-ACB84A2AF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46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66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7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5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3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497_2019043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9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653BB-3EDB-4423-B846-17AEC78E9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3</Pages>
  <Words>612</Words>
  <Characters>3508</Characters>
  <Application>Microsoft Office Word</Application>
  <DocSecurity>0</DocSecurity>
  <Lines>115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4497: Shingles; increase awareness of shingles and shingles prevention - South Carolina Legislature Online</dc:title>
  <dc:creator>Gail Moore</dc:creator>
  <cp:lastModifiedBy>S Volk</cp:lastModifiedBy>
  <cp:revision>2</cp:revision>
  <cp:lastPrinted>2019-04-25T15:57:00Z</cp:lastPrinted>
  <dcterms:created xsi:type="dcterms:W3CDTF">2019-05-07T17:07:00Z</dcterms:created>
  <dcterms:modified xsi:type="dcterms:W3CDTF">2019-05-07T17:07:00Z</dcterms:modified>
</cp:coreProperties>
</file>