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534" w:rsidRDefault="001E4534" w:rsidP="001E4534">
      <w:pPr>
        <w:widowControl w:val="0"/>
        <w:jc w:val="center"/>
      </w:pPr>
      <w:r w:rsidRPr="001E4534">
        <w:rPr>
          <w:b/>
        </w:rPr>
        <w:t>South Carolina General Assembly</w:t>
      </w:r>
    </w:p>
    <w:p w:rsidR="001E4534" w:rsidRDefault="001E4534" w:rsidP="001E4534">
      <w:pPr>
        <w:widowControl w:val="0"/>
        <w:jc w:val="center"/>
      </w:pPr>
      <w:r>
        <w:t>123rd Session, 2019-2020</w:t>
      </w:r>
    </w:p>
    <w:p w:rsidR="001E4534" w:rsidRDefault="001E4534" w:rsidP="001E4534">
      <w:pPr>
        <w:widowControl w:val="0"/>
        <w:jc w:val="left"/>
      </w:pPr>
    </w:p>
    <w:p w:rsidR="001E4534" w:rsidRDefault="001E4534" w:rsidP="001E4534">
      <w:pPr>
        <w:widowControl w:val="0"/>
        <w:jc w:val="left"/>
        <w:rPr>
          <w:b/>
        </w:rPr>
      </w:pPr>
      <w:r w:rsidRPr="001E4534">
        <w:rPr>
          <w:b/>
        </w:rPr>
        <w:t>H. 4499</w:t>
      </w:r>
    </w:p>
    <w:p w:rsidR="001E4534" w:rsidRDefault="001E4534" w:rsidP="001E4534">
      <w:pPr>
        <w:widowControl w:val="0"/>
        <w:jc w:val="left"/>
        <w:rPr>
          <w:b/>
        </w:rPr>
      </w:pPr>
    </w:p>
    <w:p w:rsidR="001E4534" w:rsidRDefault="001E4534" w:rsidP="001E4534">
      <w:pPr>
        <w:widowControl w:val="0"/>
        <w:jc w:val="left"/>
      </w:pPr>
      <w:r w:rsidRPr="001E4534">
        <w:rPr>
          <w:b/>
        </w:rPr>
        <w:t>STATUS INFORMATION</w:t>
      </w:r>
    </w:p>
    <w:p w:rsidR="001E4534" w:rsidRDefault="001E4534" w:rsidP="001E4534">
      <w:pPr>
        <w:widowControl w:val="0"/>
        <w:jc w:val="left"/>
      </w:pPr>
    </w:p>
    <w:p w:rsidR="001E4534" w:rsidRDefault="001E4534" w:rsidP="001E4534">
      <w:pPr>
        <w:widowControl w:val="0"/>
        <w:jc w:val="left"/>
      </w:pPr>
      <w:r>
        <w:t>General Bill</w:t>
      </w:r>
    </w:p>
    <w:p w:rsidR="001E4534" w:rsidRDefault="001E4534" w:rsidP="001E4534">
      <w:pPr>
        <w:widowControl w:val="0"/>
        <w:jc w:val="left"/>
      </w:pPr>
      <w:r>
        <w:t>Sponsors: Reps. Bradley, Herbkersman, Erickson, W. Newton, Rivers and S. Williams</w:t>
      </w:r>
    </w:p>
    <w:p w:rsidR="001E4534" w:rsidRDefault="001E4534" w:rsidP="001E4534">
      <w:pPr>
        <w:widowControl w:val="0"/>
        <w:jc w:val="left"/>
      </w:pPr>
      <w:r>
        <w:t>Document Path: l:\council\bills\cc\15590zw19.docx</w:t>
      </w:r>
    </w:p>
    <w:p w:rsidR="006F0BBB" w:rsidRDefault="00294DC2" w:rsidP="001E4534">
      <w:pPr>
        <w:widowControl w:val="0"/>
        <w:jc w:val="left"/>
      </w:pPr>
      <w:r>
        <w:t>Companion/Similar bill(s): 919, 3784</w:t>
      </w:r>
    </w:p>
    <w:p w:rsidR="001E4534" w:rsidRDefault="001E4534" w:rsidP="001E4534">
      <w:pPr>
        <w:widowControl w:val="0"/>
        <w:jc w:val="left"/>
      </w:pPr>
    </w:p>
    <w:p w:rsidR="00206D46" w:rsidRDefault="00206D46" w:rsidP="001E4534">
      <w:pPr>
        <w:widowControl w:val="0"/>
        <w:jc w:val="left"/>
      </w:pPr>
      <w:r>
        <w:t>Introduced in the House on April 30, 2019</w:t>
      </w:r>
    </w:p>
    <w:p w:rsidR="00206D46" w:rsidRDefault="00206D46" w:rsidP="001E4534">
      <w:pPr>
        <w:widowControl w:val="0"/>
        <w:jc w:val="left"/>
      </w:pPr>
      <w:r>
        <w:t>Introduced in the Senate on May 7, 2019</w:t>
      </w:r>
    </w:p>
    <w:p w:rsidR="00206D46" w:rsidRPr="00206D46" w:rsidRDefault="00206D46" w:rsidP="001E4534">
      <w:pPr>
        <w:widowControl w:val="0"/>
        <w:jc w:val="left"/>
      </w:pPr>
      <w:r>
        <w:t xml:space="preserve">Currently residing in the Senate Committee on </w:t>
      </w:r>
      <w:r w:rsidRPr="00206D46">
        <w:rPr>
          <w:b/>
        </w:rPr>
        <w:t>Judiciary</w:t>
      </w:r>
    </w:p>
    <w:p w:rsidR="00206D46" w:rsidRDefault="00206D46" w:rsidP="001E4534">
      <w:pPr>
        <w:widowControl w:val="0"/>
        <w:jc w:val="left"/>
      </w:pPr>
    </w:p>
    <w:p w:rsidR="001E4534" w:rsidRDefault="001E4534" w:rsidP="001E4534">
      <w:pPr>
        <w:widowControl w:val="0"/>
        <w:jc w:val="left"/>
      </w:pPr>
      <w:r>
        <w:t xml:space="preserve">Summary: </w:t>
      </w:r>
      <w:r w:rsidR="00F50846">
        <w:t>Beaufort County voting precincts</w:t>
      </w:r>
    </w:p>
    <w:p w:rsidR="001E4534" w:rsidRDefault="001E4534" w:rsidP="001E4534">
      <w:pPr>
        <w:widowControl w:val="0"/>
        <w:jc w:val="left"/>
      </w:pPr>
    </w:p>
    <w:p w:rsidR="001E4534" w:rsidRDefault="001E4534" w:rsidP="001E4534">
      <w:pPr>
        <w:widowControl w:val="0"/>
        <w:jc w:val="left"/>
      </w:pPr>
    </w:p>
    <w:p w:rsidR="001E4534" w:rsidRDefault="001E4534" w:rsidP="001E45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534">
        <w:rPr>
          <w:b/>
        </w:rPr>
        <w:t>HISTORY OF LEGISLATIVE ACTIONS</w:t>
      </w:r>
    </w:p>
    <w:p w:rsidR="001E4534" w:rsidRDefault="001E4534" w:rsidP="001E45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4534" w:rsidRPr="001E4534" w:rsidRDefault="001E4534" w:rsidP="001E45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534">
        <w:rPr>
          <w:u w:val="single"/>
        </w:rPr>
        <w:tab/>
        <w:t>Date</w:t>
      </w:r>
      <w:r w:rsidRPr="001E4534">
        <w:rPr>
          <w:u w:val="single"/>
        </w:rPr>
        <w:tab/>
        <w:t>Body</w:t>
      </w:r>
      <w:r w:rsidRPr="001E4534">
        <w:rPr>
          <w:u w:val="single"/>
        </w:rPr>
        <w:tab/>
        <w:t>Action Description with journal page number</w:t>
      </w:r>
      <w:r w:rsidRPr="001E4534">
        <w:rPr>
          <w:u w:val="single"/>
        </w:rPr>
        <w:tab/>
      </w:r>
    </w:p>
    <w:p w:rsidR="00CE7129" w:rsidRDefault="00CE7129" w:rsidP="00CE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FE5AE6">
        <w:t>Introduced, read</w:t>
      </w:r>
      <w:r>
        <w:t xml:space="preserve"> first time, placed on calendar </w:t>
      </w:r>
      <w:r w:rsidRPr="00FE5AE6">
        <w:t>without reference (</w:t>
      </w:r>
      <w:hyperlink r:id="rId7" w:history="1">
        <w:r w:rsidRPr="00FE5AE6">
          <w:rPr>
            <w:rStyle w:val="Hyperlink"/>
          </w:rPr>
          <w:t>House Journal</w:t>
        </w:r>
        <w:r w:rsidRPr="00FE5AE6">
          <w:rPr>
            <w:rStyle w:val="Hyperlink"/>
          </w:rPr>
          <w:noBreakHyphen/>
          <w:t>page 18</w:t>
        </w:r>
      </w:hyperlink>
      <w:r w:rsidRPr="00FE5AE6">
        <w:t>)</w:t>
      </w:r>
    </w:p>
    <w:p w:rsidR="00CE7129" w:rsidRDefault="00CE7129" w:rsidP="00CE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FE5AE6">
        <w:t>Read second time (</w:t>
      </w:r>
      <w:hyperlink r:id="rId8" w:history="1">
        <w:r w:rsidRPr="00FE5AE6">
          <w:rPr>
            <w:rStyle w:val="Hyperlink"/>
          </w:rPr>
          <w:t>House Journal</w:t>
        </w:r>
        <w:r w:rsidRPr="00FE5AE6">
          <w:rPr>
            <w:rStyle w:val="Hyperlink"/>
          </w:rPr>
          <w:noBreakHyphen/>
          <w:t>page 30</w:t>
        </w:r>
      </w:hyperlink>
      <w:r w:rsidRPr="00FE5AE6">
        <w:t>)</w:t>
      </w:r>
    </w:p>
    <w:p w:rsidR="00CE7129" w:rsidRDefault="00CE7129" w:rsidP="00CE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FE5AE6">
        <w:t>Roll call Yeas</w:t>
      </w:r>
      <w:r>
        <w:noBreakHyphen/>
      </w:r>
      <w:r w:rsidRPr="00FE5AE6">
        <w:t>67  Nays</w:t>
      </w:r>
      <w:r>
        <w:noBreakHyphen/>
      </w:r>
      <w:r w:rsidRPr="00FE5AE6">
        <w:t>0 (</w:t>
      </w:r>
      <w:hyperlink r:id="rId9" w:history="1">
        <w:r w:rsidRPr="00FE5AE6">
          <w:rPr>
            <w:rStyle w:val="Hyperlink"/>
          </w:rPr>
          <w:t>House Journal</w:t>
        </w:r>
        <w:r w:rsidRPr="00FE5AE6">
          <w:rPr>
            <w:rStyle w:val="Hyperlink"/>
          </w:rPr>
          <w:noBreakHyphen/>
          <w:t>page 31</w:t>
        </w:r>
      </w:hyperlink>
      <w:r w:rsidRPr="00FE5AE6">
        <w:t>)</w:t>
      </w:r>
    </w:p>
    <w:p w:rsidR="00CE7129" w:rsidRDefault="00CE7129" w:rsidP="00CE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FE5AE6">
        <w:t>Unanimous co</w:t>
      </w:r>
      <w:r>
        <w:t xml:space="preserve">nsent for third reading on next </w:t>
      </w:r>
      <w:r w:rsidRPr="00FE5AE6">
        <w:t>legislative day (</w:t>
      </w:r>
      <w:hyperlink r:id="rId10" w:history="1">
        <w:r w:rsidRPr="00FE5AE6">
          <w:rPr>
            <w:rStyle w:val="Hyperlink"/>
          </w:rPr>
          <w:t>House Journal</w:t>
        </w:r>
        <w:r w:rsidRPr="00FE5AE6">
          <w:rPr>
            <w:rStyle w:val="Hyperlink"/>
          </w:rPr>
          <w:noBreakHyphen/>
          <w:t>page 32</w:t>
        </w:r>
      </w:hyperlink>
      <w:r w:rsidRPr="00FE5AE6">
        <w:t>)</w:t>
      </w:r>
    </w:p>
    <w:p w:rsidR="00CE7129" w:rsidRDefault="00CE7129" w:rsidP="00CE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5/3/2019</w:t>
      </w:r>
      <w:r>
        <w:tab/>
        <w:t>House</w:t>
      </w:r>
      <w:r>
        <w:tab/>
      </w:r>
      <w:r w:rsidRPr="00FE5AE6">
        <w:t>Rea</w:t>
      </w:r>
      <w:r>
        <w:t xml:space="preserve">d third time and sent to Senate </w:t>
      </w:r>
      <w:r w:rsidRPr="00FE5AE6">
        <w:t>(</w:t>
      </w:r>
      <w:hyperlink r:id="rId11" w:history="1">
        <w:r w:rsidRPr="00FE5AE6">
          <w:rPr>
            <w:rStyle w:val="Hyperlink"/>
          </w:rPr>
          <w:t>House Journal</w:t>
        </w:r>
        <w:r w:rsidRPr="00FE5AE6">
          <w:rPr>
            <w:rStyle w:val="Hyperlink"/>
          </w:rPr>
          <w:noBreakHyphen/>
          <w:t>page 1</w:t>
        </w:r>
      </w:hyperlink>
      <w:r w:rsidRPr="00FE5AE6">
        <w:t>)</w:t>
      </w:r>
    </w:p>
    <w:p w:rsidR="00CE7129" w:rsidRDefault="00CE7129" w:rsidP="00CE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FE5AE6">
        <w:t>Introduced and read first time (</w:t>
      </w:r>
      <w:hyperlink r:id="rId12" w:history="1">
        <w:r w:rsidRPr="00FE5AE6">
          <w:rPr>
            <w:rStyle w:val="Hyperlink"/>
          </w:rPr>
          <w:t>Senate Journal</w:t>
        </w:r>
        <w:r w:rsidRPr="00FE5AE6">
          <w:rPr>
            <w:rStyle w:val="Hyperlink"/>
          </w:rPr>
          <w:noBreakHyphen/>
          <w:t>page 11</w:t>
        </w:r>
      </w:hyperlink>
      <w:r w:rsidRPr="00FE5AE6">
        <w:t>)</w:t>
      </w:r>
    </w:p>
    <w:p w:rsidR="00CE7129" w:rsidRDefault="00CE7129" w:rsidP="00CE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FE5AE6">
        <w:t>Ref</w:t>
      </w:r>
      <w:r>
        <w:t xml:space="preserve">erred to Committee on </w:t>
      </w:r>
      <w:r w:rsidRPr="00FE5AE6">
        <w:rPr>
          <w:b/>
        </w:rPr>
        <w:t>Judiciary</w:t>
      </w:r>
      <w:r>
        <w:t xml:space="preserve"> </w:t>
      </w:r>
      <w:r w:rsidRPr="00FE5AE6">
        <w:t>(</w:t>
      </w:r>
      <w:hyperlink r:id="rId13" w:history="1">
        <w:r w:rsidRPr="00FE5AE6">
          <w:rPr>
            <w:rStyle w:val="Hyperlink"/>
          </w:rPr>
          <w:t>Senate Journal</w:t>
        </w:r>
        <w:r w:rsidRPr="00FE5AE6">
          <w:rPr>
            <w:rStyle w:val="Hyperlink"/>
          </w:rPr>
          <w:noBreakHyphen/>
          <w:t>page 11</w:t>
        </w:r>
      </w:hyperlink>
      <w:r w:rsidRPr="00FE5AE6">
        <w:t>)</w:t>
      </w:r>
    </w:p>
    <w:p w:rsidR="00CE7129" w:rsidRDefault="00CE7129" w:rsidP="00CE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4534" w:rsidRDefault="001E4534" w:rsidP="001E4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1E4534">
          <w:rPr>
            <w:rStyle w:val="Hyperlink"/>
          </w:rPr>
          <w:t>legislative information</w:t>
        </w:r>
      </w:hyperlink>
      <w:r>
        <w:t xml:space="preserve"> at the website</w:t>
      </w:r>
    </w:p>
    <w:p w:rsidR="001E4534" w:rsidRDefault="001E4534" w:rsidP="001E4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534" w:rsidRPr="001E4534" w:rsidRDefault="001E4534" w:rsidP="001E4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534" w:rsidRDefault="001E4534" w:rsidP="001E4534">
      <w:r w:rsidRPr="001E4534">
        <w:rPr>
          <w:b/>
        </w:rPr>
        <w:t>VERSIONS OF THIS BILL</w:t>
      </w:r>
    </w:p>
    <w:p w:rsidR="001E4534" w:rsidRDefault="001E4534" w:rsidP="001E4534"/>
    <w:p w:rsidR="001E4534" w:rsidRDefault="00A15786" w:rsidP="001E4534">
      <w:hyperlink r:id="rId15" w:history="1">
        <w:r w:rsidR="001E4534">
          <w:rPr>
            <w:rStyle w:val="Hyperlink"/>
          </w:rPr>
          <w:t>4/30/2019</w:t>
        </w:r>
      </w:hyperlink>
    </w:p>
    <w:p w:rsidR="001E4534" w:rsidRDefault="00A15786" w:rsidP="001E4534">
      <w:hyperlink r:id="rId16" w:history="1">
        <w:r w:rsidR="00EE0223" w:rsidRPr="00EE0223">
          <w:rPr>
            <w:rStyle w:val="Hyperlink"/>
          </w:rPr>
          <w:t>4/30/2019-A</w:t>
        </w:r>
      </w:hyperlink>
    </w:p>
    <w:p w:rsidR="00EE0223" w:rsidRDefault="00EE0223" w:rsidP="001E4534"/>
    <w:p w:rsidR="001E4534" w:rsidRDefault="001E4534" w:rsidP="001E4534">
      <w:pPr>
        <w:sectPr w:rsidR="001E4534" w:rsidSect="001E45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EE0223" w:rsidRPr="0018463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30, 2019</w:t>
      </w: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Pr="00184633" w:rsidRDefault="00EE0223" w:rsidP="0018463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4499</w:t>
      </w: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032348">
        <w:t>Reps. Bradley, Herbkersman, Erickson, W. Newton, Rivers and S. Williams</w:t>
      </w: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4/30/19--H.</w:t>
      </w: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30, 2019.</w:t>
      </w:r>
    </w:p>
    <w:p w:rsidR="00EE0223" w:rsidRPr="00184633" w:rsidRDefault="00EE0223" w:rsidP="00184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E0223" w:rsidSect="00184633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Pr="00325348" w:rsidRDefault="00EE0223" w:rsidP="002E2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E0223" w:rsidRDefault="00EE022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  <w:t>11</w:t>
      </w:r>
      <w:r w:rsidRPr="007A4DDA">
        <w:rPr>
          <w:color w:val="000000" w:themeColor="text1"/>
          <w:u w:color="000000" w:themeColor="text1"/>
        </w:rPr>
        <w:t xml:space="preserve">0, CODE OF LAWS OF SOUTH CAROLINA, 1976,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SO AS 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</w:p>
    <w:p w:rsidR="00EE0223" w:rsidRDefault="00EE0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0223" w:rsidRDefault="00EE0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0223" w:rsidRDefault="00EE0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Pr="007A4DDA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A4DDA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  <w:t>11</w:t>
      </w:r>
      <w:r w:rsidRPr="007A4DDA">
        <w:rPr>
          <w:color w:val="000000" w:themeColor="text1"/>
          <w:u w:color="000000" w:themeColor="text1"/>
        </w:rPr>
        <w:t>0 of the 1976 Code is amended to read:</w:t>
      </w:r>
    </w:p>
    <w:p w:rsidR="00EE0223" w:rsidRPr="007A4DDA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rFonts w:eastAsia="Calibri"/>
          <w:szCs w:val="22"/>
        </w:rPr>
        <w:tab/>
      </w:r>
      <w:r>
        <w:t>(A)</w:t>
      </w:r>
      <w:r>
        <w:tab/>
      </w:r>
      <w:r w:rsidRPr="00C8686C">
        <w:t>In Beaufort County there are the following voting precincts: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1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2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3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Belfair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1D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2D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2E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3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4D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1D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3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1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2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Dale Lobeco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Daufuskie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3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4D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6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8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10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11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12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13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14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15A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15B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 Creek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2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EE0223" w:rsidRPr="00D724BF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1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2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Rose Hill</w:t>
      </w:r>
    </w:p>
    <w:p w:rsidR="00EE0223" w:rsidRPr="00D724BF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1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2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3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1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2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2A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2B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2C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1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2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3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4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5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6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7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8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C8686C">
        <w:t xml:space="preserve">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>
        <w:rPr>
          <w:strike/>
        </w:rPr>
        <w:noBreakHyphen/>
      </w:r>
      <w:r w:rsidRPr="00D724BF">
        <w:rPr>
          <w:strike/>
        </w:rPr>
        <w:t>13</w:t>
      </w:r>
      <w:r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>
        <w:rPr>
          <w:u w:val="single"/>
        </w:rPr>
        <w:noBreakHyphen/>
      </w:r>
      <w:r w:rsidRPr="00D724BF">
        <w:rPr>
          <w:u w:val="single"/>
        </w:rPr>
        <w:t>13</w:t>
      </w:r>
      <w:r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EE0223" w:rsidRDefault="00EE022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C8686C">
        <w:t>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EE0223" w:rsidRDefault="00EE0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223" w:rsidRDefault="00EE0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E0223" w:rsidRDefault="00EE02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4534" w:rsidRDefault="001E4534" w:rsidP="00EE0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E4534" w:rsidSect="00184633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2A3" w:rsidRDefault="000B22A3" w:rsidP="009F0C77">
      <w:r>
        <w:separator/>
      </w:r>
    </w:p>
  </w:endnote>
  <w:endnote w:type="continuationSeparator" w:id="0">
    <w:p w:rsidR="000B22A3" w:rsidRDefault="000B22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21CE47-71AF-47D2-9B13-A72DE8F7DF41}"/>
    <w:embedBold r:id="rId2" w:fontKey="{03A031B1-F7A5-45DE-B607-C76A0C18ED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DD0A1B9-CF8E-4C93-B296-8F8891292C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E1DA7F-A410-439C-941C-9CAED27D88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223" w:rsidRPr="002E2052" w:rsidRDefault="00EE0223" w:rsidP="002E2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[4499-</w:t>
    </w:r>
    <w:r>
      <w:fldChar w:fldCharType="begin"/>
    </w:r>
    <w:r>
      <w:instrText xml:space="preserve"> PAGE  \* MERGEFORMAT </w:instrText>
    </w:r>
    <w:r>
      <w:fldChar w:fldCharType="separate"/>
    </w:r>
    <w:r w:rsidR="00294DC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633" w:rsidRPr="002E2052" w:rsidRDefault="00EE0223" w:rsidP="002E2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2A3" w:rsidRDefault="000B22A3" w:rsidP="009F0C77">
      <w:r>
        <w:separator/>
      </w:r>
    </w:p>
  </w:footnote>
  <w:footnote w:type="continuationSeparator" w:id="0">
    <w:p w:rsidR="000B22A3" w:rsidRDefault="000B22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90ZW19"/>
    <w:docVar w:name="CoverBillType" w:val="b"/>
    <w:docVar w:name="DocPath" w:val="L:\Council\bills\CC\15590ZW19.DOCX"/>
    <w:docVar w:name="dvBillNumber" w:val="449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B22A3"/>
    <w:rsid w:val="00011869"/>
    <w:rsid w:val="00015CD6"/>
    <w:rsid w:val="000B22A3"/>
    <w:rsid w:val="000E0100"/>
    <w:rsid w:val="000E1785"/>
    <w:rsid w:val="000F40FA"/>
    <w:rsid w:val="001035F1"/>
    <w:rsid w:val="0010776B"/>
    <w:rsid w:val="001158C3"/>
    <w:rsid w:val="00133E66"/>
    <w:rsid w:val="001435A3"/>
    <w:rsid w:val="00146ED3"/>
    <w:rsid w:val="00151044"/>
    <w:rsid w:val="001D08F2"/>
    <w:rsid w:val="001D3A58"/>
    <w:rsid w:val="001D525B"/>
    <w:rsid w:val="001D7F4F"/>
    <w:rsid w:val="001E4534"/>
    <w:rsid w:val="001E659B"/>
    <w:rsid w:val="00205238"/>
    <w:rsid w:val="00206D46"/>
    <w:rsid w:val="002321B6"/>
    <w:rsid w:val="00250967"/>
    <w:rsid w:val="002543C8"/>
    <w:rsid w:val="0025541D"/>
    <w:rsid w:val="00284AAE"/>
    <w:rsid w:val="0028782C"/>
    <w:rsid w:val="00294DC2"/>
    <w:rsid w:val="002E2052"/>
    <w:rsid w:val="002E5912"/>
    <w:rsid w:val="00301B21"/>
    <w:rsid w:val="00325348"/>
    <w:rsid w:val="0032732C"/>
    <w:rsid w:val="00336AD0"/>
    <w:rsid w:val="00362CC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58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0BBB"/>
    <w:rsid w:val="00734F00"/>
    <w:rsid w:val="007A70AE"/>
    <w:rsid w:val="008362E8"/>
    <w:rsid w:val="0085786E"/>
    <w:rsid w:val="008A1768"/>
    <w:rsid w:val="008A489F"/>
    <w:rsid w:val="008F0F33"/>
    <w:rsid w:val="008F4429"/>
    <w:rsid w:val="00906278"/>
    <w:rsid w:val="00914A2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70AC"/>
    <w:rsid w:val="00BE3C22"/>
    <w:rsid w:val="00C01BDE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129"/>
    <w:rsid w:val="00D73A67"/>
    <w:rsid w:val="00D970A9"/>
    <w:rsid w:val="00DF3845"/>
    <w:rsid w:val="00E41911"/>
    <w:rsid w:val="00E44B57"/>
    <w:rsid w:val="00E92EEF"/>
    <w:rsid w:val="00EE0223"/>
    <w:rsid w:val="00EF2368"/>
    <w:rsid w:val="00F24442"/>
    <w:rsid w:val="00F5084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5AAFC-ADE9-43EF-8270-77F62DF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45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502.docx" TargetMode="External"/><Relationship Id="rId13" Type="http://schemas.openxmlformats.org/officeDocument/2006/relationships/hyperlink" Target="file:///h:\sj\20190507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hyperlink" Target="file:///h:\sj\20190507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9-20\4499_20190430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50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4499_20190430.docx" TargetMode="External"/><Relationship Id="rId10" Type="http://schemas.openxmlformats.org/officeDocument/2006/relationships/hyperlink" Target="file:///h:\hj\20190502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502.docx" TargetMode="External"/><Relationship Id="rId14" Type="http://schemas.openxmlformats.org/officeDocument/2006/relationships/hyperlink" Target="http://www.scstatehouse.gov/billsearch.php?billnumbers=449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F1615-80D3-420C-B0D3-4DB57EE8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D912812</Template>
  <TotalTime>0</TotalTime>
  <Pages>3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4499: Beaufort County voting precincts - South Carolina Legislature Online</dc:title>
  <dc:creator>Chris Charlton</dc:creator>
  <cp:lastModifiedBy>S Wilson</cp:lastModifiedBy>
  <cp:revision>2</cp:revision>
  <dcterms:created xsi:type="dcterms:W3CDTF">2019-12-17T21:05:00Z</dcterms:created>
  <dcterms:modified xsi:type="dcterms:W3CDTF">2019-12-17T21:05:00Z</dcterms:modified>
</cp:coreProperties>
</file>