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50C" w:rsidRDefault="0067450C" w:rsidP="0067450C">
      <w:pPr>
        <w:widowControl w:val="0"/>
        <w:jc w:val="center"/>
      </w:pPr>
      <w:r w:rsidRPr="0067450C">
        <w:rPr>
          <w:b/>
        </w:rPr>
        <w:t>South Carolina General Assembly</w:t>
      </w:r>
    </w:p>
    <w:p w:rsidR="0067450C" w:rsidRDefault="0067450C" w:rsidP="0067450C">
      <w:pPr>
        <w:widowControl w:val="0"/>
        <w:jc w:val="center"/>
      </w:pPr>
      <w:r>
        <w:t>123rd Session, 2019-2020</w:t>
      </w:r>
    </w:p>
    <w:p w:rsidR="0067450C" w:rsidRDefault="0067450C" w:rsidP="0067450C">
      <w:pPr>
        <w:widowControl w:val="0"/>
        <w:jc w:val="left"/>
      </w:pPr>
    </w:p>
    <w:p w:rsidR="0067450C" w:rsidRDefault="0067450C" w:rsidP="0067450C">
      <w:pPr>
        <w:widowControl w:val="0"/>
        <w:jc w:val="left"/>
        <w:rPr>
          <w:b/>
        </w:rPr>
      </w:pPr>
      <w:r w:rsidRPr="0067450C">
        <w:rPr>
          <w:b/>
        </w:rPr>
        <w:t>H. 4608</w:t>
      </w:r>
    </w:p>
    <w:p w:rsidR="0067450C" w:rsidRDefault="0067450C" w:rsidP="0067450C">
      <w:pPr>
        <w:widowControl w:val="0"/>
        <w:jc w:val="left"/>
        <w:rPr>
          <w:b/>
        </w:rPr>
      </w:pPr>
    </w:p>
    <w:p w:rsidR="0067450C" w:rsidRDefault="0067450C" w:rsidP="0067450C">
      <w:pPr>
        <w:widowControl w:val="0"/>
        <w:jc w:val="left"/>
      </w:pPr>
      <w:r w:rsidRPr="0067450C">
        <w:rPr>
          <w:b/>
        </w:rPr>
        <w:t>STATUS INFORMATION</w:t>
      </w:r>
    </w:p>
    <w:p w:rsidR="0067450C" w:rsidRDefault="0067450C" w:rsidP="0067450C">
      <w:pPr>
        <w:widowControl w:val="0"/>
        <w:jc w:val="left"/>
      </w:pPr>
    </w:p>
    <w:p w:rsidR="0067450C" w:rsidRDefault="0067450C" w:rsidP="0067450C">
      <w:pPr>
        <w:widowControl w:val="0"/>
        <w:jc w:val="left"/>
      </w:pPr>
      <w:r>
        <w:t>House Resolution</w:t>
      </w:r>
    </w:p>
    <w:p w:rsidR="0067450C" w:rsidRDefault="00645DAC" w:rsidP="0067450C">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and Yow</w:t>
      </w:r>
    </w:p>
    <w:p w:rsidR="0067450C" w:rsidRDefault="0067450C" w:rsidP="0067450C">
      <w:pPr>
        <w:widowControl w:val="0"/>
        <w:jc w:val="left"/>
      </w:pPr>
      <w:r>
        <w:t>Document Path: l:\council\bills\jn\3109dg19.docx</w:t>
      </w:r>
    </w:p>
    <w:p w:rsidR="0067450C" w:rsidRDefault="0067450C" w:rsidP="0067450C">
      <w:pPr>
        <w:widowControl w:val="0"/>
        <w:jc w:val="left"/>
      </w:pPr>
    </w:p>
    <w:p w:rsidR="0067450C" w:rsidRDefault="0067450C" w:rsidP="0067450C">
      <w:pPr>
        <w:widowControl w:val="0"/>
        <w:jc w:val="left"/>
      </w:pPr>
      <w:r>
        <w:t>Introduced in the House on May 20, 2019</w:t>
      </w:r>
    </w:p>
    <w:p w:rsidR="0067450C" w:rsidRDefault="0067450C" w:rsidP="0067450C">
      <w:pPr>
        <w:widowControl w:val="0"/>
        <w:jc w:val="left"/>
      </w:pPr>
      <w:r>
        <w:t>Adopted by the House on May 20, 2019</w:t>
      </w:r>
    </w:p>
    <w:p w:rsidR="0067450C" w:rsidRDefault="0067450C" w:rsidP="0067450C">
      <w:pPr>
        <w:widowControl w:val="0"/>
        <w:jc w:val="left"/>
      </w:pPr>
    </w:p>
    <w:p w:rsidR="0067450C" w:rsidRDefault="0067450C" w:rsidP="0067450C">
      <w:pPr>
        <w:widowControl w:val="0"/>
        <w:jc w:val="left"/>
      </w:pPr>
      <w:r>
        <w:t xml:space="preserve">Summary: </w:t>
      </w:r>
      <w:r w:rsidR="001B6EA0">
        <w:t>Tony R. Carter</w:t>
      </w:r>
    </w:p>
    <w:p w:rsidR="0067450C" w:rsidRDefault="0067450C" w:rsidP="0067450C">
      <w:pPr>
        <w:widowControl w:val="0"/>
        <w:jc w:val="left"/>
      </w:pPr>
    </w:p>
    <w:p w:rsidR="0067450C" w:rsidRDefault="0067450C" w:rsidP="0067450C">
      <w:pPr>
        <w:widowControl w:val="0"/>
        <w:jc w:val="left"/>
      </w:pPr>
    </w:p>
    <w:p w:rsidR="0067450C" w:rsidRDefault="0067450C" w:rsidP="0067450C">
      <w:pPr>
        <w:widowControl w:val="0"/>
        <w:tabs>
          <w:tab w:val="center" w:pos="590"/>
          <w:tab w:val="center" w:pos="1440"/>
          <w:tab w:val="left" w:pos="1872"/>
          <w:tab w:val="left" w:pos="9187"/>
        </w:tabs>
        <w:jc w:val="left"/>
      </w:pPr>
      <w:r w:rsidRPr="0067450C">
        <w:rPr>
          <w:b/>
        </w:rPr>
        <w:t>HISTORY OF LEGISLATIVE ACTIONS</w:t>
      </w:r>
    </w:p>
    <w:p w:rsidR="0067450C" w:rsidRDefault="0067450C" w:rsidP="0067450C">
      <w:pPr>
        <w:widowControl w:val="0"/>
        <w:tabs>
          <w:tab w:val="center" w:pos="590"/>
          <w:tab w:val="center" w:pos="1440"/>
          <w:tab w:val="left" w:pos="1872"/>
          <w:tab w:val="left" w:pos="9187"/>
        </w:tabs>
        <w:jc w:val="left"/>
      </w:pPr>
    </w:p>
    <w:p w:rsidR="0067450C" w:rsidRPr="0067450C" w:rsidRDefault="0067450C" w:rsidP="0067450C">
      <w:pPr>
        <w:widowControl w:val="0"/>
        <w:tabs>
          <w:tab w:val="center" w:pos="590"/>
          <w:tab w:val="center" w:pos="1440"/>
          <w:tab w:val="left" w:pos="1872"/>
          <w:tab w:val="left" w:pos="9187"/>
        </w:tabs>
        <w:jc w:val="left"/>
      </w:pPr>
      <w:r w:rsidRPr="0067450C">
        <w:rPr>
          <w:u w:val="single"/>
        </w:rPr>
        <w:tab/>
        <w:t>Date</w:t>
      </w:r>
      <w:r w:rsidRPr="0067450C">
        <w:rPr>
          <w:u w:val="single"/>
        </w:rPr>
        <w:tab/>
        <w:t>Body</w:t>
      </w:r>
      <w:r w:rsidRPr="0067450C">
        <w:rPr>
          <w:u w:val="single"/>
        </w:rPr>
        <w:tab/>
        <w:t>Action Description with journal page number</w:t>
      </w:r>
      <w:r w:rsidRPr="0067450C">
        <w:rPr>
          <w:u w:val="single"/>
        </w:rPr>
        <w:tab/>
      </w:r>
    </w:p>
    <w:p w:rsidR="00DB3ABC" w:rsidRDefault="00DB3ABC" w:rsidP="00DB3ABC">
      <w:pPr>
        <w:widowControl w:val="0"/>
        <w:tabs>
          <w:tab w:val="right" w:pos="1008"/>
          <w:tab w:val="left" w:pos="1152"/>
          <w:tab w:val="left" w:pos="1872"/>
          <w:tab w:val="left" w:pos="9187"/>
        </w:tabs>
        <w:ind w:left="2088" w:hanging="2088"/>
      </w:pPr>
      <w:r>
        <w:tab/>
        <w:t>5/20/2019</w:t>
      </w:r>
      <w:r>
        <w:tab/>
        <w:t>House</w:t>
      </w:r>
      <w:r>
        <w:tab/>
      </w:r>
      <w:r w:rsidRPr="00C40690">
        <w:t>Introduced and adopted (</w:t>
      </w:r>
      <w:hyperlink r:id="rId7" w:history="1">
        <w:r w:rsidRPr="00C40690">
          <w:rPr>
            <w:rStyle w:val="Hyperlink"/>
          </w:rPr>
          <w:t>House Journal</w:t>
        </w:r>
        <w:r w:rsidRPr="00C40690">
          <w:rPr>
            <w:rStyle w:val="Hyperlink"/>
          </w:rPr>
          <w:noBreakHyphen/>
          <w:t>page 9</w:t>
        </w:r>
      </w:hyperlink>
      <w:r w:rsidRPr="00C40690">
        <w:t>)</w:t>
      </w:r>
    </w:p>
    <w:p w:rsidR="00DB3ABC" w:rsidRDefault="00DB3ABC" w:rsidP="00DB3ABC">
      <w:pPr>
        <w:widowControl w:val="0"/>
        <w:tabs>
          <w:tab w:val="right" w:pos="1008"/>
          <w:tab w:val="left" w:pos="1152"/>
          <w:tab w:val="left" w:pos="1872"/>
          <w:tab w:val="left" w:pos="9187"/>
        </w:tabs>
        <w:ind w:left="2088" w:hanging="2088"/>
      </w:pPr>
    </w:p>
    <w:p w:rsidR="0067450C" w:rsidRDefault="0067450C" w:rsidP="006745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7450C">
          <w:rPr>
            <w:rStyle w:val="Hyperlink"/>
          </w:rPr>
          <w:t>legislative information</w:t>
        </w:r>
      </w:hyperlink>
      <w:r>
        <w:t xml:space="preserve"> at the website</w:t>
      </w:r>
    </w:p>
    <w:p w:rsidR="0067450C" w:rsidRDefault="0067450C" w:rsidP="0067450C">
      <w:pPr>
        <w:widowControl w:val="0"/>
        <w:tabs>
          <w:tab w:val="right" w:pos="1008"/>
          <w:tab w:val="left" w:pos="1152"/>
          <w:tab w:val="left" w:pos="1872"/>
          <w:tab w:val="left" w:pos="9187"/>
        </w:tabs>
        <w:ind w:left="2088" w:hanging="2088"/>
        <w:jc w:val="left"/>
      </w:pPr>
    </w:p>
    <w:p w:rsidR="0067450C" w:rsidRPr="0067450C" w:rsidRDefault="0067450C" w:rsidP="0067450C">
      <w:pPr>
        <w:widowControl w:val="0"/>
        <w:tabs>
          <w:tab w:val="right" w:pos="1008"/>
          <w:tab w:val="left" w:pos="1152"/>
          <w:tab w:val="left" w:pos="1872"/>
          <w:tab w:val="left" w:pos="9187"/>
        </w:tabs>
        <w:ind w:left="2088" w:hanging="2088"/>
        <w:jc w:val="left"/>
      </w:pPr>
    </w:p>
    <w:p w:rsidR="0067450C" w:rsidRDefault="0067450C" w:rsidP="0067450C">
      <w:r w:rsidRPr="0067450C">
        <w:rPr>
          <w:b/>
        </w:rPr>
        <w:t>VERSIONS OF THIS BILL</w:t>
      </w:r>
    </w:p>
    <w:p w:rsidR="0067450C" w:rsidRDefault="0067450C" w:rsidP="0067450C"/>
    <w:p w:rsidR="0067450C" w:rsidRDefault="000C5CF8" w:rsidP="0067450C">
      <w:hyperlink r:id="rId9" w:history="1">
        <w:r w:rsidR="0067450C">
          <w:rPr>
            <w:rStyle w:val="Hyperlink"/>
          </w:rPr>
          <w:t>5/20/2019</w:t>
        </w:r>
      </w:hyperlink>
    </w:p>
    <w:p w:rsidR="0067450C" w:rsidRDefault="0067450C" w:rsidP="0067450C"/>
    <w:p w:rsidR="0067450C" w:rsidRDefault="0067450C" w:rsidP="0067450C">
      <w:pPr>
        <w:sectPr w:rsidR="0067450C" w:rsidSect="0067450C">
          <w:pgSz w:w="12240" w:h="15840" w:code="1"/>
          <w:pgMar w:top="1080" w:right="1440" w:bottom="1080" w:left="1440" w:header="720" w:footer="720" w:gutter="0"/>
          <w:cols w:space="720"/>
          <w:noEndnote/>
          <w:docGrid w:linePitch="360"/>
        </w:sectPr>
      </w:pPr>
    </w:p>
    <w:p w:rsidR="00641AEF" w:rsidRDefault="00641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C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w:t>
      </w:r>
      <w:r w:rsidR="0055755C">
        <w:t>SYMPATHY</w:t>
      </w:r>
      <w:r>
        <w:t xml:space="preserve"> OF THE MEMBERS OF THE SOUTH CAROLINA HOUSE OF REPRESENTATIVES UPON THE PASSING OF TONY R</w:t>
      </w:r>
      <w:r w:rsidR="0055755C">
        <w:t>. CARTER OF ANNAPOLIS, MARYLAND</w:t>
      </w:r>
      <w:r>
        <w:t>.</w:t>
      </w:r>
      <w:bookmarkStart w:id="4" w:name="titleend"/>
      <w:bookmarkEnd w:id="4"/>
    </w:p>
    <w:p w:rsidR="0031136C" w:rsidRDefault="0031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65" w:rsidRDefault="00984F65" w:rsidP="0064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w:t>
      </w:r>
      <w:r>
        <w:rPr>
          <w:color w:val="000000" w:themeColor="text1"/>
          <w:u w:color="000000" w:themeColor="text1"/>
        </w:rPr>
        <w:t xml:space="preserve">Tony R. Carter </w:t>
      </w:r>
      <w:r>
        <w:t>at the age of sixty</w:t>
      </w:r>
      <w:r w:rsidR="00334071">
        <w:noBreakHyphen/>
      </w:r>
      <w:r>
        <w:t xml:space="preserve">one on </w:t>
      </w:r>
      <w:r>
        <w:rPr>
          <w:color w:val="000000" w:themeColor="text1"/>
          <w:u w:color="000000" w:themeColor="text1"/>
        </w:rPr>
        <w:t>May 11</w:t>
      </w:r>
      <w:r w:rsidRPr="00135EA0">
        <w:rPr>
          <w:color w:val="000000" w:themeColor="text1"/>
          <w:u w:color="000000" w:themeColor="text1"/>
        </w:rPr>
        <w:t>, 2019</w:t>
      </w:r>
      <w:r>
        <w:t>; and</w:t>
      </w: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Estill on September 22, 1957, he was the son of the late Rufus Carter and Alma Brown Carter; and </w:t>
      </w: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2C"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B3312C">
        <w:t xml:space="preserve"> having been raised in Fairfax, the young Tony received his </w:t>
      </w:r>
      <w:r w:rsidR="00B3312C">
        <w:rPr>
          <w:color w:val="000000" w:themeColor="text1"/>
          <w:u w:color="000000" w:themeColor="text1"/>
        </w:rPr>
        <w:t>early</w:t>
      </w:r>
      <w:r w:rsidR="00B3312C" w:rsidRPr="00C223A4">
        <w:rPr>
          <w:color w:val="000000" w:themeColor="text1"/>
          <w:u w:color="000000" w:themeColor="text1"/>
        </w:rPr>
        <w:t xml:space="preserve"> education in the public schools of </w:t>
      </w:r>
      <w:r w:rsidR="00B3312C">
        <w:rPr>
          <w:color w:val="000000" w:themeColor="text1"/>
          <w:u w:color="000000" w:themeColor="text1"/>
        </w:rPr>
        <w:t>Allendale</w:t>
      </w:r>
      <w:r w:rsidR="00B3312C" w:rsidRPr="00C223A4">
        <w:rPr>
          <w:color w:val="000000" w:themeColor="text1"/>
          <w:u w:color="000000" w:themeColor="text1"/>
        </w:rPr>
        <w:t xml:space="preserve"> County</w:t>
      </w:r>
      <w:r w:rsidR="00B3312C">
        <w:rPr>
          <w:color w:val="000000" w:themeColor="text1"/>
          <w:u w:color="000000" w:themeColor="text1"/>
        </w:rPr>
        <w:t>. As a teen</w:t>
      </w:r>
      <w:r w:rsidR="00361FFC">
        <w:rPr>
          <w:color w:val="000000" w:themeColor="text1"/>
          <w:u w:color="000000" w:themeColor="text1"/>
        </w:rPr>
        <w:t xml:space="preserve">, he drove a school bus for the local school district and actively assisted the elderly in his community. He also pursued his entrepreneurial spirit </w:t>
      </w:r>
      <w:r w:rsidR="008F07DB">
        <w:rPr>
          <w:color w:val="000000" w:themeColor="text1"/>
          <w:u w:color="000000" w:themeColor="text1"/>
        </w:rPr>
        <w:t>by</w:t>
      </w:r>
      <w:r w:rsidR="00361FFC">
        <w:rPr>
          <w:color w:val="000000" w:themeColor="text1"/>
          <w:u w:color="000000" w:themeColor="text1"/>
        </w:rPr>
        <w:t xml:space="preserve"> working with his dad as a wood merchant; and </w:t>
      </w:r>
    </w:p>
    <w:p w:rsidR="00361FFC" w:rsidRDefault="00361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81B" w:rsidRDefault="00361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F07DB">
        <w:rPr>
          <w:color w:val="000000" w:themeColor="text1"/>
          <w:u w:color="000000" w:themeColor="text1"/>
        </w:rPr>
        <w:t xml:space="preserve">in 1981, Mr. Carter earned his bachelor of arts from the University of South Carolina. After college, he moved to Washington, D.C. where he lived with his aunt and uncle, Sally and Eugene Bonds, and their </w:t>
      </w:r>
      <w:r w:rsidR="007E781B">
        <w:rPr>
          <w:color w:val="000000" w:themeColor="text1"/>
          <w:u w:color="000000" w:themeColor="text1"/>
        </w:rPr>
        <w:t>children</w:t>
      </w:r>
      <w:r w:rsidR="008F07DB">
        <w:rPr>
          <w:color w:val="000000" w:themeColor="text1"/>
          <w:u w:color="000000" w:themeColor="text1"/>
        </w:rPr>
        <w:t xml:space="preserve"> and was treated as one of their </w:t>
      </w:r>
      <w:r w:rsidR="007E781B">
        <w:rPr>
          <w:color w:val="000000" w:themeColor="text1"/>
          <w:u w:color="000000" w:themeColor="text1"/>
        </w:rPr>
        <w:t>own</w:t>
      </w:r>
      <w:r w:rsidR="008F07DB">
        <w:rPr>
          <w:color w:val="000000" w:themeColor="text1"/>
          <w:u w:color="000000" w:themeColor="text1"/>
        </w:rPr>
        <w:t xml:space="preserve">. Tony often spoke fondly </w:t>
      </w:r>
      <w:r w:rsidR="007E781B">
        <w:rPr>
          <w:color w:val="000000" w:themeColor="text1"/>
          <w:u w:color="000000" w:themeColor="text1"/>
        </w:rPr>
        <w:t xml:space="preserve">of the years that he spent with the family and the memories that had been made; and </w:t>
      </w:r>
    </w:p>
    <w:p w:rsidR="007E781B" w:rsidRDefault="007E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81B" w:rsidRDefault="007E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early in his career, Mr. Carter worked on Capitol Hill for Congressman George Crocket as a Legislative Staff Assistant. He later worked as a Senior Legislative Staff </w:t>
      </w:r>
      <w:r w:rsidR="000E3C35">
        <w:rPr>
          <w:color w:val="000000" w:themeColor="text1"/>
          <w:u w:color="000000" w:themeColor="text1"/>
        </w:rPr>
        <w:t xml:space="preserve">Assistant to South Carolina Congressman, Robin Tallon. </w:t>
      </w:r>
      <w:r w:rsidR="007D06F8">
        <w:rPr>
          <w:color w:val="000000" w:themeColor="text1"/>
          <w:u w:color="000000" w:themeColor="text1"/>
        </w:rPr>
        <w:t>Upon</w:t>
      </w:r>
      <w:r w:rsidR="000E3C35">
        <w:rPr>
          <w:color w:val="000000" w:themeColor="text1"/>
          <w:u w:color="000000" w:themeColor="text1"/>
        </w:rPr>
        <w:t xml:space="preserve"> leaving Capitol Hill, he </w:t>
      </w:r>
      <w:r w:rsidR="00DE52E6">
        <w:rPr>
          <w:color w:val="000000" w:themeColor="text1"/>
          <w:u w:color="000000" w:themeColor="text1"/>
        </w:rPr>
        <w:t xml:space="preserve">went to work </w:t>
      </w:r>
      <w:r w:rsidR="000E3C35">
        <w:rPr>
          <w:color w:val="000000" w:themeColor="text1"/>
          <w:u w:color="000000" w:themeColor="text1"/>
        </w:rPr>
        <w:t xml:space="preserve">for the U.S. Department of Energy where he </w:t>
      </w:r>
      <w:r w:rsidR="007D06F8">
        <w:rPr>
          <w:color w:val="000000" w:themeColor="text1"/>
          <w:u w:color="000000" w:themeColor="text1"/>
        </w:rPr>
        <w:t>held many positions</w:t>
      </w:r>
      <w:r w:rsidR="000E3C35">
        <w:rPr>
          <w:color w:val="000000" w:themeColor="text1"/>
          <w:u w:color="000000" w:themeColor="text1"/>
        </w:rPr>
        <w:t xml:space="preserve"> and received numerous awards. At the time of his passing, </w:t>
      </w:r>
      <w:r w:rsidR="000E3C35">
        <w:rPr>
          <w:color w:val="000000" w:themeColor="text1"/>
          <w:u w:color="000000" w:themeColor="text1"/>
        </w:rPr>
        <w:lastRenderedPageBreak/>
        <w:t>he was working as a Senior Policy Advisor in the Office of Legacy Management; and</w:t>
      </w:r>
    </w:p>
    <w:p w:rsidR="00FE4104" w:rsidRDefault="00FE4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E3" w:rsidRDefault="000E3C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75067">
        <w:rPr>
          <w:color w:val="000000" w:themeColor="text1"/>
          <w:u w:color="000000" w:themeColor="text1"/>
        </w:rPr>
        <w:t>Tony married the love of his life, Rodecia Kavan Harvey o</w:t>
      </w:r>
      <w:r w:rsidR="00264F50">
        <w:rPr>
          <w:color w:val="000000" w:themeColor="text1"/>
          <w:u w:color="000000" w:themeColor="text1"/>
        </w:rPr>
        <w:t>f Annapolis, Maryland in 2005 and t</w:t>
      </w:r>
      <w:r w:rsidR="00075067">
        <w:rPr>
          <w:color w:val="000000" w:themeColor="text1"/>
          <w:u w:color="000000" w:themeColor="text1"/>
        </w:rPr>
        <w:t>hey were blessed with two beautiful daughters, Joscelyn Alma and Madison Courtney. His family was the light of his life and he loved them unconditionally</w:t>
      </w:r>
      <w:r w:rsidR="00264F50">
        <w:rPr>
          <w:color w:val="000000" w:themeColor="text1"/>
          <w:u w:color="000000" w:themeColor="text1"/>
        </w:rPr>
        <w:t xml:space="preserve">. He will be greatly missed by his family and friends and all who had the privilege of knowing him. </w:t>
      </w:r>
      <w:r w:rsidR="00871CE3">
        <w:t>Now, therefore,</w:t>
      </w: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E56">
        <w:t xml:space="preserve"> the members of the South Carolina House of Representatives, by this resolution, express profound s</w:t>
      </w:r>
      <w:r w:rsidR="0055755C">
        <w:t>ympathy</w:t>
      </w:r>
      <w:r w:rsidR="006B7E56">
        <w:t xml:space="preserve"> upon the passing of Tony R. Carter of Annapolis, Maryland.</w:t>
      </w:r>
    </w:p>
    <w:p w:rsidR="009B74EB" w:rsidRDefault="003340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50C" w:rsidRDefault="0067450C" w:rsidP="0067450C">
      <w:pPr>
        <w:suppressAutoHyphens/>
      </w:pPr>
    </w:p>
    <w:sectPr w:rsidR="0067450C" w:rsidSect="006745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81B" w:rsidRDefault="007E781B" w:rsidP="009F0C77">
      <w:r>
        <w:separator/>
      </w:r>
    </w:p>
  </w:endnote>
  <w:endnote w:type="continuationSeparator" w:id="0">
    <w:p w:rsidR="007E781B" w:rsidRDefault="007E7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9707CF-768C-4624-B0DC-A066428FF890}"/>
    <w:embedBold r:id="rId2" w:fontKey="{5580C617-5D59-43E7-94A1-A62CA72BF9C2}"/>
  </w:font>
  <w:font w:name="Calibri">
    <w:panose1 w:val="020F0502020204030204"/>
    <w:charset w:val="00"/>
    <w:family w:val="swiss"/>
    <w:pitch w:val="variable"/>
    <w:sig w:usb0="E0002EFF" w:usb1="C000247B" w:usb2="00000009" w:usb3="00000000" w:csb0="000001FF" w:csb1="00000000"/>
    <w:embedRegular r:id="rId3" w:fontKey="{CDAEB7A7-DDD0-404A-9056-D217D5084E58}"/>
  </w:font>
  <w:font w:name="Segoe UI">
    <w:panose1 w:val="020B0502040204020203"/>
    <w:charset w:val="00"/>
    <w:family w:val="swiss"/>
    <w:pitch w:val="variable"/>
    <w:sig w:usb0="E4002EFF" w:usb1="C000E47F" w:usb2="00000009" w:usb3="00000000" w:csb0="000001FF" w:csb1="00000000"/>
    <w:embedRegular r:id="rId4" w:fontKey="{89D8D46E-10D5-4668-BD52-237C23A72512}"/>
  </w:font>
  <w:font w:name="Cambria">
    <w:panose1 w:val="02040503050406030204"/>
    <w:charset w:val="00"/>
    <w:family w:val="roman"/>
    <w:pitch w:val="variable"/>
    <w:sig w:usb0="E00006FF" w:usb1="420024FF" w:usb2="02000000" w:usb3="00000000" w:csb0="0000019F" w:csb1="00000000"/>
    <w:embedRegular r:id="rId5" w:fontKey="{0709B5D4-8970-4E6E-95A1-D14FB35EF6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50C" w:rsidRPr="00641AEF" w:rsidRDefault="0067450C" w:rsidP="00641AEF">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645D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81B" w:rsidRDefault="007E781B" w:rsidP="009F0C77">
      <w:r>
        <w:separator/>
      </w:r>
    </w:p>
  </w:footnote>
  <w:footnote w:type="continuationSeparator" w:id="0">
    <w:p w:rsidR="007E781B" w:rsidRDefault="007E7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9DG19"/>
    <w:docVar w:name="CoverBillType" w:val="r"/>
    <w:docVar w:name="DocPath" w:val="L:\Council\bills\JN\3109DG19.DOCX"/>
    <w:docVar w:name="dvBillNumber" w:val="4608"/>
    <w:docVar w:name="dvBillNumberPrefix" w:val="H. "/>
    <w:docVar w:name="dvOriginalBody" w:val="House"/>
    <w:docVar w:name="dvSteno" w:val="JN"/>
    <w:docVar w:name="NameofBody" w:val="h"/>
    <w:docVar w:name="vGroup2" w:val="Council"/>
  </w:docVars>
  <w:rsids>
    <w:rsidRoot w:val="00871CE3"/>
    <w:rsid w:val="00011869"/>
    <w:rsid w:val="00015CD6"/>
    <w:rsid w:val="00075067"/>
    <w:rsid w:val="00081266"/>
    <w:rsid w:val="000E0100"/>
    <w:rsid w:val="000E1785"/>
    <w:rsid w:val="000E3C35"/>
    <w:rsid w:val="000F40FA"/>
    <w:rsid w:val="001035F1"/>
    <w:rsid w:val="0010776B"/>
    <w:rsid w:val="00133E66"/>
    <w:rsid w:val="001435A3"/>
    <w:rsid w:val="00146ED3"/>
    <w:rsid w:val="00151044"/>
    <w:rsid w:val="001B6EA0"/>
    <w:rsid w:val="001D08F2"/>
    <w:rsid w:val="001D3A58"/>
    <w:rsid w:val="001D525B"/>
    <w:rsid w:val="001D7F4F"/>
    <w:rsid w:val="00205238"/>
    <w:rsid w:val="002321B6"/>
    <w:rsid w:val="00250967"/>
    <w:rsid w:val="002543C8"/>
    <w:rsid w:val="0025541D"/>
    <w:rsid w:val="00264F50"/>
    <w:rsid w:val="00284AAE"/>
    <w:rsid w:val="002E5912"/>
    <w:rsid w:val="00301B21"/>
    <w:rsid w:val="0031136C"/>
    <w:rsid w:val="00325348"/>
    <w:rsid w:val="0032732C"/>
    <w:rsid w:val="00334071"/>
    <w:rsid w:val="00336AD0"/>
    <w:rsid w:val="00361FFC"/>
    <w:rsid w:val="0037079A"/>
    <w:rsid w:val="003C4DAB"/>
    <w:rsid w:val="003D01E8"/>
    <w:rsid w:val="003E5288"/>
    <w:rsid w:val="003F4B4E"/>
    <w:rsid w:val="003F6D79"/>
    <w:rsid w:val="0041760A"/>
    <w:rsid w:val="00417C01"/>
    <w:rsid w:val="004403BD"/>
    <w:rsid w:val="00461441"/>
    <w:rsid w:val="004809EE"/>
    <w:rsid w:val="004E7D54"/>
    <w:rsid w:val="005273C6"/>
    <w:rsid w:val="00530A69"/>
    <w:rsid w:val="00545593"/>
    <w:rsid w:val="00556EBF"/>
    <w:rsid w:val="0055755C"/>
    <w:rsid w:val="00577C6C"/>
    <w:rsid w:val="005A62FE"/>
    <w:rsid w:val="005C2FE2"/>
    <w:rsid w:val="005D261D"/>
    <w:rsid w:val="005E2BC9"/>
    <w:rsid w:val="00605102"/>
    <w:rsid w:val="006215AA"/>
    <w:rsid w:val="00641AEF"/>
    <w:rsid w:val="00645DAC"/>
    <w:rsid w:val="0067450C"/>
    <w:rsid w:val="006913C9"/>
    <w:rsid w:val="0069470D"/>
    <w:rsid w:val="006B7E56"/>
    <w:rsid w:val="006D58AA"/>
    <w:rsid w:val="00734F00"/>
    <w:rsid w:val="007A70AE"/>
    <w:rsid w:val="007D06F8"/>
    <w:rsid w:val="007E781B"/>
    <w:rsid w:val="008362E8"/>
    <w:rsid w:val="0085786E"/>
    <w:rsid w:val="00871CE3"/>
    <w:rsid w:val="008A1768"/>
    <w:rsid w:val="008A489F"/>
    <w:rsid w:val="008F073D"/>
    <w:rsid w:val="008F07DB"/>
    <w:rsid w:val="008F0F33"/>
    <w:rsid w:val="008F4429"/>
    <w:rsid w:val="0094021A"/>
    <w:rsid w:val="00984F65"/>
    <w:rsid w:val="009B44AF"/>
    <w:rsid w:val="009B74EB"/>
    <w:rsid w:val="009C6A0B"/>
    <w:rsid w:val="009F0C77"/>
    <w:rsid w:val="009F4DD1"/>
    <w:rsid w:val="00A02543"/>
    <w:rsid w:val="00A41684"/>
    <w:rsid w:val="00A64E80"/>
    <w:rsid w:val="00A72BCD"/>
    <w:rsid w:val="00A741D9"/>
    <w:rsid w:val="00A833AB"/>
    <w:rsid w:val="00A9741D"/>
    <w:rsid w:val="00AC34A2"/>
    <w:rsid w:val="00AD1C9A"/>
    <w:rsid w:val="00AD4B17"/>
    <w:rsid w:val="00B3312C"/>
    <w:rsid w:val="00B412D4"/>
    <w:rsid w:val="00BE3C22"/>
    <w:rsid w:val="00C0345E"/>
    <w:rsid w:val="00C31C95"/>
    <w:rsid w:val="00C3483A"/>
    <w:rsid w:val="00C74E9D"/>
    <w:rsid w:val="00C826DD"/>
    <w:rsid w:val="00C82FD3"/>
    <w:rsid w:val="00C92819"/>
    <w:rsid w:val="00CC6B7B"/>
    <w:rsid w:val="00CD2089"/>
    <w:rsid w:val="00D73A67"/>
    <w:rsid w:val="00D76F9F"/>
    <w:rsid w:val="00D970A9"/>
    <w:rsid w:val="00DB3ABC"/>
    <w:rsid w:val="00DE52E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1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BDE873-F3B2-4AFB-9049-7DC8EC2F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071"/>
    <w:rPr>
      <w:rFonts w:ascii="Segoe UI" w:eastAsia="Times New Roman" w:hAnsi="Segoe UI" w:cs="Segoe UI"/>
      <w:sz w:val="18"/>
      <w:szCs w:val="18"/>
    </w:rPr>
  </w:style>
  <w:style w:type="character" w:styleId="Hyperlink">
    <w:name w:val="Hyperlink"/>
    <w:basedOn w:val="DefaultParagraphFont"/>
    <w:uiPriority w:val="99"/>
    <w:unhideWhenUsed/>
    <w:rsid w:val="006745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8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8&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08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8B66-F6E1-4CEF-8F40-D2A5EC43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4608: Tony R. Carter - South Carolina Legislature Online</dc:title>
  <dc:creator>Julie Newboult</dc:creator>
  <cp:lastModifiedBy>S Wilson</cp:lastModifiedBy>
  <cp:revision>2</cp:revision>
  <cp:lastPrinted>2019-05-17T18:40:00Z</cp:lastPrinted>
  <dcterms:created xsi:type="dcterms:W3CDTF">2020-03-09T22:08:00Z</dcterms:created>
  <dcterms:modified xsi:type="dcterms:W3CDTF">2020-03-09T22:08:00Z</dcterms:modified>
</cp:coreProperties>
</file>