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DE8" w:rsidRDefault="00DC7DE8" w:rsidP="00DC7DE8">
      <w:pPr>
        <w:widowControl w:val="0"/>
        <w:jc w:val="center"/>
      </w:pPr>
      <w:r w:rsidRPr="00DC7DE8">
        <w:rPr>
          <w:b/>
        </w:rPr>
        <w:t>South Carolina General Assembly</w:t>
      </w:r>
    </w:p>
    <w:p w:rsidR="00DC7DE8" w:rsidRDefault="00DC7DE8" w:rsidP="00DC7DE8">
      <w:pPr>
        <w:widowControl w:val="0"/>
        <w:jc w:val="center"/>
      </w:pPr>
      <w:r>
        <w:t>123rd Session, 2019-2020</w:t>
      </w:r>
    </w:p>
    <w:p w:rsidR="00DC7DE8" w:rsidRDefault="00DC7DE8" w:rsidP="00DC7DE8">
      <w:pPr>
        <w:widowControl w:val="0"/>
        <w:jc w:val="left"/>
      </w:pPr>
    </w:p>
    <w:p w:rsidR="00DC7DE8" w:rsidRDefault="00DC7DE8" w:rsidP="00DC7DE8">
      <w:pPr>
        <w:widowControl w:val="0"/>
        <w:jc w:val="left"/>
        <w:rPr>
          <w:b/>
        </w:rPr>
      </w:pPr>
      <w:r w:rsidRPr="00DC7DE8">
        <w:rPr>
          <w:b/>
        </w:rPr>
        <w:t>H. 4687</w:t>
      </w:r>
    </w:p>
    <w:p w:rsidR="00DC7DE8" w:rsidRDefault="00DC7DE8" w:rsidP="00DC7DE8">
      <w:pPr>
        <w:widowControl w:val="0"/>
        <w:jc w:val="left"/>
        <w:rPr>
          <w:b/>
        </w:rPr>
      </w:pPr>
    </w:p>
    <w:p w:rsidR="00DC7DE8" w:rsidRDefault="00DC7DE8" w:rsidP="00DC7DE8">
      <w:pPr>
        <w:widowControl w:val="0"/>
        <w:jc w:val="left"/>
      </w:pPr>
      <w:r w:rsidRPr="00DC7DE8">
        <w:rPr>
          <w:b/>
        </w:rPr>
        <w:t>STATUS INFORMATION</w:t>
      </w:r>
    </w:p>
    <w:p w:rsidR="00DC7DE8" w:rsidRDefault="00DC7DE8" w:rsidP="00DC7DE8">
      <w:pPr>
        <w:widowControl w:val="0"/>
        <w:jc w:val="left"/>
      </w:pPr>
    </w:p>
    <w:p w:rsidR="00DC7DE8" w:rsidRDefault="00DC7DE8" w:rsidP="00DC7DE8">
      <w:pPr>
        <w:widowControl w:val="0"/>
        <w:jc w:val="left"/>
      </w:pPr>
      <w:r>
        <w:t>General Bill</w:t>
      </w:r>
    </w:p>
    <w:p w:rsidR="00DC7DE8" w:rsidRDefault="00B81D64" w:rsidP="00DC7DE8">
      <w:pPr>
        <w:widowControl w:val="0"/>
        <w:jc w:val="left"/>
      </w:pPr>
      <w:r>
        <w:t>Sponsors: Reps. Pendarvis, Hosey and Wheeler</w:t>
      </w:r>
    </w:p>
    <w:p w:rsidR="00DC7DE8" w:rsidRDefault="00DC7DE8" w:rsidP="00DC7DE8">
      <w:pPr>
        <w:widowControl w:val="0"/>
        <w:jc w:val="left"/>
      </w:pPr>
      <w:r>
        <w:t>Document Path: l:\council\bills\bh\7220ahb20.docx</w:t>
      </w:r>
    </w:p>
    <w:p w:rsidR="00DC7DE8" w:rsidRDefault="00DC7DE8" w:rsidP="00DC7DE8">
      <w:pPr>
        <w:widowControl w:val="0"/>
        <w:jc w:val="left"/>
      </w:pPr>
    </w:p>
    <w:p w:rsidR="002F15D0" w:rsidRDefault="002F15D0" w:rsidP="00DC7DE8">
      <w:pPr>
        <w:widowControl w:val="0"/>
        <w:jc w:val="left"/>
      </w:pPr>
      <w:r>
        <w:t>Introduced in the House on January 14, 2020</w:t>
      </w:r>
    </w:p>
    <w:p w:rsidR="002F15D0" w:rsidRPr="002F15D0" w:rsidRDefault="002F15D0" w:rsidP="00DC7DE8">
      <w:pPr>
        <w:widowControl w:val="0"/>
        <w:jc w:val="left"/>
      </w:pPr>
      <w:r>
        <w:t xml:space="preserve">Currently residing in the House Committee on </w:t>
      </w:r>
      <w:r w:rsidRPr="002F15D0">
        <w:rPr>
          <w:b/>
        </w:rPr>
        <w:t>Judiciary</w:t>
      </w:r>
    </w:p>
    <w:p w:rsidR="002F15D0" w:rsidRDefault="002F15D0" w:rsidP="00DC7DE8">
      <w:pPr>
        <w:widowControl w:val="0"/>
        <w:jc w:val="left"/>
      </w:pPr>
    </w:p>
    <w:p w:rsidR="00DC7DE8" w:rsidRDefault="0001010C" w:rsidP="00DC7DE8">
      <w:pPr>
        <w:widowControl w:val="0"/>
        <w:jc w:val="left"/>
      </w:pPr>
      <w:r>
        <w:t>Summary: Controlled substances</w:t>
      </w:r>
    </w:p>
    <w:p w:rsidR="00DC7DE8" w:rsidRDefault="00DC7DE8" w:rsidP="00DC7DE8">
      <w:pPr>
        <w:widowControl w:val="0"/>
        <w:jc w:val="left"/>
      </w:pPr>
    </w:p>
    <w:p w:rsidR="00DC7DE8" w:rsidRDefault="00DC7DE8" w:rsidP="00DC7DE8">
      <w:pPr>
        <w:widowControl w:val="0"/>
        <w:jc w:val="left"/>
      </w:pPr>
    </w:p>
    <w:p w:rsidR="00DC7DE8" w:rsidRDefault="00DC7DE8" w:rsidP="00DC7DE8">
      <w:pPr>
        <w:widowControl w:val="0"/>
        <w:tabs>
          <w:tab w:val="center" w:pos="590"/>
          <w:tab w:val="center" w:pos="1440"/>
          <w:tab w:val="left" w:pos="1872"/>
          <w:tab w:val="left" w:pos="9187"/>
        </w:tabs>
        <w:jc w:val="left"/>
      </w:pPr>
      <w:r w:rsidRPr="00DC7DE8">
        <w:rPr>
          <w:b/>
        </w:rPr>
        <w:t>HISTORY OF LEGISLATIVE ACTIONS</w:t>
      </w:r>
    </w:p>
    <w:p w:rsidR="00DC7DE8" w:rsidRDefault="00DC7DE8" w:rsidP="00DC7DE8">
      <w:pPr>
        <w:widowControl w:val="0"/>
        <w:tabs>
          <w:tab w:val="center" w:pos="590"/>
          <w:tab w:val="center" w:pos="1440"/>
          <w:tab w:val="left" w:pos="1872"/>
          <w:tab w:val="left" w:pos="9187"/>
        </w:tabs>
        <w:jc w:val="left"/>
      </w:pPr>
    </w:p>
    <w:p w:rsidR="00DC7DE8" w:rsidRPr="00DC7DE8" w:rsidRDefault="00DC7DE8" w:rsidP="00DC7DE8">
      <w:pPr>
        <w:widowControl w:val="0"/>
        <w:tabs>
          <w:tab w:val="center" w:pos="590"/>
          <w:tab w:val="center" w:pos="1440"/>
          <w:tab w:val="left" w:pos="1872"/>
          <w:tab w:val="left" w:pos="9187"/>
        </w:tabs>
        <w:jc w:val="left"/>
      </w:pPr>
      <w:r w:rsidRPr="00DC7DE8">
        <w:rPr>
          <w:u w:val="single"/>
        </w:rPr>
        <w:tab/>
        <w:t>Date</w:t>
      </w:r>
      <w:r w:rsidRPr="00DC7DE8">
        <w:rPr>
          <w:u w:val="single"/>
        </w:rPr>
        <w:tab/>
        <w:t>Body</w:t>
      </w:r>
      <w:r w:rsidRPr="00DC7DE8">
        <w:rPr>
          <w:u w:val="single"/>
        </w:rPr>
        <w:tab/>
        <w:t>Action Description with journal page number</w:t>
      </w:r>
      <w:r w:rsidRPr="00DC7DE8">
        <w:rPr>
          <w:u w:val="single"/>
        </w:rPr>
        <w:tab/>
      </w:r>
    </w:p>
    <w:p w:rsidR="00B81D64" w:rsidRDefault="00B81D64" w:rsidP="00B81D64">
      <w:pPr>
        <w:widowControl w:val="0"/>
        <w:tabs>
          <w:tab w:val="right" w:pos="1008"/>
          <w:tab w:val="left" w:pos="1152"/>
          <w:tab w:val="left" w:pos="1872"/>
          <w:tab w:val="left" w:pos="9187"/>
        </w:tabs>
        <w:ind w:left="2088" w:hanging="2088"/>
      </w:pPr>
      <w:r>
        <w:tab/>
        <w:t>11/20/2019</w:t>
      </w:r>
      <w:r>
        <w:tab/>
        <w:t>House</w:t>
      </w:r>
      <w:r>
        <w:tab/>
        <w:t>Prefiled</w:t>
      </w:r>
    </w:p>
    <w:p w:rsidR="00B81D64" w:rsidRDefault="00B81D64" w:rsidP="00B81D64">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DF2486">
        <w:rPr>
          <w:b/>
        </w:rPr>
        <w:t>Judiciary</w:t>
      </w:r>
    </w:p>
    <w:p w:rsidR="00B81D64" w:rsidRDefault="00B81D64" w:rsidP="00B81D64">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DF2486">
          <w:rPr>
            <w:rStyle w:val="Hyperlink"/>
          </w:rPr>
          <w:t>House Journal</w:t>
        </w:r>
        <w:r w:rsidRPr="00DF2486">
          <w:rPr>
            <w:rStyle w:val="Hyperlink"/>
          </w:rPr>
          <w:noBreakHyphen/>
          <w:t>page 68</w:t>
        </w:r>
      </w:hyperlink>
      <w:r>
        <w:t>)</w:t>
      </w:r>
    </w:p>
    <w:p w:rsidR="00B81D64" w:rsidRDefault="00B81D64" w:rsidP="00B81D64">
      <w:pPr>
        <w:widowControl w:val="0"/>
        <w:tabs>
          <w:tab w:val="right" w:pos="1008"/>
          <w:tab w:val="left" w:pos="1152"/>
          <w:tab w:val="left" w:pos="1872"/>
          <w:tab w:val="left" w:pos="9187"/>
        </w:tabs>
        <w:ind w:left="2088" w:hanging="2088"/>
      </w:pPr>
      <w:r>
        <w:tab/>
        <w:t>1/14/2020</w:t>
      </w:r>
      <w:r>
        <w:tab/>
        <w:t>House</w:t>
      </w:r>
      <w:r>
        <w:tab/>
        <w:t xml:space="preserve">Referred to Committee on </w:t>
      </w:r>
      <w:r w:rsidRPr="00DF2486">
        <w:rPr>
          <w:b/>
        </w:rPr>
        <w:t>Judiciary</w:t>
      </w:r>
      <w:r>
        <w:t xml:space="preserve"> (</w:t>
      </w:r>
      <w:hyperlink r:id="rId8" w:history="1">
        <w:r w:rsidRPr="00DF2486">
          <w:rPr>
            <w:rStyle w:val="Hyperlink"/>
          </w:rPr>
          <w:t>House Journal</w:t>
        </w:r>
        <w:r w:rsidRPr="00DF2486">
          <w:rPr>
            <w:rStyle w:val="Hyperlink"/>
          </w:rPr>
          <w:noBreakHyphen/>
          <w:t>page 68</w:t>
        </w:r>
      </w:hyperlink>
      <w:r>
        <w:t>)</w:t>
      </w:r>
    </w:p>
    <w:p w:rsidR="00B81D64" w:rsidRDefault="00B81D64" w:rsidP="00B81D64">
      <w:pPr>
        <w:widowControl w:val="0"/>
        <w:tabs>
          <w:tab w:val="right" w:pos="1008"/>
          <w:tab w:val="left" w:pos="1152"/>
          <w:tab w:val="left" w:pos="1872"/>
          <w:tab w:val="left" w:pos="9187"/>
        </w:tabs>
        <w:ind w:left="2088" w:hanging="2088"/>
      </w:pPr>
      <w:r>
        <w:tab/>
        <w:t>1/15/2020</w:t>
      </w:r>
      <w:r>
        <w:tab/>
        <w:t>House</w:t>
      </w:r>
      <w:r>
        <w:tab/>
        <w:t>Member(s) request name added as sponsor: Wheeler</w:t>
      </w:r>
    </w:p>
    <w:p w:rsidR="00B81D64" w:rsidRDefault="00B81D64" w:rsidP="00B81D64">
      <w:pPr>
        <w:widowControl w:val="0"/>
        <w:tabs>
          <w:tab w:val="right" w:pos="1008"/>
          <w:tab w:val="left" w:pos="1152"/>
          <w:tab w:val="left" w:pos="1872"/>
          <w:tab w:val="left" w:pos="9187"/>
        </w:tabs>
        <w:ind w:left="2088" w:hanging="2088"/>
      </w:pPr>
    </w:p>
    <w:p w:rsidR="00DC7DE8" w:rsidRDefault="00DC7DE8" w:rsidP="00DC7D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7DE8">
          <w:rPr>
            <w:rStyle w:val="Hyperlink"/>
          </w:rPr>
          <w:t>legislative information</w:t>
        </w:r>
      </w:hyperlink>
      <w:r>
        <w:t xml:space="preserve"> at the website</w:t>
      </w:r>
    </w:p>
    <w:p w:rsidR="00DC7DE8" w:rsidRDefault="00DC7DE8" w:rsidP="00DC7DE8">
      <w:pPr>
        <w:widowControl w:val="0"/>
        <w:tabs>
          <w:tab w:val="right" w:pos="1008"/>
          <w:tab w:val="left" w:pos="1152"/>
          <w:tab w:val="left" w:pos="1872"/>
          <w:tab w:val="left" w:pos="9187"/>
        </w:tabs>
        <w:ind w:left="2088" w:hanging="2088"/>
        <w:jc w:val="left"/>
      </w:pPr>
    </w:p>
    <w:p w:rsidR="00DC7DE8" w:rsidRPr="00DC7DE8" w:rsidRDefault="00DC7DE8" w:rsidP="00DC7DE8">
      <w:pPr>
        <w:widowControl w:val="0"/>
        <w:tabs>
          <w:tab w:val="right" w:pos="1008"/>
          <w:tab w:val="left" w:pos="1152"/>
          <w:tab w:val="left" w:pos="1872"/>
          <w:tab w:val="left" w:pos="9187"/>
        </w:tabs>
        <w:ind w:left="2088" w:hanging="2088"/>
        <w:jc w:val="left"/>
      </w:pPr>
    </w:p>
    <w:p w:rsidR="00DC7DE8" w:rsidRDefault="00DC7DE8" w:rsidP="00DC7DE8">
      <w:pPr>
        <w:widowControl w:val="0"/>
        <w:jc w:val="left"/>
      </w:pPr>
      <w:r w:rsidRPr="00DC7DE8">
        <w:rPr>
          <w:b/>
        </w:rPr>
        <w:t>VERSIONS OF THIS BILL</w:t>
      </w:r>
    </w:p>
    <w:p w:rsidR="00DC7DE8" w:rsidRDefault="00DC7DE8" w:rsidP="00DC7DE8">
      <w:pPr>
        <w:widowControl w:val="0"/>
        <w:jc w:val="left"/>
      </w:pPr>
    </w:p>
    <w:p w:rsidR="00DC7DE8" w:rsidRDefault="00E93500" w:rsidP="00DC7DE8">
      <w:pPr>
        <w:widowControl w:val="0"/>
        <w:jc w:val="left"/>
      </w:pPr>
      <w:hyperlink r:id="rId10" w:history="1">
        <w:r w:rsidR="00DC7DE8">
          <w:rPr>
            <w:rStyle w:val="Hyperlink"/>
          </w:rPr>
          <w:t>11/20/2019</w:t>
        </w:r>
      </w:hyperlink>
    </w:p>
    <w:p w:rsidR="00DC7DE8" w:rsidRDefault="00DC7DE8" w:rsidP="00DC7DE8"/>
    <w:p w:rsidR="00DC7DE8" w:rsidRDefault="00DC7DE8" w:rsidP="00DC7DE8">
      <w:pPr>
        <w:sectPr w:rsidR="00DC7DE8" w:rsidSect="00DC7DE8">
          <w:pgSz w:w="12240" w:h="15840" w:code="1"/>
          <w:pgMar w:top="1080" w:right="1440" w:bottom="1080" w:left="1440" w:header="720" w:footer="720" w:gutter="0"/>
          <w:cols w:space="720"/>
          <w:noEndnote/>
          <w:docGrid w:linePitch="360"/>
        </w:sectPr>
      </w:pPr>
    </w:p>
    <w:p w:rsidR="00ED48B7" w:rsidRDefault="00ED48B7"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34" w:rsidRDefault="00E53934" w:rsidP="00E5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1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B7941">
        <w:rPr>
          <w:color w:val="000000" w:themeColor="text1"/>
          <w:u w:color="000000" w:themeColor="text1"/>
        </w:rPr>
        <w:t>TO AMEND SECTION 44</w:t>
      </w:r>
      <w:r w:rsidR="00D33E99">
        <w:rPr>
          <w:color w:val="000000" w:themeColor="text1"/>
          <w:u w:color="000000" w:themeColor="text1"/>
        </w:rPr>
        <w:noBreakHyphen/>
      </w:r>
      <w:r w:rsidRPr="000B7941">
        <w:rPr>
          <w:color w:val="000000" w:themeColor="text1"/>
          <w:u w:color="000000" w:themeColor="text1"/>
        </w:rPr>
        <w:t>53</w:t>
      </w:r>
      <w:r w:rsidR="00D33E99">
        <w:rPr>
          <w:color w:val="000000" w:themeColor="text1"/>
          <w:u w:color="000000" w:themeColor="text1"/>
        </w:rPr>
        <w:noBreakHyphen/>
      </w:r>
      <w:r w:rsidRPr="000B7941">
        <w:rPr>
          <w:color w:val="000000" w:themeColor="text1"/>
          <w:u w:color="000000" w:themeColor="text1"/>
        </w:rPr>
        <w:t>370, CODE OF LAWS OF SOUTH CAROLINA, 1976, RELATING TO THE UNLAWFUL POSSESSION, MANUFACTURE, AND TRAFFICKING OF CONTROLLED SUBSTANCES, SO AS TO AMEND THE PENALTIES, WEIGHT PRESUMPTIONS, AND ELIMINATE MANDATORY MINIMUM SENTENCES; AND TO AMEND SECTION 44</w:t>
      </w:r>
      <w:r w:rsidR="00D33E99">
        <w:rPr>
          <w:color w:val="000000" w:themeColor="text1"/>
          <w:u w:color="000000" w:themeColor="text1"/>
        </w:rPr>
        <w:noBreakHyphen/>
      </w:r>
      <w:r w:rsidRPr="000B7941">
        <w:rPr>
          <w:color w:val="000000" w:themeColor="text1"/>
          <w:u w:color="000000" w:themeColor="text1"/>
        </w:rPr>
        <w:t>53</w:t>
      </w:r>
      <w:r w:rsidR="00D33E99">
        <w:rPr>
          <w:color w:val="000000" w:themeColor="text1"/>
          <w:u w:color="000000" w:themeColor="text1"/>
        </w:rPr>
        <w:noBreakHyphen/>
      </w:r>
      <w:r w:rsidRPr="000B7941">
        <w:rPr>
          <w:color w:val="000000" w:themeColor="text1"/>
          <w:u w:color="000000" w:themeColor="text1"/>
        </w:rPr>
        <w:t>375, RELATING TO THE UNLAWFUL POSSESSION, MANUFACTURE, AND TRAFFICKING OF METHAMPHETAMINE, COCAINE BASE, OR OTHER CONTROLLED SUBSTANCES, SO AS TO AMEND THE PENALTIES, WEIGHT PRESUMPTIONS, AND ELIMINATE MANDATORY MINIMUM SENTENCES.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7A8" w:rsidRDefault="00701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7A8" w:rsidRDefault="00701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7941">
        <w:rPr>
          <w:color w:val="000000" w:themeColor="text1"/>
          <w:u w:color="000000" w:themeColor="text1"/>
        </w:rPr>
        <w:t>SECTION</w:t>
      </w:r>
      <w:r w:rsidRPr="000B7941">
        <w:rPr>
          <w:color w:val="000000" w:themeColor="text1"/>
          <w:u w:color="000000" w:themeColor="text1"/>
        </w:rPr>
        <w:tab/>
        <w:t>1.</w:t>
      </w:r>
      <w:r w:rsidRPr="000B7941">
        <w:rPr>
          <w:color w:val="000000" w:themeColor="text1"/>
          <w:u w:color="000000" w:themeColor="text1"/>
        </w:rPr>
        <w:tab/>
        <w:t>Section 44</w:t>
      </w:r>
      <w:r w:rsidR="00D33E99">
        <w:rPr>
          <w:color w:val="000000" w:themeColor="text1"/>
          <w:u w:color="000000" w:themeColor="text1"/>
        </w:rPr>
        <w:noBreakHyphen/>
      </w:r>
      <w:r w:rsidRPr="000B7941">
        <w:rPr>
          <w:color w:val="000000" w:themeColor="text1"/>
          <w:u w:color="000000" w:themeColor="text1"/>
        </w:rPr>
        <w:t>53</w:t>
      </w:r>
      <w:r w:rsidR="00D33E99">
        <w:rPr>
          <w:color w:val="000000" w:themeColor="text1"/>
          <w:u w:color="000000" w:themeColor="text1"/>
        </w:rPr>
        <w:noBreakHyphen/>
      </w:r>
      <w:r w:rsidRPr="000B7941">
        <w:rPr>
          <w:color w:val="000000" w:themeColor="text1"/>
          <w:u w:color="000000" w:themeColor="text1"/>
        </w:rPr>
        <w:t>370 of the 1976 Code is amended to read:</w:t>
      </w: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370.</w:t>
      </w:r>
      <w:r w:rsidRPr="000A3212">
        <w:rPr>
          <w:color w:val="000000" w:themeColor="text1"/>
          <w:u w:color="000000" w:themeColor="text1"/>
        </w:rPr>
        <w:tab/>
        <w:t>(a) Except as authorized by this article it shall be unlawful for any person:</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to create, distribute, dispense, deliver, or purchase, or aid, abet, attempt, or conspire to create, distribute, dispense, deliver, or purchase, or possess with intent to distribute, dispense, deliver, or purchase a counterfeit substance.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violates subsection (a) with respect to:</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felony and, upon conviction, for a first offense must be imprisoned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sidR="00D33E99">
        <w:rPr>
          <w:color w:val="000000" w:themeColor="text1"/>
          <w:u w:color="000000" w:themeColor="text1"/>
        </w:rPr>
        <w:noBreakHyphen/>
      </w:r>
      <w:r w:rsidRPr="000A3212">
        <w:rPr>
          <w:color w:val="000000" w:themeColor="text1"/>
          <w:u w:color="000000" w:themeColor="text1"/>
        </w:rPr>
        <w:t xml:space="preserve">five thousand dollars, or both. For a second offense, the offender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 For a third or subsequent offense, the offender must be imprisoned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 I, II, or III, flunitrazepam or a controlled substance analogue, is guilty of a felony and, upon conviction, for a first offense must be imprisoned not more than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three</w:t>
      </w:r>
      <w:r w:rsidRPr="000A3212">
        <w:rPr>
          <w:color w:val="000000" w:themeColor="text1"/>
          <w:u w:color="000000" w:themeColor="text1"/>
        </w:rPr>
        <w:t xml:space="preserve"> years or fined not more than five thousand dollars, or both. For a second offense, the offender is guilty of a felony and, upon conviction, must be imprisoned not more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twenty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a substance classified in Schedule V is guilty of a misdemeanor and, upon conviction, for a first offense must be imprisoned not more than one year or fined not more than one thousand dollars, or both. In the case of second or subsequent offenses, </w:t>
      </w:r>
      <w:r w:rsidRPr="000A3212">
        <w:rPr>
          <w:strike/>
          <w:color w:val="000000" w:themeColor="text1"/>
          <w:u w:color="000000" w:themeColor="text1"/>
        </w:rPr>
        <w:t>the sentence must be twice the first offense</w:t>
      </w:r>
      <w:r w:rsidRPr="000A3212">
        <w:rPr>
          <w:color w:val="000000" w:themeColor="text1"/>
          <w:u w:color="000000" w:themeColor="text1"/>
        </w:rPr>
        <w:t xml:space="preserve"> </w:t>
      </w:r>
      <w:r w:rsidRPr="000A3212">
        <w:rPr>
          <w:color w:val="000000" w:themeColor="text1"/>
          <w:u w:val="single" w:color="000000" w:themeColor="text1"/>
        </w:rPr>
        <w:t>the offender is guilty of a misdemeanor and must be imprisoned not more than two years or fined not more than two thousand dollars, or both</w:t>
      </w:r>
      <w:r w:rsidRPr="000A3212">
        <w:rPr>
          <w:color w:val="000000" w:themeColor="text1"/>
          <w:u w:color="000000" w:themeColor="text1"/>
        </w:rPr>
        <w:t xml:space="preserve">.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 person who violates subsection (c) with respect to:</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five thousand dollars, or both. </w:t>
      </w:r>
      <w:r w:rsidRPr="000A3212">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possession of more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cocaine, one hundred milligrams of alpha</w:t>
      </w:r>
      <w:r w:rsidR="00D33E99">
        <w:rPr>
          <w:color w:val="000000" w:themeColor="text1"/>
          <w:u w:color="000000" w:themeColor="text1"/>
        </w:rPr>
        <w:noBreakHyphen/>
      </w:r>
      <w:r w:rsidRPr="000A3212">
        <w:rPr>
          <w:color w:val="000000" w:themeColor="text1"/>
          <w:u w:color="000000" w:themeColor="text1"/>
        </w:rPr>
        <w:t xml:space="preserve"> or beta</w:t>
      </w:r>
      <w:r w:rsidR="00D33E99">
        <w:rPr>
          <w:color w:val="000000" w:themeColor="text1"/>
          <w:u w:color="000000" w:themeColor="text1"/>
        </w:rPr>
        <w:noBreakHyphen/>
      </w:r>
      <w:r w:rsidRPr="000A3212">
        <w:rPr>
          <w:color w:val="000000" w:themeColor="text1"/>
          <w:u w:color="000000" w:themeColor="text1"/>
        </w:rPr>
        <w:t xml:space="preserve">eucaine, </w:t>
      </w:r>
      <w:r w:rsidRPr="000A3212">
        <w:rPr>
          <w:strike/>
          <w:color w:val="000000" w:themeColor="text1"/>
          <w:u w:color="000000" w:themeColor="text1"/>
        </w:rPr>
        <w:t>four grains</w:t>
      </w:r>
      <w:r w:rsidRPr="000A3212">
        <w:rPr>
          <w:color w:val="000000" w:themeColor="text1"/>
          <w:u w:color="000000" w:themeColor="text1"/>
        </w:rPr>
        <w:t xml:space="preserve"> </w:t>
      </w:r>
      <w:r w:rsidRPr="000A3212">
        <w:rPr>
          <w:color w:val="000000" w:themeColor="text1"/>
          <w:u w:val="single" w:color="000000" w:themeColor="text1"/>
        </w:rPr>
        <w:t>ten grains</w:t>
      </w:r>
      <w:r w:rsidRPr="000A3212">
        <w:rPr>
          <w:color w:val="000000" w:themeColor="text1"/>
          <w:u w:color="000000" w:themeColor="text1"/>
        </w:rPr>
        <w:t xml:space="preserve"> of opium, </w:t>
      </w:r>
      <w:r w:rsidRPr="000A3212">
        <w:rPr>
          <w:strike/>
          <w:color w:val="000000" w:themeColor="text1"/>
          <w:u w:color="000000" w:themeColor="text1"/>
        </w:rPr>
        <w:t>four</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morphine,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heroin, one hundred milligrams of isonipecaine,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of marijuana,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of hashish, </w:t>
      </w:r>
      <w:r w:rsidRPr="000A3212">
        <w:rPr>
          <w:strike/>
          <w:color w:val="000000" w:themeColor="text1"/>
          <w:u w:color="000000" w:themeColor="text1"/>
        </w:rPr>
        <w:t>fifty</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micrograms of lysergic acid diethylamide (LSD) or its compounds, </w:t>
      </w:r>
      <w:r w:rsidRPr="000A3212">
        <w:rPr>
          <w:strike/>
          <w:color w:val="000000" w:themeColor="text1"/>
          <w:u w:color="000000" w:themeColor="text1"/>
        </w:rPr>
        <w:t>fifteen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3, 4</w:t>
      </w:r>
      <w:r w:rsidR="00D33E99">
        <w:rPr>
          <w:color w:val="000000" w:themeColor="text1"/>
          <w:u w:color="000000" w:themeColor="text1"/>
        </w:rPr>
        <w:noBreakHyphen/>
      </w:r>
      <w:r w:rsidRPr="000A3212">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or less of marijuana or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D33E99">
        <w:rPr>
          <w:color w:val="000000" w:themeColor="text1"/>
          <w:u w:color="000000" w:themeColor="text1"/>
        </w:rPr>
        <w:noBreakHyphen/>
      </w:r>
      <w:r w:rsidRPr="000A3212">
        <w:rPr>
          <w:color w:val="000000" w:themeColor="text1"/>
          <w:u w:color="000000" w:themeColor="text1"/>
        </w:rPr>
        <w:t>22</w:t>
      </w:r>
      <w:r w:rsidR="00D33E99">
        <w:rPr>
          <w:color w:val="000000" w:themeColor="text1"/>
          <w:u w:color="000000" w:themeColor="text1"/>
        </w:rPr>
        <w:noBreakHyphen/>
      </w:r>
      <w:r w:rsidRPr="000A3212">
        <w:rPr>
          <w:color w:val="000000" w:themeColor="text1"/>
          <w:u w:color="000000" w:themeColor="text1"/>
        </w:rPr>
        <w:t>10 through 17</w:t>
      </w:r>
      <w:r w:rsidR="00D33E99">
        <w:rPr>
          <w:color w:val="000000" w:themeColor="text1"/>
          <w:u w:color="000000" w:themeColor="text1"/>
        </w:rPr>
        <w:noBreakHyphen/>
      </w:r>
      <w:r w:rsidRPr="000A3212">
        <w:rPr>
          <w:color w:val="000000" w:themeColor="text1"/>
          <w:u w:color="000000" w:themeColor="text1"/>
        </w:rPr>
        <w:t>22</w:t>
      </w:r>
      <w:r w:rsidR="00D33E99">
        <w:rPr>
          <w:color w:val="000000" w:themeColor="text1"/>
          <w:u w:color="000000" w:themeColor="text1"/>
        </w:rPr>
        <w:noBreakHyphen/>
      </w:r>
      <w:r w:rsidRPr="000A3212">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of marijuana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marijuana</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fifteen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 or more, but less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than one hundred to one thousand marijuana plants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w:t>
      </w:r>
      <w:r w:rsidRPr="000A3212">
        <w:rPr>
          <w:strike/>
          <w:color w:val="000000" w:themeColor="text1"/>
          <w:u w:color="000000" w:themeColor="text1"/>
        </w:rPr>
        <w:t>but less than ten thousand pounds,</w:t>
      </w:r>
      <w:r w:rsidRPr="000A3212">
        <w:rPr>
          <w:color w:val="000000" w:themeColor="text1"/>
          <w:u w:color="000000" w:themeColor="text1"/>
        </w:rPr>
        <w:t xml:space="preserve"> or more than one thousand marijuana plants</w:t>
      </w:r>
      <w:r w:rsidRPr="000A3212">
        <w:rPr>
          <w:strike/>
          <w:color w:val="000000" w:themeColor="text1"/>
          <w:u w:color="000000" w:themeColor="text1"/>
        </w:rPr>
        <w:t>, but less than ten thousand marijuana plants</w:t>
      </w:r>
      <w:r w:rsidRPr="000A3212">
        <w:rPr>
          <w:color w:val="000000" w:themeColor="text1"/>
          <w:u w:color="000000" w:themeColor="text1"/>
        </w:rPr>
        <w:t xml:space="preserve">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ten thousand pounds or more, or ten thousand marijuana plants, or more than ten thousand marijuana plants regardless of weight,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cocaine or any mixtures containing cocaine, as provided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 xml:space="preserve">210(b)(4),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cocaine</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 more than thirty</w:t>
      </w:r>
      <w:r w:rsidRPr="000A3212">
        <w:rPr>
          <w:color w:val="000000" w:themeColor="text1"/>
          <w:u w:color="000000" w:themeColor="text1"/>
        </w:rPr>
        <w:t xml:space="preserve"> </w:t>
      </w:r>
      <w:r w:rsidRPr="000A3212">
        <w:rPr>
          <w:color w:val="000000" w:themeColor="text1"/>
          <w:u w:val="single" w:color="000000" w:themeColor="text1"/>
        </w:rPr>
        <w:t>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and not</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four grams or more of any morphine, opium, salt, isomer, or salt of an isomer thereof, including heroin, as described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190 or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 xml:space="preserve">210, or four grams or more of any mixture containing any of these substances,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illegal drugs</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four grams or more, but less than fourteen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w:t>
      </w:r>
      <w:r w:rsidRPr="000A3212">
        <w:rPr>
          <w:color w:val="000000" w:themeColor="text1"/>
          <w:u w:val="single" w:color="000000" w:themeColor="text1"/>
        </w:rPr>
        <w:t>not more than</w:t>
      </w:r>
      <w:r w:rsidRPr="000A3212">
        <w:rPr>
          <w:color w:val="000000" w:themeColor="text1"/>
          <w:u w:color="000000" w:themeColor="text1"/>
        </w:rPr>
        <w:t xml:space="preserve"> fifty thousand dollars</w:t>
      </w:r>
      <w:r w:rsidRPr="000A3212">
        <w:rPr>
          <w:color w:val="000000" w:themeColor="text1"/>
          <w:u w:val="single" w:color="000000" w:themeColor="text1"/>
        </w:rPr>
        <w:t>, or both</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fourteen grams or more but less than twenty</w:t>
      </w:r>
      <w:r w:rsidR="00D33E99">
        <w:rPr>
          <w:color w:val="000000" w:themeColor="text1"/>
          <w:u w:color="000000" w:themeColor="text1"/>
        </w:rPr>
        <w:noBreakHyphen/>
      </w:r>
      <w:r w:rsidRPr="000A3212">
        <w:rPr>
          <w:color w:val="000000" w:themeColor="text1"/>
          <w:u w:color="000000" w:themeColor="text1"/>
        </w:rPr>
        <w:t xml:space="preserve">eight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twenty</w:t>
      </w:r>
      <w:r w:rsidR="00D33E99">
        <w:rPr>
          <w:color w:val="000000" w:themeColor="text1"/>
          <w:u w:color="000000" w:themeColor="text1"/>
        </w:rPr>
        <w:noBreakHyphen/>
      </w:r>
      <w:r w:rsidRPr="000A3212">
        <w:rPr>
          <w:color w:val="000000" w:themeColor="text1"/>
          <w:u w:color="000000" w:themeColor="text1"/>
        </w:rPr>
        <w:t xml:space="preserve">eight grams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forty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two hundred thousand dollars</w:t>
      </w:r>
      <w:r w:rsidRPr="000A3212">
        <w:rPr>
          <w:color w:val="000000" w:themeColor="text1"/>
          <w:u w:val="single" w:color="000000" w:themeColor="text1"/>
        </w:rPr>
        <w:t>, or both</w:t>
      </w:r>
      <w:r>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fifteen grams or more of methaqualone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methaqualone</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fifteen grams but less than one hundred fifty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fifty grams but less than fifteen hundred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fifteen hundred grams </w:t>
      </w:r>
      <w:r w:rsidRPr="000A3212">
        <w:rPr>
          <w:strike/>
          <w:color w:val="000000" w:themeColor="text1"/>
          <w:u w:color="000000" w:themeColor="text1"/>
        </w:rPr>
        <w:t>but less than fifteen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fifteen kilograms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(5) one hundred tablets, capsules, dosage units, or the equivalent quantity, or more of lysergic acid diethylamide (LSD)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LSD</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hundred dosage units or the equivalent quantity, or more, but less than five hundred dosage units or the equivalent quantity:</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or probation granted,</w:t>
      </w:r>
      <w:r w:rsidRPr="000A3212">
        <w:rPr>
          <w:color w:val="000000" w:themeColor="text1"/>
          <w:u w:color="000000" w:themeColor="text1"/>
        </w:rPr>
        <w:t xml:space="preserve"> and a fine of forty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five hundred dosage units or the equivalent quantity, or more</w:t>
      </w:r>
      <w:r w:rsidRPr="000A3212">
        <w:rPr>
          <w:strike/>
          <w:color w:val="000000" w:themeColor="text1"/>
          <w:u w:color="000000" w:themeColor="text1"/>
        </w:rPr>
        <w:t>, but less than one thousand dosage units or the equivalent quantity</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 xml:space="preserve">mandatory minimum </w:t>
      </w:r>
      <w:r w:rsidRPr="000A3212">
        <w:rPr>
          <w:color w:val="000000" w:themeColor="text1"/>
          <w:u w:color="000000" w:themeColor="text1"/>
        </w:rPr>
        <w:t xml:space="preserve">term of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twenty</w:t>
      </w:r>
      <w:r w:rsidR="00D33E99">
        <w:rPr>
          <w:color w:val="000000" w:themeColor="text1"/>
          <w:u w:color="000000" w:themeColor="text1"/>
        </w:rPr>
        <w:noBreakHyphen/>
      </w:r>
      <w:r w:rsidRPr="000A3212">
        <w:rPr>
          <w:color w:val="000000" w:themeColor="text1"/>
          <w:u w:color="000000" w:themeColor="text1"/>
        </w:rPr>
        <w:t xml:space="preserve">five years </w:t>
      </w:r>
      <w:r w:rsidRPr="000A3212">
        <w:rPr>
          <w:strike/>
          <w:color w:val="000000" w:themeColor="text1"/>
          <w:u w:color="000000" w:themeColor="text1"/>
        </w:rPr>
        <w:t>and not more than thirty years,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(c) one thousand dosage units or the equivalent quantity, or more,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(6) one gram or more of flunitrazepam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flunitrazepam</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gram but less than one hundred grams: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grams but less than one thousand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one thousand grams </w:t>
      </w:r>
      <w:r w:rsidRPr="000A3212">
        <w:rPr>
          <w:strike/>
          <w:color w:val="000000" w:themeColor="text1"/>
          <w:u w:color="000000" w:themeColor="text1"/>
        </w:rPr>
        <w:t>but less than five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five kilograms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(7) fifty milliliters or milligrams or more of gamma hydroxybutyric acid or a controlled substance analogue of gamma hydroxybutyric acid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gamma hydroxybutyric acid</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 person convicted and sentenced under this subsection to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sidR="00D33E99">
        <w:rPr>
          <w:strike/>
          <w:color w:val="000000" w:themeColor="text1"/>
          <w:u w:color="000000" w:themeColor="text1"/>
        </w:rPr>
        <w:noBreakHyphen/>
      </w:r>
      <w:r w:rsidRPr="000A3212">
        <w:rPr>
          <w:strike/>
          <w:color w:val="000000" w:themeColor="text1"/>
          <w:u w:color="000000" w:themeColor="text1"/>
        </w:rPr>
        <w:t>13</w:t>
      </w:r>
      <w:r w:rsidR="00D33E99">
        <w:rPr>
          <w:strike/>
          <w:color w:val="000000" w:themeColor="text1"/>
          <w:u w:color="000000" w:themeColor="text1"/>
        </w:rPr>
        <w:noBreakHyphen/>
      </w:r>
      <w:r w:rsidRPr="000A3212">
        <w:rPr>
          <w:strike/>
          <w:color w:val="000000" w:themeColor="text1"/>
          <w:u w:color="000000" w:themeColor="text1"/>
        </w:rPr>
        <w:t>610, or supervised furlough, as provided in Section 24</w:t>
      </w:r>
      <w:r w:rsidR="00D33E99">
        <w:rPr>
          <w:strike/>
          <w:color w:val="000000" w:themeColor="text1"/>
          <w:u w:color="000000" w:themeColor="text1"/>
        </w:rPr>
        <w:noBreakHyphen/>
      </w:r>
      <w:r w:rsidRPr="000A3212">
        <w:rPr>
          <w:strike/>
          <w:color w:val="000000" w:themeColor="text1"/>
          <w:u w:color="000000" w:themeColor="text1"/>
        </w:rPr>
        <w:t>13</w:t>
      </w:r>
      <w:r w:rsidR="00D33E99">
        <w:rPr>
          <w:strike/>
          <w:color w:val="000000" w:themeColor="text1"/>
          <w:u w:color="000000" w:themeColor="text1"/>
        </w:rPr>
        <w:noBreakHyphen/>
      </w:r>
      <w:r w:rsidRPr="000A3212">
        <w:rPr>
          <w:strike/>
          <w:color w:val="000000" w:themeColor="text1"/>
          <w:u w:color="000000" w:themeColor="text1"/>
        </w:rPr>
        <w:t>710.</w:t>
      </w:r>
      <w:r w:rsidRPr="000A3212">
        <w:rPr>
          <w:color w:val="000000" w:themeColor="text1"/>
          <w:u w:color="000000" w:themeColor="text1"/>
        </w:rPr>
        <w:t xml:space="preserve"> Notwithstanding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420, a person convicted of conspiracy pursuant to this subsection must be sentenced as provided in this section with a full sentence or punishment and not one</w:t>
      </w:r>
      <w:r w:rsidR="00D33E99">
        <w:rPr>
          <w:color w:val="000000" w:themeColor="text1"/>
          <w:u w:color="000000" w:themeColor="text1"/>
        </w:rPr>
        <w:noBreakHyphen/>
      </w:r>
      <w:r w:rsidRPr="000A3212">
        <w:rPr>
          <w:color w:val="000000" w:themeColor="text1"/>
          <w:u w:color="000000" w:themeColor="text1"/>
        </w:rPr>
        <w:t>half of the sentence or punishment prescribed for the offense.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weight of any controlled substance in this subsection includes the substance in pure form or any compound or mixture of the substance.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offense of possession with intent to distribute described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370(a) is a lesser included offense to the offenses of trafficking based upon possession described in this subsection.</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(8) </w:t>
      </w:r>
      <w:r w:rsidRPr="000A3212">
        <w:rPr>
          <w:strike/>
          <w:color w:val="000000" w:themeColor="text1"/>
          <w:u w:color="000000" w:themeColor="text1"/>
        </w:rPr>
        <w:t>one hundred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of 3, 4</w:t>
      </w:r>
      <w:r w:rsidR="00D33E99">
        <w:rPr>
          <w:color w:val="000000" w:themeColor="text1"/>
          <w:u w:color="000000" w:themeColor="text1"/>
        </w:rPr>
        <w:noBreakHyphen/>
      </w:r>
      <w:r w:rsidRPr="000A3212">
        <w:rPr>
          <w:color w:val="000000" w:themeColor="text1"/>
          <w:u w:color="000000" w:themeColor="text1"/>
        </w:rPr>
        <w:t xml:space="preserve">methalenedioxymethamphetamine (MDMA)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MDMA or ecstasy</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one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but less than </w:t>
      </w:r>
      <w:r w:rsidRPr="000A3212">
        <w:rPr>
          <w:strike/>
          <w:color w:val="000000" w:themeColor="text1"/>
          <w:u w:color="000000" w:themeColor="text1"/>
        </w:rPr>
        <w:t>five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one hundred grams</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forty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hundred </w:t>
      </w:r>
      <w:r w:rsidRPr="000A3212">
        <w:rPr>
          <w:strike/>
          <w:color w:val="000000" w:themeColor="text1"/>
          <w:u w:color="000000" w:themeColor="text1"/>
        </w:rPr>
        <w:t>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grams</w:t>
      </w:r>
      <w:r w:rsidRPr="000A3212">
        <w:rPr>
          <w:color w:val="000000" w:themeColor="text1"/>
          <w:u w:color="000000" w:themeColor="text1"/>
        </w:rPr>
        <w:t xml:space="preserve"> or more, but less than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D33E99">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 xml:space="preserve">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kidnapping,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910;</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trafficking in persons,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2020;</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criminal sexual conduct in the first, second, or third degree, Sections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652, 16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653, and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654;</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 criminal sexual conduct with a minor in the first, second, or third degree,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655;</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 criminal sexual conduct where victim is legal spouse (separated),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658;</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 spousal sexual battery,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615;</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 engaging a child for a sexual performance, Section 16</w:t>
      </w:r>
      <w:r w:rsidR="00D33E99">
        <w:rPr>
          <w:color w:val="000000" w:themeColor="text1"/>
          <w:u w:color="000000" w:themeColor="text1"/>
        </w:rPr>
        <w:noBreakHyphen/>
      </w:r>
      <w:r w:rsidRPr="000A3212">
        <w:rPr>
          <w:color w:val="000000" w:themeColor="text1"/>
          <w:u w:color="000000" w:themeColor="text1"/>
        </w:rPr>
        <w:t>3</w:t>
      </w:r>
      <w:r w:rsidR="00D33E99">
        <w:rPr>
          <w:color w:val="000000" w:themeColor="text1"/>
          <w:u w:color="000000" w:themeColor="text1"/>
        </w:rPr>
        <w:noBreakHyphen/>
      </w:r>
      <w:r w:rsidRPr="000A3212">
        <w:rPr>
          <w:color w:val="000000" w:themeColor="text1"/>
          <w:u w:color="000000" w:themeColor="text1"/>
        </w:rPr>
        <w:t>810;</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 petit larceny, Section 16</w:t>
      </w:r>
      <w:r w:rsidR="00D33E99">
        <w:rPr>
          <w:color w:val="000000" w:themeColor="text1"/>
          <w:u w:color="000000" w:themeColor="text1"/>
        </w:rPr>
        <w:noBreakHyphen/>
      </w:r>
      <w:r w:rsidRPr="000A3212">
        <w:rPr>
          <w:color w:val="000000" w:themeColor="text1"/>
          <w:u w:color="000000" w:themeColor="text1"/>
        </w:rPr>
        <w:t>13</w:t>
      </w:r>
      <w:r w:rsidR="00D33E99">
        <w:rPr>
          <w:color w:val="000000" w:themeColor="text1"/>
          <w:u w:color="000000" w:themeColor="text1"/>
        </w:rPr>
        <w:noBreakHyphen/>
      </w:r>
      <w:r w:rsidRPr="000A3212">
        <w:rPr>
          <w:color w:val="000000" w:themeColor="text1"/>
          <w:u w:color="000000" w:themeColor="text1"/>
        </w:rPr>
        <w:t>30 (A); or</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 grand larceny, Section 16</w:t>
      </w:r>
      <w:r w:rsidR="00D33E99">
        <w:rPr>
          <w:color w:val="000000" w:themeColor="text1"/>
          <w:u w:color="000000" w:themeColor="text1"/>
        </w:rPr>
        <w:noBreakHyphen/>
      </w:r>
      <w:r w:rsidRPr="000A3212">
        <w:rPr>
          <w:color w:val="000000" w:themeColor="text1"/>
          <w:u w:color="000000" w:themeColor="text1"/>
        </w:rPr>
        <w:t>13</w:t>
      </w:r>
      <w:r w:rsidR="00D33E99">
        <w:rPr>
          <w:color w:val="000000" w:themeColor="text1"/>
          <w:u w:color="000000" w:themeColor="text1"/>
        </w:rPr>
        <w:noBreakHyphen/>
      </w:r>
      <w:r w:rsidRPr="000A3212">
        <w:rPr>
          <w:color w:val="000000" w:themeColor="text1"/>
          <w:u w:color="000000" w:themeColor="text1"/>
        </w:rPr>
        <w:t>30 (B).</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(g) A person who violates subsection (f) with respect to:</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a controlled substance classified in Schedule I (b) or (c) which is a narcotic drug or lysergic acid diethylamide (LSD), or in Schedule II which is a narcotic drug is guilty of a felony and, upon conviction, must be: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twenty years or fined not more than thirty thousand dollars, or both;</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thirty years, or fined not more than fifty thousand dollars, or both;</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fifteen years nor</w:t>
      </w:r>
      <w:r w:rsidRPr="000A3212">
        <w:rPr>
          <w:color w:val="000000" w:themeColor="text1"/>
          <w:u w:color="000000" w:themeColor="text1"/>
        </w:rPr>
        <w:t xml:space="preserve"> more than thirty years, or fined not more than fifty thousand dollars, or both</w:t>
      </w:r>
      <w:r w:rsidRPr="000A3212">
        <w:rPr>
          <w:strike/>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Pr="00B84D69">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or gamma hydroxybutyrate is guilty of a felony and, upon conviction, must be:</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fifteen years or fined not more than twenty</w:t>
      </w:r>
      <w:r w:rsidR="00D33E99">
        <w:rPr>
          <w:color w:val="000000" w:themeColor="text1"/>
          <w:u w:color="000000" w:themeColor="text1"/>
        </w:rPr>
        <w:noBreakHyphen/>
      </w:r>
      <w:r w:rsidRPr="000A3212">
        <w:rPr>
          <w:color w:val="000000" w:themeColor="text1"/>
          <w:u w:color="000000" w:themeColor="text1"/>
        </w:rPr>
        <w:t>five thousand dollars, or both;</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twenty</w:t>
      </w:r>
      <w:r w:rsidR="00D33E99">
        <w:rPr>
          <w:color w:val="000000" w:themeColor="text1"/>
          <w:u w:color="000000" w:themeColor="text1"/>
        </w:rPr>
        <w:noBreakHyphen/>
      </w:r>
      <w:r w:rsidRPr="000A3212">
        <w:rPr>
          <w:color w:val="000000" w:themeColor="text1"/>
          <w:u w:color="000000" w:themeColor="text1"/>
        </w:rPr>
        <w:t>five years, or fined not more than forty thousand dollars, or both.</w:t>
      </w:r>
    </w:p>
    <w:p w:rsidR="00D25088" w:rsidRPr="007D44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Pr>
          <w:color w:val="000000" w:themeColor="text1"/>
          <w:u w:color="000000" w:themeColor="text1"/>
        </w:rPr>
        <w:t>”</w:t>
      </w:r>
    </w:p>
    <w:p w:rsidR="00D25088" w:rsidRPr="000A3212"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7941">
        <w:rPr>
          <w:color w:val="000000" w:themeColor="text1"/>
          <w:u w:color="000000" w:themeColor="text1"/>
        </w:rPr>
        <w:t>SECTION</w:t>
      </w:r>
      <w:r w:rsidRPr="000B7941">
        <w:rPr>
          <w:color w:val="000000" w:themeColor="text1"/>
          <w:u w:color="000000" w:themeColor="text1"/>
        </w:rPr>
        <w:tab/>
        <w:t>2.</w:t>
      </w:r>
      <w:r w:rsidRPr="000B7941">
        <w:rPr>
          <w:color w:val="000000" w:themeColor="text1"/>
          <w:u w:color="000000" w:themeColor="text1"/>
        </w:rPr>
        <w:tab/>
        <w:t>Section 44</w:t>
      </w:r>
      <w:r w:rsidR="00D33E99">
        <w:rPr>
          <w:color w:val="000000" w:themeColor="text1"/>
          <w:u w:color="000000" w:themeColor="text1"/>
        </w:rPr>
        <w:noBreakHyphen/>
      </w:r>
      <w:r w:rsidRPr="000B7941">
        <w:rPr>
          <w:color w:val="000000" w:themeColor="text1"/>
          <w:u w:color="000000" w:themeColor="text1"/>
        </w:rPr>
        <w:t>53</w:t>
      </w:r>
      <w:r w:rsidR="00D33E99">
        <w:rPr>
          <w:color w:val="000000" w:themeColor="text1"/>
          <w:u w:color="000000" w:themeColor="text1"/>
        </w:rPr>
        <w:noBreakHyphen/>
      </w:r>
      <w:r w:rsidRPr="000B7941">
        <w:rPr>
          <w:color w:val="000000" w:themeColor="text1"/>
          <w:u w:color="000000" w:themeColor="text1"/>
        </w:rPr>
        <w:t>375 of the 1976 Code is amended to read:</w:t>
      </w:r>
    </w:p>
    <w:p w:rsidR="00D25088" w:rsidRPr="000B7941" w:rsidRDefault="00D25088"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375.</w:t>
      </w:r>
      <w:r w:rsidRPr="000A3212">
        <w:rPr>
          <w:color w:val="000000" w:themeColor="text1"/>
          <w:u w:color="000000" w:themeColor="text1"/>
        </w:rPr>
        <w:tab/>
        <w:t xml:space="preserve">(A) A person possessing less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methamphetamine or cocaine base, as defined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 offense</w:t>
      </w:r>
      <w:r w:rsidRPr="000A3212">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370, is guilty of a felony and, upon conviction:</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for a first offense, must be sentenced to a term of imprisonment of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sidR="00D33E99">
        <w:rPr>
          <w:color w:val="000000" w:themeColor="text1"/>
          <w:u w:color="000000" w:themeColor="text1"/>
        </w:rPr>
        <w:noBreakHyphen/>
      </w:r>
      <w:r w:rsidRPr="000A3212">
        <w:rPr>
          <w:color w:val="000000" w:themeColor="text1"/>
          <w:u w:color="000000" w:themeColor="text1"/>
        </w:rPr>
        <w:t>five thousand dollars, or both;</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second offense, the offender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w:t>
      </w:r>
      <w:r w:rsidRPr="00393DF3">
        <w:rPr>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for a third or subsequent offense, the offender must be imprisoned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Possession of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methamphetamine or cocaine base, as defined and otherwise limited in Section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110, 44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210(d)(1), or 44</w:t>
      </w:r>
      <w:r w:rsidR="00D33E99">
        <w:rPr>
          <w:color w:val="000000" w:themeColor="text1"/>
          <w:u w:color="000000" w:themeColor="text1"/>
        </w:rPr>
        <w:noBreakHyphen/>
      </w:r>
      <w:r w:rsidRPr="000A3212">
        <w:rPr>
          <w:color w:val="000000" w:themeColor="text1"/>
          <w:u w:color="000000" w:themeColor="text1"/>
        </w:rPr>
        <w:t>53</w:t>
      </w:r>
      <w:r w:rsidR="00D33E99">
        <w:rPr>
          <w:color w:val="000000" w:themeColor="text1"/>
          <w:u w:color="000000" w:themeColor="text1"/>
        </w:rPr>
        <w:noBreakHyphen/>
      </w:r>
      <w:r w:rsidRPr="000A3212">
        <w:rPr>
          <w:color w:val="000000" w:themeColor="text1"/>
          <w:u w:color="000000" w:themeColor="text1"/>
        </w:rPr>
        <w:t xml:space="preserve">210(d)(2), is guilty of a felony which is known as </w:t>
      </w:r>
      <w:r w:rsidR="00D33E99" w:rsidRPr="00D33E99">
        <w:rPr>
          <w:color w:val="000000" w:themeColor="text1"/>
          <w:u w:color="000000" w:themeColor="text1"/>
        </w:rPr>
        <w:t>‘</w:t>
      </w:r>
      <w:r w:rsidRPr="000A3212">
        <w:rPr>
          <w:color w:val="000000" w:themeColor="text1"/>
          <w:u w:color="000000" w:themeColor="text1"/>
        </w:rPr>
        <w:t>trafficking in methamphetamine or cocaine base</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B84D69">
        <w:rPr>
          <w:strike/>
          <w:color w:val="000000" w:themeColor="text1"/>
          <w:u w:color="000000" w:themeColor="text1"/>
        </w:rPr>
        <w:t>twenty</w:t>
      </w:r>
      <w:r w:rsidR="00D33E99">
        <w:rPr>
          <w:strike/>
          <w:color w:val="000000" w:themeColor="text1"/>
          <w:u w:color="000000" w:themeColor="text1"/>
        </w:rPr>
        <w:noBreakHyphen/>
      </w:r>
      <w:r w:rsidRPr="00B84D69">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D33E99">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w:t>
      </w:r>
      <w:r w:rsidRPr="000A3212">
        <w:rPr>
          <w:strike/>
          <w:color w:val="000000" w:themeColor="text1"/>
          <w:u w:color="000000" w:themeColor="text1"/>
        </w:rPr>
        <w:t xml:space="preserve"> 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(4)</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(5)</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Possession of equipment or paraphernalia used in the manufacture of cocaine, cocaine base, or methamphetamine is prima facie evidence of intent to manufacture.</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00D33E99" w:rsidRPr="00D33E99">
        <w:rPr>
          <w:color w:val="000000" w:themeColor="text1"/>
          <w:u w:color="000000" w:themeColor="text1"/>
        </w:rPr>
        <w:t>‘</w:t>
      </w:r>
      <w:r w:rsidRPr="000A3212">
        <w:rPr>
          <w:color w:val="000000" w:themeColor="text1"/>
          <w:u w:color="000000" w:themeColor="text1"/>
        </w:rPr>
        <w:t>trafficking in ephedrine, pseudoephedrine, or phenylpropanolamine, their salts, isomers, or salts of isomers, or a combination of any of these substances</w:t>
      </w:r>
      <w:r w:rsidR="00D33E99" w:rsidRPr="00D33E99">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nine</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for a first offense, a term of imprisonment of not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D33E99">
        <w:rPr>
          <w:color w:val="000000" w:themeColor="text1"/>
          <w:u w:color="000000" w:themeColor="text1"/>
        </w:rPr>
        <w:noBreakHyphen/>
      </w:r>
      <w:r w:rsidRPr="000A3212">
        <w:rPr>
          <w:color w:val="000000" w:themeColor="text1"/>
          <w:u w:color="000000" w:themeColor="text1"/>
        </w:rPr>
        <w:t>five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D33E99">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D33E99">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D33E99">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D33E99">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This subsection does not apply to:</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a consumer who possesses products: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00D33E99" w:rsidRPr="00D33E99">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 or</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00D33E99" w:rsidRPr="00D33E99">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This subsection preempts all local ordinances or regulations governing the possession of any product that contains ephedrine, pseudoephedrine, or phenylpropanolamine.</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t xml:space="preserve">(F) </w:t>
      </w:r>
      <w:r w:rsidRPr="000A3212">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sidR="00D33E99">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sidR="00D33E99">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sidR="00D33E99">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sidR="00D33E99">
        <w:rPr>
          <w:strike/>
          <w:color w:val="000000" w:themeColor="text1"/>
          <w:u w:color="000000" w:themeColor="text1"/>
        </w:rPr>
        <w:noBreakHyphen/>
      </w:r>
      <w:r w:rsidRPr="000A3212">
        <w:rPr>
          <w:strike/>
          <w:color w:val="000000" w:themeColor="text1"/>
          <w:u w:color="000000" w:themeColor="text1"/>
        </w:rPr>
        <w:t>13</w:t>
      </w:r>
      <w:r w:rsidR="00D33E99">
        <w:rPr>
          <w:strike/>
          <w:color w:val="000000" w:themeColor="text1"/>
          <w:u w:color="000000" w:themeColor="text1"/>
        </w:rPr>
        <w:noBreakHyphen/>
      </w:r>
      <w:r w:rsidRPr="000A3212">
        <w:rPr>
          <w:strike/>
          <w:color w:val="000000" w:themeColor="text1"/>
          <w:u w:color="000000" w:themeColor="text1"/>
        </w:rPr>
        <w:t>610, or supervised furlough as provided in Section 24</w:t>
      </w:r>
      <w:r w:rsidR="00D33E99">
        <w:rPr>
          <w:strike/>
          <w:color w:val="000000" w:themeColor="text1"/>
          <w:u w:color="000000" w:themeColor="text1"/>
        </w:rPr>
        <w:noBreakHyphen/>
      </w:r>
      <w:r w:rsidRPr="000A3212">
        <w:rPr>
          <w:strike/>
          <w:color w:val="000000" w:themeColor="text1"/>
          <w:u w:color="000000" w:themeColor="text1"/>
        </w:rPr>
        <w:t>13</w:t>
      </w:r>
      <w:r w:rsidR="00D33E99">
        <w:rPr>
          <w:strike/>
          <w:color w:val="000000" w:themeColor="text1"/>
          <w:u w:color="000000" w:themeColor="text1"/>
        </w:rPr>
        <w:noBreakHyphen/>
      </w:r>
      <w:r w:rsidRPr="000A3212">
        <w:rPr>
          <w:strike/>
          <w:color w:val="000000" w:themeColor="text1"/>
          <w:u w:color="000000" w:themeColor="text1"/>
        </w:rPr>
        <w:t>710.</w:t>
      </w:r>
    </w:p>
    <w:p w:rsidR="00D26F0C" w:rsidRPr="000A3212" w:rsidRDefault="00D26F0C" w:rsidP="00D26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color="000000" w:themeColor="text1"/>
        </w:rPr>
        <w:t xml:space="preserve"> A person eighteen years of age or older may be charged with unlawful conduct toward a child pursuant to Section 63</w:t>
      </w:r>
      <w:r w:rsidR="00D33E99">
        <w:rPr>
          <w:color w:val="000000" w:themeColor="text1"/>
          <w:u w:color="000000" w:themeColor="text1"/>
        </w:rPr>
        <w:noBreakHyphen/>
      </w:r>
      <w:r w:rsidRPr="000A3212">
        <w:rPr>
          <w:color w:val="000000" w:themeColor="text1"/>
          <w:u w:color="000000" w:themeColor="text1"/>
        </w:rPr>
        <w:t>5</w:t>
      </w:r>
      <w:r w:rsidR="00D33E99">
        <w:rPr>
          <w:color w:val="000000" w:themeColor="text1"/>
          <w:u w:color="000000" w:themeColor="text1"/>
        </w:rPr>
        <w:noBreakHyphen/>
      </w:r>
      <w:r w:rsidRPr="000A3212">
        <w:rPr>
          <w:color w:val="000000" w:themeColor="text1"/>
          <w:u w:color="000000" w:themeColor="text1"/>
        </w:rPr>
        <w:t>70, if a child was present at any time during the unlawful manufacturing of methamphetamine.</w:t>
      </w:r>
      <w:r>
        <w:rPr>
          <w:color w:val="000000" w:themeColor="text1"/>
          <w:u w:color="000000" w:themeColor="text1"/>
        </w:rPr>
        <w:t>”</w:t>
      </w:r>
    </w:p>
    <w:p w:rsidR="00D26F0C" w:rsidRPr="000B7941" w:rsidRDefault="00D26F0C" w:rsidP="00D2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7A8" w:rsidRDefault="00701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7152">
        <w:t>3</w:t>
      </w:r>
      <w:r>
        <w:t>.</w:t>
      </w:r>
      <w:r>
        <w:tab/>
        <w:t>This act takes effect upon approval by the Governor.</w:t>
      </w:r>
    </w:p>
    <w:p w:rsidR="009010FC" w:rsidRDefault="00D33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7DE8" w:rsidRDefault="00DC7DE8" w:rsidP="00DC7DE8">
      <w:pPr>
        <w:suppressAutoHyphens/>
      </w:pPr>
    </w:p>
    <w:sectPr w:rsidR="00DC7DE8" w:rsidSect="00DC7D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7A8" w:rsidRDefault="007017A8" w:rsidP="009F0C77">
      <w:r>
        <w:separator/>
      </w:r>
    </w:p>
  </w:endnote>
  <w:endnote w:type="continuationSeparator" w:id="0">
    <w:p w:rsidR="007017A8" w:rsidRDefault="00701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99C064-BFE8-49A1-A342-7AF4BC109FBC}"/>
    <w:embedBold r:id="rId2" w:fontKey="{27EC9056-099F-4BCC-A261-FAF0B3404AAE}"/>
  </w:font>
  <w:font w:name="Calibri">
    <w:panose1 w:val="020F0502020204030204"/>
    <w:charset w:val="00"/>
    <w:family w:val="swiss"/>
    <w:pitch w:val="variable"/>
    <w:sig w:usb0="E0002EFF" w:usb1="C000247B" w:usb2="00000009" w:usb3="00000000" w:csb0="000001FF" w:csb1="00000000"/>
    <w:embedRegular r:id="rId3" w:fontKey="{6A26F99C-125D-4BF5-8CD8-B43887F86D7A}"/>
  </w:font>
  <w:font w:name="Cambria">
    <w:panose1 w:val="02040503050406030204"/>
    <w:charset w:val="00"/>
    <w:family w:val="roman"/>
    <w:pitch w:val="variable"/>
    <w:sig w:usb0="E00006FF" w:usb1="420024FF" w:usb2="02000000" w:usb3="00000000" w:csb0="0000019F" w:csb1="00000000"/>
    <w:embedRegular r:id="rId4" w:fontKey="{1431DCA0-29FC-4095-AEA5-3BAC7E9827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DE8" w:rsidRPr="00ED48B7" w:rsidRDefault="00DC7DE8" w:rsidP="00ED48B7">
    <w:pPr>
      <w:pStyle w:val="Footer"/>
      <w:tabs>
        <w:tab w:val="clear" w:pos="4680"/>
        <w:tab w:val="clear" w:pos="9360"/>
        <w:tab w:val="center" w:pos="2995"/>
      </w:tabs>
      <w:spacing w:before="120"/>
    </w:pPr>
    <w:r>
      <w:t>[4687]</w:t>
    </w:r>
    <w:r>
      <w:tab/>
    </w:r>
    <w:r>
      <w:fldChar w:fldCharType="begin"/>
    </w:r>
    <w:r>
      <w:instrText xml:space="preserve"> PAGE  \* MERGEFORMAT </w:instrText>
    </w:r>
    <w:r>
      <w:fldChar w:fldCharType="separate"/>
    </w:r>
    <w:r w:rsidR="00B81D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7A8" w:rsidRDefault="007017A8" w:rsidP="009F0C77">
      <w:r>
        <w:separator/>
      </w:r>
    </w:p>
  </w:footnote>
  <w:footnote w:type="continuationSeparator" w:id="0">
    <w:p w:rsidR="007017A8" w:rsidRDefault="00701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0AHB20"/>
    <w:docVar w:name="CoverBillType" w:val="b"/>
    <w:docVar w:name="DocPath" w:val="L:\Council\bills\BH\7220AHB20.DOCX"/>
    <w:docVar w:name="dvBillNumber" w:val="4687"/>
    <w:docVar w:name="dvBillNumberPrefix" w:val="H. "/>
    <w:docVar w:name="dvOriginalBody" w:val="House"/>
    <w:docVar w:name="dvSteno" w:val="BH"/>
    <w:docVar w:name="NameofBody" w:val="h"/>
    <w:docVar w:name="vGroup2" w:val="Council"/>
  </w:docVars>
  <w:rsids>
    <w:rsidRoot w:val="007017A8"/>
    <w:rsid w:val="000101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15D0"/>
    <w:rsid w:val="00301B21"/>
    <w:rsid w:val="00325348"/>
    <w:rsid w:val="0032732C"/>
    <w:rsid w:val="00336AD0"/>
    <w:rsid w:val="0037079A"/>
    <w:rsid w:val="00393DF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6BFF"/>
    <w:rsid w:val="005C2FE2"/>
    <w:rsid w:val="005E2BC9"/>
    <w:rsid w:val="00605102"/>
    <w:rsid w:val="006215AA"/>
    <w:rsid w:val="006913C9"/>
    <w:rsid w:val="0069470D"/>
    <w:rsid w:val="006D58AA"/>
    <w:rsid w:val="007017A8"/>
    <w:rsid w:val="00734F00"/>
    <w:rsid w:val="00746D34"/>
    <w:rsid w:val="007A70AE"/>
    <w:rsid w:val="008362E8"/>
    <w:rsid w:val="0085786E"/>
    <w:rsid w:val="008A1768"/>
    <w:rsid w:val="008A489F"/>
    <w:rsid w:val="008F0F33"/>
    <w:rsid w:val="008F4429"/>
    <w:rsid w:val="009010FC"/>
    <w:rsid w:val="0093196F"/>
    <w:rsid w:val="0094021A"/>
    <w:rsid w:val="009B44AF"/>
    <w:rsid w:val="009C6A0B"/>
    <w:rsid w:val="009F0C77"/>
    <w:rsid w:val="009F4DD1"/>
    <w:rsid w:val="00A02543"/>
    <w:rsid w:val="00A41684"/>
    <w:rsid w:val="00A64E80"/>
    <w:rsid w:val="00A72BCD"/>
    <w:rsid w:val="00A741D9"/>
    <w:rsid w:val="00A833AB"/>
    <w:rsid w:val="00A9741D"/>
    <w:rsid w:val="00AC2642"/>
    <w:rsid w:val="00AC34A2"/>
    <w:rsid w:val="00AD1C9A"/>
    <w:rsid w:val="00AD4B17"/>
    <w:rsid w:val="00B412D4"/>
    <w:rsid w:val="00B81D64"/>
    <w:rsid w:val="00BE3C22"/>
    <w:rsid w:val="00C0345E"/>
    <w:rsid w:val="00C31C95"/>
    <w:rsid w:val="00C3483A"/>
    <w:rsid w:val="00C74E9D"/>
    <w:rsid w:val="00C826DD"/>
    <w:rsid w:val="00C82FD3"/>
    <w:rsid w:val="00C92819"/>
    <w:rsid w:val="00CC6B7B"/>
    <w:rsid w:val="00CD2089"/>
    <w:rsid w:val="00D25088"/>
    <w:rsid w:val="00D26F0C"/>
    <w:rsid w:val="00D33E99"/>
    <w:rsid w:val="00D73A67"/>
    <w:rsid w:val="00D970A9"/>
    <w:rsid w:val="00DC7DE8"/>
    <w:rsid w:val="00DF3845"/>
    <w:rsid w:val="00E41911"/>
    <w:rsid w:val="00E44B57"/>
    <w:rsid w:val="00E53934"/>
    <w:rsid w:val="00E77152"/>
    <w:rsid w:val="00E92EEF"/>
    <w:rsid w:val="00ED48B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4E368-5E12-4BBD-B539-E12CF3B0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7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87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75F7D-7CCA-4ED6-9EF6-49B5D8151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7114</Words>
  <Characters>36781</Characters>
  <Application>Microsoft Office Word</Application>
  <DocSecurity>0</DocSecurity>
  <Lines>1599</Lines>
  <Paragraphs>315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4687: Subject not yet available - South Carolina Legislature Online</dc:title>
  <dc:creator>Bonnie Huth</dc:creator>
  <cp:lastModifiedBy>S Wilson</cp:lastModifiedBy>
  <cp:revision>2</cp:revision>
  <dcterms:created xsi:type="dcterms:W3CDTF">2020-01-15T20:42:00Z</dcterms:created>
  <dcterms:modified xsi:type="dcterms:W3CDTF">2020-01-15T20:42:00Z</dcterms:modified>
</cp:coreProperties>
</file>