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38E" w:rsidRDefault="0002238E" w:rsidP="0002238E">
      <w:pPr>
        <w:widowControl w:val="0"/>
        <w:jc w:val="center"/>
      </w:pPr>
      <w:r w:rsidRPr="0002238E">
        <w:rPr>
          <w:b/>
        </w:rPr>
        <w:t>South Carolina General Assembly</w:t>
      </w:r>
    </w:p>
    <w:p w:rsidR="0002238E" w:rsidRDefault="0002238E" w:rsidP="0002238E">
      <w:pPr>
        <w:widowControl w:val="0"/>
        <w:jc w:val="center"/>
      </w:pPr>
      <w:r>
        <w:t>123rd Session, 2019-2020</w:t>
      </w:r>
    </w:p>
    <w:p w:rsidR="0002238E" w:rsidRDefault="0002238E" w:rsidP="0002238E">
      <w:pPr>
        <w:widowControl w:val="0"/>
        <w:jc w:val="left"/>
      </w:pPr>
    </w:p>
    <w:p w:rsidR="0002238E" w:rsidRDefault="0002238E" w:rsidP="0002238E">
      <w:pPr>
        <w:widowControl w:val="0"/>
        <w:jc w:val="left"/>
        <w:rPr>
          <w:b/>
        </w:rPr>
      </w:pPr>
      <w:r w:rsidRPr="0002238E">
        <w:rPr>
          <w:b/>
        </w:rPr>
        <w:t>H. 4819</w:t>
      </w:r>
    </w:p>
    <w:p w:rsidR="0002238E" w:rsidRDefault="0002238E" w:rsidP="0002238E">
      <w:pPr>
        <w:widowControl w:val="0"/>
        <w:jc w:val="left"/>
        <w:rPr>
          <w:b/>
        </w:rPr>
      </w:pPr>
    </w:p>
    <w:p w:rsidR="0002238E" w:rsidRDefault="0002238E" w:rsidP="0002238E">
      <w:pPr>
        <w:widowControl w:val="0"/>
        <w:jc w:val="left"/>
      </w:pPr>
      <w:r w:rsidRPr="0002238E">
        <w:rPr>
          <w:b/>
        </w:rPr>
        <w:t>STATUS INFORMATION</w:t>
      </w:r>
    </w:p>
    <w:p w:rsidR="0002238E" w:rsidRDefault="0002238E" w:rsidP="0002238E">
      <w:pPr>
        <w:widowControl w:val="0"/>
        <w:jc w:val="left"/>
      </w:pPr>
    </w:p>
    <w:p w:rsidR="0002238E" w:rsidRDefault="0002238E" w:rsidP="0002238E">
      <w:pPr>
        <w:widowControl w:val="0"/>
        <w:jc w:val="left"/>
      </w:pPr>
      <w:r>
        <w:t>General Bill</w:t>
      </w:r>
    </w:p>
    <w:p w:rsidR="0002238E" w:rsidRDefault="00906FE6" w:rsidP="0002238E">
      <w:pPr>
        <w:widowControl w:val="0"/>
        <w:jc w:val="left"/>
      </w:pPr>
      <w:r>
        <w:t>Sponsors: Reps. Gilliam and Clyburn</w:t>
      </w:r>
    </w:p>
    <w:p w:rsidR="0002238E" w:rsidRDefault="0002238E" w:rsidP="0002238E">
      <w:pPr>
        <w:widowControl w:val="0"/>
        <w:jc w:val="left"/>
      </w:pPr>
      <w:r>
        <w:t>Document Path: l:\council\bills\cc\15651zw20.docx</w:t>
      </w:r>
    </w:p>
    <w:p w:rsidR="0002238E" w:rsidRDefault="0002238E" w:rsidP="0002238E">
      <w:pPr>
        <w:widowControl w:val="0"/>
        <w:jc w:val="left"/>
      </w:pPr>
    </w:p>
    <w:p w:rsidR="00C8724C" w:rsidRDefault="00C8724C" w:rsidP="0002238E">
      <w:pPr>
        <w:widowControl w:val="0"/>
        <w:jc w:val="left"/>
      </w:pPr>
      <w:r>
        <w:t>Introduced in the House on January 14, 2020</w:t>
      </w:r>
    </w:p>
    <w:p w:rsidR="00C8724C" w:rsidRDefault="00C8724C" w:rsidP="0002238E">
      <w:pPr>
        <w:widowControl w:val="0"/>
        <w:jc w:val="left"/>
      </w:pPr>
      <w:r>
        <w:t>Introduced in the Senate on January 23, 2020</w:t>
      </w:r>
    </w:p>
    <w:p w:rsidR="00C8724C" w:rsidRDefault="00C8724C" w:rsidP="0002238E">
      <w:pPr>
        <w:widowControl w:val="0"/>
        <w:jc w:val="left"/>
      </w:pPr>
      <w:r>
        <w:t>Currently residing in the Senate</w:t>
      </w:r>
    </w:p>
    <w:p w:rsidR="00C8724C" w:rsidRDefault="00C8724C" w:rsidP="0002238E">
      <w:pPr>
        <w:widowControl w:val="0"/>
        <w:jc w:val="left"/>
      </w:pPr>
    </w:p>
    <w:p w:rsidR="0002238E" w:rsidRDefault="002B795E" w:rsidP="0002238E">
      <w:pPr>
        <w:widowControl w:val="0"/>
        <w:jc w:val="left"/>
      </w:pPr>
      <w:r>
        <w:t>Summary: Union County Transportation Committee</w:t>
      </w:r>
    </w:p>
    <w:p w:rsidR="0002238E" w:rsidRDefault="0002238E" w:rsidP="0002238E">
      <w:pPr>
        <w:widowControl w:val="0"/>
        <w:jc w:val="left"/>
      </w:pPr>
    </w:p>
    <w:p w:rsidR="0002238E" w:rsidRDefault="0002238E" w:rsidP="0002238E">
      <w:pPr>
        <w:widowControl w:val="0"/>
        <w:jc w:val="left"/>
      </w:pPr>
    </w:p>
    <w:p w:rsidR="0002238E" w:rsidRDefault="0002238E" w:rsidP="0002238E">
      <w:pPr>
        <w:widowControl w:val="0"/>
        <w:tabs>
          <w:tab w:val="center" w:pos="590"/>
          <w:tab w:val="center" w:pos="1440"/>
          <w:tab w:val="left" w:pos="1872"/>
          <w:tab w:val="left" w:pos="9187"/>
        </w:tabs>
        <w:jc w:val="left"/>
      </w:pPr>
      <w:r w:rsidRPr="0002238E">
        <w:rPr>
          <w:b/>
        </w:rPr>
        <w:t>HISTORY OF LEGISLATIVE ACTIONS</w:t>
      </w:r>
    </w:p>
    <w:p w:rsidR="0002238E" w:rsidRDefault="0002238E" w:rsidP="0002238E">
      <w:pPr>
        <w:widowControl w:val="0"/>
        <w:tabs>
          <w:tab w:val="center" w:pos="590"/>
          <w:tab w:val="center" w:pos="1440"/>
          <w:tab w:val="left" w:pos="1872"/>
          <w:tab w:val="left" w:pos="9187"/>
        </w:tabs>
        <w:jc w:val="left"/>
      </w:pPr>
    </w:p>
    <w:p w:rsidR="0002238E" w:rsidRPr="0002238E" w:rsidRDefault="0002238E" w:rsidP="0002238E">
      <w:pPr>
        <w:widowControl w:val="0"/>
        <w:tabs>
          <w:tab w:val="center" w:pos="590"/>
          <w:tab w:val="center" w:pos="1440"/>
          <w:tab w:val="left" w:pos="1872"/>
          <w:tab w:val="left" w:pos="9187"/>
        </w:tabs>
        <w:jc w:val="left"/>
      </w:pPr>
      <w:r w:rsidRPr="0002238E">
        <w:rPr>
          <w:u w:val="single"/>
        </w:rPr>
        <w:tab/>
        <w:t>Date</w:t>
      </w:r>
      <w:r w:rsidRPr="0002238E">
        <w:rPr>
          <w:u w:val="single"/>
        </w:rPr>
        <w:tab/>
        <w:t>Body</w:t>
      </w:r>
      <w:r w:rsidRPr="0002238E">
        <w:rPr>
          <w:u w:val="single"/>
        </w:rPr>
        <w:tab/>
        <w:t>Action Description with journal page number</w:t>
      </w:r>
      <w:r w:rsidRPr="0002238E">
        <w:rPr>
          <w:u w:val="single"/>
        </w:rPr>
        <w:tab/>
      </w:r>
    </w:p>
    <w:p w:rsidR="00A83782" w:rsidRDefault="00A83782" w:rsidP="00A83782">
      <w:pPr>
        <w:widowControl w:val="0"/>
        <w:tabs>
          <w:tab w:val="right" w:pos="1008"/>
          <w:tab w:val="left" w:pos="1152"/>
          <w:tab w:val="left" w:pos="1872"/>
          <w:tab w:val="left" w:pos="9187"/>
        </w:tabs>
        <w:ind w:left="2088" w:hanging="2088"/>
      </w:pPr>
      <w:r>
        <w:tab/>
        <w:t>12/11/2019</w:t>
      </w:r>
      <w:r>
        <w:tab/>
        <w:t>House</w:t>
      </w:r>
      <w:r>
        <w:tab/>
        <w:t>Prefiled</w:t>
      </w:r>
    </w:p>
    <w:p w:rsidR="00A83782" w:rsidRDefault="00A83782" w:rsidP="00A83782">
      <w:pPr>
        <w:widowControl w:val="0"/>
        <w:tabs>
          <w:tab w:val="right" w:pos="1008"/>
          <w:tab w:val="left" w:pos="1152"/>
          <w:tab w:val="left" w:pos="1872"/>
          <w:tab w:val="left" w:pos="9187"/>
        </w:tabs>
        <w:ind w:left="2088" w:hanging="2088"/>
      </w:pPr>
      <w:r>
        <w:tab/>
        <w:t>12/11/2019</w:t>
      </w:r>
      <w:r>
        <w:tab/>
        <w:t>House</w:t>
      </w:r>
      <w:r>
        <w:tab/>
        <w:t xml:space="preserve">Referred to </w:t>
      </w:r>
      <w:r w:rsidRPr="00C92BEC">
        <w:rPr>
          <w:b/>
        </w:rPr>
        <w:t>Union Delegation</w:t>
      </w:r>
    </w:p>
    <w:p w:rsidR="00A83782" w:rsidRDefault="00A83782" w:rsidP="00A83782">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C92BEC">
          <w:rPr>
            <w:rStyle w:val="Hyperlink"/>
          </w:rPr>
          <w:t>House Journal</w:t>
        </w:r>
        <w:r w:rsidRPr="00C92BEC">
          <w:rPr>
            <w:rStyle w:val="Hyperlink"/>
          </w:rPr>
          <w:noBreakHyphen/>
          <w:t>page 117</w:t>
        </w:r>
      </w:hyperlink>
      <w:r>
        <w:t>)</w:t>
      </w:r>
    </w:p>
    <w:p w:rsidR="00A83782" w:rsidRDefault="00A83782" w:rsidP="00A83782">
      <w:pPr>
        <w:widowControl w:val="0"/>
        <w:tabs>
          <w:tab w:val="right" w:pos="1008"/>
          <w:tab w:val="left" w:pos="1152"/>
          <w:tab w:val="left" w:pos="1872"/>
          <w:tab w:val="left" w:pos="9187"/>
        </w:tabs>
        <w:ind w:left="2088" w:hanging="2088"/>
      </w:pPr>
      <w:r>
        <w:tab/>
        <w:t>1/14/2020</w:t>
      </w:r>
      <w:r>
        <w:tab/>
        <w:t>House</w:t>
      </w:r>
      <w:r>
        <w:tab/>
        <w:t>Referred to Committee on Union Delegation (</w:t>
      </w:r>
      <w:hyperlink r:id="rId8" w:history="1">
        <w:r w:rsidRPr="00C92BEC">
          <w:rPr>
            <w:rStyle w:val="Hyperlink"/>
          </w:rPr>
          <w:t>House Journal</w:t>
        </w:r>
        <w:r w:rsidRPr="00C92BEC">
          <w:rPr>
            <w:rStyle w:val="Hyperlink"/>
          </w:rPr>
          <w:noBreakHyphen/>
          <w:t>page 117</w:t>
        </w:r>
      </w:hyperlink>
      <w:r>
        <w:t>)</w:t>
      </w:r>
    </w:p>
    <w:p w:rsidR="00A83782" w:rsidRDefault="00A83782" w:rsidP="00A83782">
      <w:pPr>
        <w:widowControl w:val="0"/>
        <w:tabs>
          <w:tab w:val="right" w:pos="1008"/>
          <w:tab w:val="left" w:pos="1152"/>
          <w:tab w:val="left" w:pos="1872"/>
          <w:tab w:val="left" w:pos="9187"/>
        </w:tabs>
        <w:ind w:left="2088" w:hanging="2088"/>
      </w:pPr>
      <w:r>
        <w:tab/>
        <w:t>1/16/2020</w:t>
      </w:r>
      <w:r>
        <w:tab/>
        <w:t>House</w:t>
      </w:r>
      <w:r>
        <w:tab/>
        <w:t xml:space="preserve">Delegation report: Favorable </w:t>
      </w:r>
      <w:r w:rsidRPr="00C92BEC">
        <w:rPr>
          <w:b/>
        </w:rPr>
        <w:t>Union Delegation</w:t>
      </w:r>
      <w:r>
        <w:t xml:space="preserve"> (</w:t>
      </w:r>
      <w:hyperlink r:id="rId9" w:history="1">
        <w:r w:rsidRPr="00C92BEC">
          <w:rPr>
            <w:rStyle w:val="Hyperlink"/>
          </w:rPr>
          <w:t>House Journal</w:t>
        </w:r>
        <w:r w:rsidRPr="00C92BEC">
          <w:rPr>
            <w:rStyle w:val="Hyperlink"/>
          </w:rPr>
          <w:noBreakHyphen/>
          <w:t>page 392</w:t>
        </w:r>
      </w:hyperlink>
      <w:r>
        <w:t>)</w:t>
      </w:r>
    </w:p>
    <w:p w:rsidR="00A83782" w:rsidRDefault="00A83782" w:rsidP="00A83782">
      <w:pPr>
        <w:widowControl w:val="0"/>
        <w:tabs>
          <w:tab w:val="right" w:pos="1008"/>
          <w:tab w:val="left" w:pos="1152"/>
          <w:tab w:val="left" w:pos="1872"/>
          <w:tab w:val="left" w:pos="9187"/>
        </w:tabs>
        <w:ind w:left="2088" w:hanging="2088"/>
      </w:pPr>
      <w:r>
        <w:tab/>
        <w:t>1/21/2020</w:t>
      </w:r>
      <w:r>
        <w:tab/>
        <w:t>House</w:t>
      </w:r>
      <w:r>
        <w:tab/>
        <w:t>Requests for debate</w:t>
      </w:r>
      <w:r>
        <w:noBreakHyphen/>
        <w:t>Rep(s).  Hill (</w:t>
      </w:r>
      <w:hyperlink r:id="rId10" w:history="1">
        <w:r w:rsidRPr="00C92BEC">
          <w:rPr>
            <w:rStyle w:val="Hyperlink"/>
          </w:rPr>
          <w:t>House Journal</w:t>
        </w:r>
        <w:r w:rsidRPr="00C92BEC">
          <w:rPr>
            <w:rStyle w:val="Hyperlink"/>
          </w:rPr>
          <w:noBreakHyphen/>
          <w:t>page 12</w:t>
        </w:r>
      </w:hyperlink>
      <w:r>
        <w:t>)</w:t>
      </w:r>
    </w:p>
    <w:p w:rsidR="00A83782" w:rsidRDefault="00A83782" w:rsidP="00A83782">
      <w:pPr>
        <w:widowControl w:val="0"/>
        <w:tabs>
          <w:tab w:val="right" w:pos="1008"/>
          <w:tab w:val="left" w:pos="1152"/>
          <w:tab w:val="left" w:pos="1872"/>
          <w:tab w:val="left" w:pos="9187"/>
        </w:tabs>
        <w:ind w:left="2088" w:hanging="2088"/>
      </w:pPr>
      <w:r>
        <w:tab/>
        <w:t>1/21/2020</w:t>
      </w:r>
      <w:r>
        <w:tab/>
        <w:t>House</w:t>
      </w:r>
      <w:r>
        <w:tab/>
        <w:t>Read second time (</w:t>
      </w:r>
      <w:hyperlink r:id="rId11" w:history="1">
        <w:r w:rsidRPr="00C92BEC">
          <w:rPr>
            <w:rStyle w:val="Hyperlink"/>
          </w:rPr>
          <w:t>House Journal</w:t>
        </w:r>
        <w:r w:rsidRPr="00C92BEC">
          <w:rPr>
            <w:rStyle w:val="Hyperlink"/>
          </w:rPr>
          <w:noBreakHyphen/>
          <w:t>page 12</w:t>
        </w:r>
      </w:hyperlink>
      <w:r>
        <w:t>)</w:t>
      </w:r>
    </w:p>
    <w:p w:rsidR="00A83782" w:rsidRDefault="00A83782" w:rsidP="00A83782">
      <w:pPr>
        <w:widowControl w:val="0"/>
        <w:tabs>
          <w:tab w:val="right" w:pos="1008"/>
          <w:tab w:val="left" w:pos="1152"/>
          <w:tab w:val="left" w:pos="1872"/>
          <w:tab w:val="left" w:pos="9187"/>
        </w:tabs>
        <w:ind w:left="2088" w:hanging="2088"/>
      </w:pPr>
      <w:r>
        <w:tab/>
        <w:t>1/21/2020</w:t>
      </w:r>
      <w:r>
        <w:tab/>
        <w:t>House</w:t>
      </w:r>
      <w:r>
        <w:tab/>
        <w:t>Roll call Yeas</w:t>
      </w:r>
      <w:r>
        <w:noBreakHyphen/>
        <w:t>78  Nays</w:t>
      </w:r>
      <w:r>
        <w:noBreakHyphen/>
        <w:t>3 (</w:t>
      </w:r>
      <w:hyperlink r:id="rId12" w:history="1">
        <w:r w:rsidRPr="00C92BEC">
          <w:rPr>
            <w:rStyle w:val="Hyperlink"/>
          </w:rPr>
          <w:t>House Journal</w:t>
        </w:r>
        <w:r w:rsidRPr="00C92BEC">
          <w:rPr>
            <w:rStyle w:val="Hyperlink"/>
          </w:rPr>
          <w:noBreakHyphen/>
          <w:t>page 13</w:t>
        </w:r>
      </w:hyperlink>
      <w:r>
        <w:t>)</w:t>
      </w:r>
    </w:p>
    <w:p w:rsidR="00A83782" w:rsidRDefault="00A83782" w:rsidP="00A83782">
      <w:pPr>
        <w:widowControl w:val="0"/>
        <w:tabs>
          <w:tab w:val="right" w:pos="1008"/>
          <w:tab w:val="left" w:pos="1152"/>
          <w:tab w:val="left" w:pos="1872"/>
          <w:tab w:val="left" w:pos="9187"/>
        </w:tabs>
        <w:ind w:left="2088" w:hanging="2088"/>
      </w:pPr>
      <w:r>
        <w:tab/>
        <w:t>1/22/2020</w:t>
      </w:r>
      <w:r>
        <w:tab/>
        <w:t>House</w:t>
      </w:r>
      <w:r>
        <w:tab/>
        <w:t>Read third time and sent to Senate (</w:t>
      </w:r>
      <w:hyperlink r:id="rId13" w:history="1">
        <w:r w:rsidRPr="00C92BEC">
          <w:rPr>
            <w:rStyle w:val="Hyperlink"/>
          </w:rPr>
          <w:t>House Journal</w:t>
        </w:r>
        <w:r w:rsidRPr="00C92BEC">
          <w:rPr>
            <w:rStyle w:val="Hyperlink"/>
          </w:rPr>
          <w:noBreakHyphen/>
          <w:t>page 9</w:t>
        </w:r>
      </w:hyperlink>
      <w:r>
        <w:t>)</w:t>
      </w:r>
    </w:p>
    <w:p w:rsidR="00A83782" w:rsidRDefault="00A83782" w:rsidP="00A83782">
      <w:pPr>
        <w:widowControl w:val="0"/>
        <w:tabs>
          <w:tab w:val="right" w:pos="1008"/>
          <w:tab w:val="left" w:pos="1152"/>
          <w:tab w:val="left" w:pos="1872"/>
          <w:tab w:val="left" w:pos="9187"/>
        </w:tabs>
        <w:ind w:left="2088" w:hanging="2088"/>
      </w:pPr>
      <w:r>
        <w:tab/>
        <w:t>1/23/2020</w:t>
      </w:r>
      <w:r>
        <w:tab/>
        <w:t>Senate</w:t>
      </w:r>
      <w:r>
        <w:tab/>
        <w:t>Introduced and read first time (</w:t>
      </w:r>
      <w:hyperlink r:id="rId14" w:history="1">
        <w:r w:rsidRPr="00C92BEC">
          <w:rPr>
            <w:rStyle w:val="Hyperlink"/>
          </w:rPr>
          <w:t>Senate Journal</w:t>
        </w:r>
        <w:r w:rsidRPr="00C92BEC">
          <w:rPr>
            <w:rStyle w:val="Hyperlink"/>
          </w:rPr>
          <w:noBreakHyphen/>
          <w:t>page 11</w:t>
        </w:r>
      </w:hyperlink>
      <w:r>
        <w:t>)</w:t>
      </w:r>
    </w:p>
    <w:p w:rsidR="00A83782" w:rsidRDefault="00A83782" w:rsidP="00A83782">
      <w:pPr>
        <w:widowControl w:val="0"/>
        <w:tabs>
          <w:tab w:val="right" w:pos="1008"/>
          <w:tab w:val="left" w:pos="1152"/>
          <w:tab w:val="left" w:pos="1872"/>
          <w:tab w:val="left" w:pos="9187"/>
        </w:tabs>
        <w:ind w:left="2088" w:hanging="2088"/>
      </w:pPr>
      <w:r>
        <w:tab/>
        <w:t>1/23/2020</w:t>
      </w:r>
      <w:r>
        <w:tab/>
        <w:t>Senate</w:t>
      </w:r>
      <w:r>
        <w:tab/>
        <w:t>Referred to delegation from  Union County (</w:t>
      </w:r>
      <w:hyperlink r:id="rId15" w:history="1">
        <w:r w:rsidRPr="00C92BEC">
          <w:rPr>
            <w:rStyle w:val="Hyperlink"/>
          </w:rPr>
          <w:t>Senate Journal</w:t>
        </w:r>
        <w:r w:rsidRPr="00C92BEC">
          <w:rPr>
            <w:rStyle w:val="Hyperlink"/>
          </w:rPr>
          <w:noBreakHyphen/>
          <w:t>page 11</w:t>
        </w:r>
      </w:hyperlink>
      <w:r>
        <w:t>)</w:t>
      </w:r>
    </w:p>
    <w:p w:rsidR="00A83782" w:rsidRDefault="00A83782" w:rsidP="00A83782">
      <w:pPr>
        <w:widowControl w:val="0"/>
        <w:tabs>
          <w:tab w:val="right" w:pos="1008"/>
          <w:tab w:val="left" w:pos="1152"/>
          <w:tab w:val="left" w:pos="1872"/>
          <w:tab w:val="left" w:pos="9187"/>
        </w:tabs>
        <w:ind w:left="2088" w:hanging="2088"/>
      </w:pPr>
    </w:p>
    <w:p w:rsidR="0002238E" w:rsidRDefault="0002238E" w:rsidP="000223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02238E">
          <w:rPr>
            <w:rStyle w:val="Hyperlink"/>
          </w:rPr>
          <w:t>legislative information</w:t>
        </w:r>
      </w:hyperlink>
      <w:r>
        <w:t xml:space="preserve"> at the website</w:t>
      </w:r>
    </w:p>
    <w:p w:rsidR="0002238E" w:rsidRDefault="0002238E" w:rsidP="0002238E">
      <w:pPr>
        <w:widowControl w:val="0"/>
        <w:tabs>
          <w:tab w:val="right" w:pos="1008"/>
          <w:tab w:val="left" w:pos="1152"/>
          <w:tab w:val="left" w:pos="1872"/>
          <w:tab w:val="left" w:pos="9187"/>
        </w:tabs>
        <w:ind w:left="2088" w:hanging="2088"/>
        <w:jc w:val="left"/>
      </w:pPr>
    </w:p>
    <w:p w:rsidR="0002238E" w:rsidRPr="0002238E" w:rsidRDefault="0002238E" w:rsidP="0002238E">
      <w:pPr>
        <w:widowControl w:val="0"/>
        <w:tabs>
          <w:tab w:val="right" w:pos="1008"/>
          <w:tab w:val="left" w:pos="1152"/>
          <w:tab w:val="left" w:pos="1872"/>
          <w:tab w:val="left" w:pos="9187"/>
        </w:tabs>
        <w:ind w:left="2088" w:hanging="2088"/>
        <w:jc w:val="left"/>
      </w:pPr>
    </w:p>
    <w:p w:rsidR="0002238E" w:rsidRDefault="0002238E" w:rsidP="0002238E">
      <w:pPr>
        <w:widowControl w:val="0"/>
        <w:jc w:val="left"/>
      </w:pPr>
      <w:r w:rsidRPr="0002238E">
        <w:rPr>
          <w:b/>
        </w:rPr>
        <w:t>VERSIONS OF THIS BILL</w:t>
      </w:r>
    </w:p>
    <w:p w:rsidR="0002238E" w:rsidRDefault="0002238E" w:rsidP="0002238E">
      <w:pPr>
        <w:widowControl w:val="0"/>
        <w:jc w:val="left"/>
      </w:pPr>
    </w:p>
    <w:p w:rsidR="0002238E" w:rsidRDefault="004A68CC" w:rsidP="0002238E">
      <w:pPr>
        <w:widowControl w:val="0"/>
        <w:jc w:val="left"/>
      </w:pPr>
      <w:hyperlink r:id="rId17" w:history="1">
        <w:r w:rsidR="0002238E">
          <w:rPr>
            <w:rStyle w:val="Hyperlink"/>
          </w:rPr>
          <w:t>12/11/2019</w:t>
        </w:r>
      </w:hyperlink>
    </w:p>
    <w:p w:rsidR="0002238E" w:rsidRDefault="004A68CC" w:rsidP="0002238E">
      <w:hyperlink r:id="rId18" w:history="1">
        <w:r w:rsidR="00FD661D" w:rsidRPr="00FD661D">
          <w:rPr>
            <w:rStyle w:val="Hyperlink"/>
          </w:rPr>
          <w:t>1/16/2020</w:t>
        </w:r>
      </w:hyperlink>
    </w:p>
    <w:p w:rsidR="00FD661D" w:rsidRDefault="004A68CC" w:rsidP="0002238E">
      <w:hyperlink r:id="rId19" w:history="1">
        <w:r w:rsidR="004810CF" w:rsidRPr="004810CF">
          <w:rPr>
            <w:rStyle w:val="Hyperlink"/>
          </w:rPr>
          <w:t>1/23/2020</w:t>
        </w:r>
      </w:hyperlink>
    </w:p>
    <w:p w:rsidR="004810CF" w:rsidRDefault="004810CF" w:rsidP="0002238E"/>
    <w:p w:rsidR="0002238E" w:rsidRDefault="0002238E" w:rsidP="0002238E">
      <w:pPr>
        <w:sectPr w:rsidR="0002238E" w:rsidSect="0002238E">
          <w:pgSz w:w="12240" w:h="15840" w:code="1"/>
          <w:pgMar w:top="1080" w:right="1440" w:bottom="1080" w:left="1440" w:header="720" w:footer="720" w:gutter="0"/>
          <w:cols w:space="720"/>
          <w:noEndnote/>
          <w:docGrid w:linePitch="360"/>
        </w:sectPr>
      </w:pP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Pr="002C1293" w:rsidRDefault="004810CF" w:rsidP="002C1293">
      <w:pPr>
        <w:tabs>
          <w:tab w:val="right" w:pos="5933"/>
        </w:tabs>
        <w:suppressAutoHyphens/>
      </w:pPr>
      <w:r>
        <w:tab/>
      </w:r>
      <w:r>
        <w:rPr>
          <w:b/>
          <w:sz w:val="36"/>
        </w:rPr>
        <w:t>H. 4819</w:t>
      </w: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2C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Gilliam and Clyburn</w:t>
      </w: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1/23/20--S.</w:t>
      </w: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4810CF" w:rsidRPr="002C1293" w:rsidRDefault="004810CF" w:rsidP="002C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10CF" w:rsidSect="00105DD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Pr="00325348" w:rsidRDefault="004810CF" w:rsidP="00C41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810CF" w:rsidRDefault="004810C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PAYMENT FOR THE ATTENDANCE OF MEETINGS BY THE UNION COUNTY TRANSPORTATION COMMITTEE.</w:t>
      </w:r>
    </w:p>
    <w:p w:rsidR="004810CF" w:rsidRDefault="00481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0CF" w:rsidRDefault="00481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0CF" w:rsidRDefault="00481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any other provision of law, each member of the Union County Transportation Committee, in performance of his duties, must be allowed and paid from Union County “C” fund revenues seventy</w:t>
      </w:r>
      <w:r>
        <w:noBreakHyphen/>
        <w:t>five dollars for each meeting at which he is in attendance.</w:t>
      </w:r>
    </w:p>
    <w:p w:rsidR="004810CF" w:rsidRDefault="004810CF"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Union County Transportation Committee shall receive the payment authorized in Section 1 upon issuance of approved vouchers by its chairman.  However, in any single fiscal year, the chairman may not approve vouchers which authorize payment for more than ten meetings for each fiscal year for a member of the committee.</w:t>
      </w:r>
    </w:p>
    <w:p w:rsidR="004810CF" w:rsidRDefault="004810CF"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0CF" w:rsidRDefault="004810CF"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10CF" w:rsidRDefault="004810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238E" w:rsidRDefault="0002238E" w:rsidP="00481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2238E" w:rsidSect="00105DD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E19" w:rsidRDefault="009A7E19" w:rsidP="009F0C77">
      <w:r>
        <w:separator/>
      </w:r>
    </w:p>
  </w:endnote>
  <w:endnote w:type="continuationSeparator" w:id="0">
    <w:p w:rsidR="009A7E19" w:rsidRDefault="009A7E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921955-31E0-47DA-B574-6B82BAB72C4F}"/>
    <w:embedBold r:id="rId2" w:fontKey="{5526AF9A-8743-4885-9CCE-CE463CDBC248}"/>
  </w:font>
  <w:font w:name="Calibri">
    <w:panose1 w:val="020F0502020204030204"/>
    <w:charset w:val="00"/>
    <w:family w:val="swiss"/>
    <w:pitch w:val="variable"/>
    <w:sig w:usb0="E0002EFF" w:usb1="C000247B" w:usb2="00000009" w:usb3="00000000" w:csb0="000001FF" w:csb1="00000000"/>
    <w:embedRegular r:id="rId3" w:fontKey="{031752A8-84C3-44A2-8EDF-C9244DBC41F4}"/>
  </w:font>
  <w:font w:name="Segoe UI">
    <w:panose1 w:val="020B0502040204020203"/>
    <w:charset w:val="00"/>
    <w:family w:val="swiss"/>
    <w:pitch w:val="variable"/>
    <w:sig w:usb0="E4002EFF" w:usb1="C000E47F" w:usb2="00000009" w:usb3="00000000" w:csb0="000001FF" w:csb1="00000000"/>
    <w:embedRegular r:id="rId4" w:fontKey="{C7ABCD78-EFA3-4A61-834A-55EDC7826E59}"/>
  </w:font>
  <w:font w:name="Cambria">
    <w:panose1 w:val="02040503050406030204"/>
    <w:charset w:val="00"/>
    <w:family w:val="roman"/>
    <w:pitch w:val="variable"/>
    <w:sig w:usb0="E00006FF" w:usb1="420024FF" w:usb2="02000000" w:usb3="00000000" w:csb0="0000019F" w:csb1="00000000"/>
    <w:embedRegular r:id="rId5" w:fontKey="{A9818D2E-A6E0-4347-9BD5-2C254A11AF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0CF" w:rsidRPr="00C41C52" w:rsidRDefault="004810CF" w:rsidP="00C41C52">
    <w:pPr>
      <w:pStyle w:val="Footer"/>
      <w:tabs>
        <w:tab w:val="clear" w:pos="4680"/>
        <w:tab w:val="clear" w:pos="9360"/>
        <w:tab w:val="center" w:pos="2995"/>
      </w:tabs>
      <w:spacing w:before="120"/>
    </w:pPr>
    <w:r>
      <w:t>[4819-</w:t>
    </w:r>
    <w:r>
      <w:fldChar w:fldCharType="begin"/>
    </w:r>
    <w:r>
      <w:instrText xml:space="preserve"> PAGE  \* MERGEFORMAT </w:instrText>
    </w:r>
    <w:r>
      <w:fldChar w:fldCharType="separate"/>
    </w:r>
    <w:r w:rsidR="00A8378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DD9" w:rsidRPr="00C41C52" w:rsidRDefault="004810CF" w:rsidP="00C41C52">
    <w:pPr>
      <w:pStyle w:val="Footer"/>
      <w:tabs>
        <w:tab w:val="clear" w:pos="4680"/>
        <w:tab w:val="clear" w:pos="9360"/>
        <w:tab w:val="center" w:pos="2995"/>
      </w:tabs>
      <w:spacing w:before="120"/>
    </w:pPr>
    <w:r>
      <w:t>[4819]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E19" w:rsidRDefault="009A7E19" w:rsidP="009F0C77">
      <w:r>
        <w:separator/>
      </w:r>
    </w:p>
  </w:footnote>
  <w:footnote w:type="continuationSeparator" w:id="0">
    <w:p w:rsidR="009A7E19" w:rsidRDefault="009A7E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1ZW20"/>
    <w:docVar w:name="CoverBillType" w:val="b"/>
    <w:docVar w:name="DocPath" w:val="L:\Council\bills\CC\15651ZW20.DOCX"/>
    <w:docVar w:name="dvBillNumber" w:val="4819"/>
    <w:docVar w:name="dvBillNumberPrefix" w:val="H. "/>
    <w:docVar w:name="dvOriginalBody" w:val="House"/>
    <w:docVar w:name="dvSteno" w:val="CC"/>
    <w:docVar w:name="NameofBody" w:val="h"/>
    <w:docVar w:name="vGroup2" w:val="Council"/>
  </w:docVars>
  <w:rsids>
    <w:rsidRoot w:val="009A7E19"/>
    <w:rsid w:val="00011869"/>
    <w:rsid w:val="000145B6"/>
    <w:rsid w:val="00014854"/>
    <w:rsid w:val="00015CD6"/>
    <w:rsid w:val="0002238E"/>
    <w:rsid w:val="00054337"/>
    <w:rsid w:val="000E0100"/>
    <w:rsid w:val="000E1785"/>
    <w:rsid w:val="000F40FA"/>
    <w:rsid w:val="001035F1"/>
    <w:rsid w:val="0010776B"/>
    <w:rsid w:val="00133E66"/>
    <w:rsid w:val="001435A3"/>
    <w:rsid w:val="00146ED3"/>
    <w:rsid w:val="00151044"/>
    <w:rsid w:val="001C01B0"/>
    <w:rsid w:val="001D08F2"/>
    <w:rsid w:val="001D3A58"/>
    <w:rsid w:val="001D525B"/>
    <w:rsid w:val="001D7F4F"/>
    <w:rsid w:val="00205238"/>
    <w:rsid w:val="00217C83"/>
    <w:rsid w:val="002321B6"/>
    <w:rsid w:val="00232912"/>
    <w:rsid w:val="00250967"/>
    <w:rsid w:val="002543C8"/>
    <w:rsid w:val="0025541D"/>
    <w:rsid w:val="00284AAE"/>
    <w:rsid w:val="002B795E"/>
    <w:rsid w:val="002E5912"/>
    <w:rsid w:val="00301B21"/>
    <w:rsid w:val="00325348"/>
    <w:rsid w:val="0032732C"/>
    <w:rsid w:val="00336AD0"/>
    <w:rsid w:val="0037079A"/>
    <w:rsid w:val="00394162"/>
    <w:rsid w:val="003A7A4E"/>
    <w:rsid w:val="003C3D25"/>
    <w:rsid w:val="003C4DAB"/>
    <w:rsid w:val="003D01E8"/>
    <w:rsid w:val="003E5288"/>
    <w:rsid w:val="003F6D79"/>
    <w:rsid w:val="0041760A"/>
    <w:rsid w:val="00417C01"/>
    <w:rsid w:val="004403BD"/>
    <w:rsid w:val="00461441"/>
    <w:rsid w:val="004809EE"/>
    <w:rsid w:val="004810CF"/>
    <w:rsid w:val="004A36D0"/>
    <w:rsid w:val="004E7D54"/>
    <w:rsid w:val="005273C6"/>
    <w:rsid w:val="00530A69"/>
    <w:rsid w:val="00545593"/>
    <w:rsid w:val="00556EBF"/>
    <w:rsid w:val="00577C6C"/>
    <w:rsid w:val="005A62FE"/>
    <w:rsid w:val="005C2FE2"/>
    <w:rsid w:val="005E2BC9"/>
    <w:rsid w:val="00605102"/>
    <w:rsid w:val="006215AA"/>
    <w:rsid w:val="00637BF7"/>
    <w:rsid w:val="006913C9"/>
    <w:rsid w:val="0069470D"/>
    <w:rsid w:val="006A27A2"/>
    <w:rsid w:val="006D58AA"/>
    <w:rsid w:val="00704547"/>
    <w:rsid w:val="00734F00"/>
    <w:rsid w:val="00736959"/>
    <w:rsid w:val="007A70AE"/>
    <w:rsid w:val="007F6823"/>
    <w:rsid w:val="008362E8"/>
    <w:rsid w:val="0085786E"/>
    <w:rsid w:val="00870C19"/>
    <w:rsid w:val="008A1768"/>
    <w:rsid w:val="008A489F"/>
    <w:rsid w:val="008F0F33"/>
    <w:rsid w:val="008F4429"/>
    <w:rsid w:val="00904CBA"/>
    <w:rsid w:val="00906FE6"/>
    <w:rsid w:val="0094021A"/>
    <w:rsid w:val="009A7E19"/>
    <w:rsid w:val="009B44AF"/>
    <w:rsid w:val="009C140E"/>
    <w:rsid w:val="009C6A0B"/>
    <w:rsid w:val="009F0C77"/>
    <w:rsid w:val="009F4DD1"/>
    <w:rsid w:val="009F621C"/>
    <w:rsid w:val="00A02543"/>
    <w:rsid w:val="00A41684"/>
    <w:rsid w:val="00A64E80"/>
    <w:rsid w:val="00A64EC7"/>
    <w:rsid w:val="00A72BCD"/>
    <w:rsid w:val="00A741D9"/>
    <w:rsid w:val="00A833AB"/>
    <w:rsid w:val="00A83782"/>
    <w:rsid w:val="00A9741D"/>
    <w:rsid w:val="00AC34A2"/>
    <w:rsid w:val="00AD1C9A"/>
    <w:rsid w:val="00AD4B17"/>
    <w:rsid w:val="00B412D4"/>
    <w:rsid w:val="00B64FFF"/>
    <w:rsid w:val="00BC5A23"/>
    <w:rsid w:val="00BE3C22"/>
    <w:rsid w:val="00C0345E"/>
    <w:rsid w:val="00C31C95"/>
    <w:rsid w:val="00C3483A"/>
    <w:rsid w:val="00C41C52"/>
    <w:rsid w:val="00C74E9D"/>
    <w:rsid w:val="00C826DD"/>
    <w:rsid w:val="00C82FD3"/>
    <w:rsid w:val="00C8724C"/>
    <w:rsid w:val="00C92819"/>
    <w:rsid w:val="00CC6B7B"/>
    <w:rsid w:val="00CD2089"/>
    <w:rsid w:val="00D62ADE"/>
    <w:rsid w:val="00D73A67"/>
    <w:rsid w:val="00D970A9"/>
    <w:rsid w:val="00DF3845"/>
    <w:rsid w:val="00E1712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61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BCE79-5E5D-4F20-915C-46D45DAAA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4C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CBA"/>
    <w:rPr>
      <w:rFonts w:ascii="Segoe UI" w:eastAsia="Times New Roman" w:hAnsi="Segoe UI" w:cs="Segoe UI"/>
      <w:sz w:val="18"/>
      <w:szCs w:val="18"/>
    </w:rPr>
  </w:style>
  <w:style w:type="character" w:styleId="Hyperlink">
    <w:name w:val="Hyperlink"/>
    <w:basedOn w:val="DefaultParagraphFont"/>
    <w:uiPriority w:val="99"/>
    <w:unhideWhenUsed/>
    <w:rsid w:val="000223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h:\hj\20200122.docx" TargetMode="External"/><Relationship Id="rId18" Type="http://schemas.openxmlformats.org/officeDocument/2006/relationships/hyperlink" Target="file:///p:\pprever\2019-20\4819_20200116.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00114.docx" TargetMode="External"/><Relationship Id="rId12" Type="http://schemas.openxmlformats.org/officeDocument/2006/relationships/hyperlink" Target="file:///h:\hj\20200121.docx" TargetMode="External"/><Relationship Id="rId17" Type="http://schemas.openxmlformats.org/officeDocument/2006/relationships/hyperlink" Target="file:///p:\pprever\2019-20\4819_20191211.docx" TargetMode="External"/><Relationship Id="rId2" Type="http://schemas.openxmlformats.org/officeDocument/2006/relationships/styles" Target="styles.xml"/><Relationship Id="rId16" Type="http://schemas.openxmlformats.org/officeDocument/2006/relationships/hyperlink" Target="http://www.scstatehouse.gov/billsearch.php?billnumbers=4819&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21.docx" TargetMode="External"/><Relationship Id="rId5" Type="http://schemas.openxmlformats.org/officeDocument/2006/relationships/footnotes" Target="footnotes.xml"/><Relationship Id="rId15" Type="http://schemas.openxmlformats.org/officeDocument/2006/relationships/hyperlink" Target="file:///h:\sj\20200123.docx" TargetMode="External"/><Relationship Id="rId23" Type="http://schemas.openxmlformats.org/officeDocument/2006/relationships/theme" Target="theme/theme1.xml"/><Relationship Id="rId10" Type="http://schemas.openxmlformats.org/officeDocument/2006/relationships/hyperlink" Target="file:///h:\hj\20200121.docx" TargetMode="External"/><Relationship Id="rId19" Type="http://schemas.openxmlformats.org/officeDocument/2006/relationships/hyperlink" Target="file:///p:\pprever\2019-20\4819_20200123.docx" TargetMode="External"/><Relationship Id="rId4" Type="http://schemas.openxmlformats.org/officeDocument/2006/relationships/webSettings" Target="webSettings.xml"/><Relationship Id="rId9" Type="http://schemas.openxmlformats.org/officeDocument/2006/relationships/hyperlink" Target="file:///h:\hj\20200116.docx" TargetMode="External"/><Relationship Id="rId14" Type="http://schemas.openxmlformats.org/officeDocument/2006/relationships/hyperlink" Target="file:///h:\sj\2020012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6B7E3-6FA9-474C-8ACF-799B83DD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455</Words>
  <Characters>2530</Characters>
  <Application>Microsoft Office Word</Application>
  <DocSecurity>0</DocSecurity>
  <Lines>120</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4819: Subject not yet available - South Carolina Legislature Online</dc:title>
  <dc:creator>Chris Charlton</dc:creator>
  <cp:lastModifiedBy>S Wilson</cp:lastModifiedBy>
  <cp:revision>2</cp:revision>
  <cp:lastPrinted>2019-12-06T19:34:00Z</cp:lastPrinted>
  <dcterms:created xsi:type="dcterms:W3CDTF">2020-01-23T20:41:00Z</dcterms:created>
  <dcterms:modified xsi:type="dcterms:W3CDTF">2020-01-23T20:41:00Z</dcterms:modified>
</cp:coreProperties>
</file>