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8DE" w:rsidRDefault="009D28DE" w:rsidP="009D28DE">
      <w:pPr>
        <w:widowControl w:val="0"/>
        <w:jc w:val="center"/>
      </w:pPr>
      <w:r w:rsidRPr="009D28DE">
        <w:rPr>
          <w:b/>
        </w:rPr>
        <w:t>South Carolina General Assembly</w:t>
      </w:r>
    </w:p>
    <w:p w:rsidR="009D28DE" w:rsidRDefault="009D28DE" w:rsidP="009D28DE">
      <w:pPr>
        <w:widowControl w:val="0"/>
        <w:jc w:val="center"/>
      </w:pPr>
      <w:r>
        <w:t>123rd Session, 2019-2020</w:t>
      </w:r>
    </w:p>
    <w:p w:rsidR="009D28DE" w:rsidRDefault="009D28DE" w:rsidP="009D28DE">
      <w:pPr>
        <w:widowControl w:val="0"/>
        <w:jc w:val="left"/>
      </w:pPr>
    </w:p>
    <w:p w:rsidR="009D28DE" w:rsidRDefault="009D28DE" w:rsidP="009D28DE">
      <w:pPr>
        <w:widowControl w:val="0"/>
        <w:jc w:val="left"/>
        <w:rPr>
          <w:b/>
        </w:rPr>
      </w:pPr>
      <w:r w:rsidRPr="009D28DE">
        <w:rPr>
          <w:b/>
        </w:rPr>
        <w:t>H. 4903</w:t>
      </w:r>
    </w:p>
    <w:p w:rsidR="009D28DE" w:rsidRDefault="009D28DE" w:rsidP="009D28DE">
      <w:pPr>
        <w:widowControl w:val="0"/>
        <w:jc w:val="left"/>
        <w:rPr>
          <w:b/>
        </w:rPr>
      </w:pPr>
    </w:p>
    <w:p w:rsidR="009D28DE" w:rsidRDefault="009D28DE" w:rsidP="009D28DE">
      <w:pPr>
        <w:widowControl w:val="0"/>
        <w:jc w:val="left"/>
      </w:pPr>
      <w:r w:rsidRPr="009D28DE">
        <w:rPr>
          <w:b/>
        </w:rPr>
        <w:t>STATUS INFORMATION</w:t>
      </w:r>
    </w:p>
    <w:p w:rsidR="009D28DE" w:rsidRDefault="009D28DE" w:rsidP="009D28DE">
      <w:pPr>
        <w:widowControl w:val="0"/>
        <w:jc w:val="left"/>
      </w:pPr>
    </w:p>
    <w:p w:rsidR="009D28DE" w:rsidRDefault="009D28DE" w:rsidP="009D28DE">
      <w:pPr>
        <w:widowControl w:val="0"/>
        <w:jc w:val="left"/>
      </w:pPr>
      <w:r>
        <w:t>House Resolution</w:t>
      </w:r>
    </w:p>
    <w:p w:rsidR="009D28DE" w:rsidRDefault="009D28DE" w:rsidP="009D28DE">
      <w:pPr>
        <w:widowControl w:val="0"/>
        <w:jc w:val="left"/>
      </w:pPr>
      <w:r>
        <w:t>Sponsors: Reps. McDaniel,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D28DE" w:rsidRDefault="009D28DE" w:rsidP="009D28DE">
      <w:pPr>
        <w:widowControl w:val="0"/>
        <w:jc w:val="left"/>
      </w:pPr>
      <w:r>
        <w:t>Document Path: l:\council\bills\lk\9027dg20.docx</w:t>
      </w:r>
    </w:p>
    <w:p w:rsidR="009D28DE" w:rsidRDefault="009D28DE" w:rsidP="009D28DE">
      <w:pPr>
        <w:widowControl w:val="0"/>
        <w:jc w:val="left"/>
      </w:pPr>
    </w:p>
    <w:p w:rsidR="009D28DE" w:rsidRDefault="009D28DE" w:rsidP="009D28DE">
      <w:pPr>
        <w:widowControl w:val="0"/>
        <w:jc w:val="left"/>
      </w:pPr>
      <w:r>
        <w:t>Introduced in the House on January 15, 2020</w:t>
      </w:r>
    </w:p>
    <w:p w:rsidR="009D28DE" w:rsidRDefault="009D28DE" w:rsidP="009D28DE">
      <w:pPr>
        <w:widowControl w:val="0"/>
        <w:jc w:val="left"/>
      </w:pPr>
      <w:r>
        <w:t>Adopted by the House on January 15, 2020</w:t>
      </w:r>
    </w:p>
    <w:p w:rsidR="009D28DE" w:rsidRDefault="009D28DE" w:rsidP="009D28DE">
      <w:pPr>
        <w:widowControl w:val="0"/>
        <w:jc w:val="left"/>
      </w:pPr>
    </w:p>
    <w:p w:rsidR="009D28DE" w:rsidRDefault="001C0AFF" w:rsidP="009D28DE">
      <w:pPr>
        <w:widowControl w:val="0"/>
        <w:jc w:val="left"/>
      </w:pPr>
      <w:r>
        <w:t>Summary: Bible Light Holiness Church of Jesus Christ, Inc.</w:t>
      </w:r>
    </w:p>
    <w:p w:rsidR="009D28DE" w:rsidRDefault="009D28DE" w:rsidP="009D28DE">
      <w:pPr>
        <w:widowControl w:val="0"/>
        <w:jc w:val="left"/>
      </w:pPr>
    </w:p>
    <w:p w:rsidR="009D28DE" w:rsidRDefault="009D28DE" w:rsidP="009D28DE">
      <w:pPr>
        <w:widowControl w:val="0"/>
        <w:jc w:val="left"/>
      </w:pPr>
    </w:p>
    <w:p w:rsidR="009D28DE" w:rsidRDefault="009D28DE" w:rsidP="009D28DE">
      <w:pPr>
        <w:widowControl w:val="0"/>
        <w:tabs>
          <w:tab w:val="center" w:pos="590"/>
          <w:tab w:val="center" w:pos="1440"/>
          <w:tab w:val="left" w:pos="1872"/>
          <w:tab w:val="left" w:pos="9187"/>
        </w:tabs>
        <w:jc w:val="left"/>
      </w:pPr>
      <w:r w:rsidRPr="009D28DE">
        <w:rPr>
          <w:b/>
        </w:rPr>
        <w:t>HISTORY OF LEGISLATIVE ACTIONS</w:t>
      </w:r>
    </w:p>
    <w:p w:rsidR="009D28DE" w:rsidRDefault="009D28DE" w:rsidP="009D28DE">
      <w:pPr>
        <w:widowControl w:val="0"/>
        <w:tabs>
          <w:tab w:val="center" w:pos="590"/>
          <w:tab w:val="center" w:pos="1440"/>
          <w:tab w:val="left" w:pos="1872"/>
          <w:tab w:val="left" w:pos="9187"/>
        </w:tabs>
        <w:jc w:val="left"/>
      </w:pPr>
    </w:p>
    <w:p w:rsidR="009D28DE" w:rsidRPr="009D28DE" w:rsidRDefault="009D28DE" w:rsidP="009D28DE">
      <w:pPr>
        <w:widowControl w:val="0"/>
        <w:tabs>
          <w:tab w:val="center" w:pos="590"/>
          <w:tab w:val="center" w:pos="1440"/>
          <w:tab w:val="left" w:pos="1872"/>
          <w:tab w:val="left" w:pos="9187"/>
        </w:tabs>
        <w:jc w:val="left"/>
      </w:pPr>
      <w:r w:rsidRPr="009D28DE">
        <w:rPr>
          <w:u w:val="single"/>
        </w:rPr>
        <w:tab/>
        <w:t>Date</w:t>
      </w:r>
      <w:r w:rsidRPr="009D28DE">
        <w:rPr>
          <w:u w:val="single"/>
        </w:rPr>
        <w:tab/>
        <w:t>Body</w:t>
      </w:r>
      <w:r w:rsidRPr="009D28DE">
        <w:rPr>
          <w:u w:val="single"/>
        </w:rPr>
        <w:tab/>
        <w:t>Action Description with journal page number</w:t>
      </w:r>
      <w:r w:rsidRPr="009D28DE">
        <w:rPr>
          <w:u w:val="single"/>
        </w:rPr>
        <w:tab/>
      </w:r>
    </w:p>
    <w:p w:rsidR="00245D29" w:rsidRDefault="00245D29" w:rsidP="00245D29">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AD40CC">
          <w:rPr>
            <w:rStyle w:val="Hyperlink"/>
          </w:rPr>
          <w:t>House Journal</w:t>
        </w:r>
        <w:r w:rsidRPr="00AD40CC">
          <w:rPr>
            <w:rStyle w:val="Hyperlink"/>
          </w:rPr>
          <w:noBreakHyphen/>
          <w:t>page 47</w:t>
        </w:r>
      </w:hyperlink>
      <w:r>
        <w:t>)</w:t>
      </w:r>
    </w:p>
    <w:p w:rsidR="00245D29" w:rsidRDefault="00245D29" w:rsidP="00245D29">
      <w:pPr>
        <w:widowControl w:val="0"/>
        <w:tabs>
          <w:tab w:val="right" w:pos="1008"/>
          <w:tab w:val="left" w:pos="1152"/>
          <w:tab w:val="left" w:pos="1872"/>
          <w:tab w:val="left" w:pos="9187"/>
        </w:tabs>
        <w:ind w:left="2088" w:hanging="2088"/>
      </w:pPr>
    </w:p>
    <w:p w:rsidR="009D28DE" w:rsidRDefault="009D28DE" w:rsidP="009D28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28DE">
          <w:rPr>
            <w:rStyle w:val="Hyperlink"/>
          </w:rPr>
          <w:t>legislative information</w:t>
        </w:r>
      </w:hyperlink>
      <w:r>
        <w:t xml:space="preserve"> at the website</w:t>
      </w:r>
    </w:p>
    <w:p w:rsidR="009D28DE" w:rsidRDefault="009D28DE" w:rsidP="009D28DE">
      <w:pPr>
        <w:widowControl w:val="0"/>
        <w:tabs>
          <w:tab w:val="right" w:pos="1008"/>
          <w:tab w:val="left" w:pos="1152"/>
          <w:tab w:val="left" w:pos="1872"/>
          <w:tab w:val="left" w:pos="9187"/>
        </w:tabs>
        <w:ind w:left="2088" w:hanging="2088"/>
        <w:jc w:val="left"/>
      </w:pPr>
    </w:p>
    <w:p w:rsidR="009D28DE" w:rsidRPr="009D28DE" w:rsidRDefault="009D28DE" w:rsidP="009D28DE">
      <w:pPr>
        <w:widowControl w:val="0"/>
        <w:tabs>
          <w:tab w:val="right" w:pos="1008"/>
          <w:tab w:val="left" w:pos="1152"/>
          <w:tab w:val="left" w:pos="1872"/>
          <w:tab w:val="left" w:pos="9187"/>
        </w:tabs>
        <w:ind w:left="2088" w:hanging="2088"/>
        <w:jc w:val="left"/>
      </w:pPr>
    </w:p>
    <w:p w:rsidR="009D28DE" w:rsidRDefault="009D28DE" w:rsidP="009D28DE">
      <w:r w:rsidRPr="009D28DE">
        <w:rPr>
          <w:b/>
        </w:rPr>
        <w:t>VERSIONS OF THIS BILL</w:t>
      </w:r>
    </w:p>
    <w:p w:rsidR="009D28DE" w:rsidRDefault="009D28DE" w:rsidP="009D28DE"/>
    <w:p w:rsidR="009D28DE" w:rsidRDefault="003D7BDF" w:rsidP="009D28DE">
      <w:hyperlink r:id="rId9" w:history="1">
        <w:r w:rsidR="009D28DE">
          <w:rPr>
            <w:rStyle w:val="Hyperlink"/>
          </w:rPr>
          <w:t>1/15/2020</w:t>
        </w:r>
      </w:hyperlink>
    </w:p>
    <w:p w:rsidR="009D28DE" w:rsidRDefault="009D28DE" w:rsidP="009D28DE"/>
    <w:p w:rsidR="009D28DE" w:rsidRDefault="009D28DE" w:rsidP="009D28DE">
      <w:pPr>
        <w:sectPr w:rsidR="009D28DE" w:rsidSect="009D28DE">
          <w:pgSz w:w="12240" w:h="15840" w:code="1"/>
          <w:pgMar w:top="1080" w:right="1440" w:bottom="1080" w:left="1440" w:header="720" w:footer="720" w:gutter="0"/>
          <w:cols w:space="720"/>
          <w:noEndnote/>
          <w:docGrid w:linePitch="360"/>
        </w:sectPr>
      </w:pPr>
    </w:p>
    <w:p w:rsidR="009718D1" w:rsidRDefault="009718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01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233B9">
        <w:rPr>
          <w:color w:val="000000" w:themeColor="text1"/>
          <w:u w:color="000000" w:themeColor="text1"/>
        </w:rPr>
        <w:t xml:space="preserve">CONGRATULATE </w:t>
      </w:r>
      <w:r>
        <w:rPr>
          <w:color w:val="000000" w:themeColor="text1"/>
          <w:u w:color="000000" w:themeColor="text1"/>
        </w:rPr>
        <w:t>BIBLE LIGHT HOLINESS CHURCH OF JESUS CHRIST, INC.</w:t>
      </w:r>
      <w:r w:rsidRPr="00D233B9">
        <w:rPr>
          <w:color w:val="000000" w:themeColor="text1"/>
          <w:u w:color="000000" w:themeColor="text1"/>
        </w:rPr>
        <w:t xml:space="preserve"> ON THE OCCASION OF ITS HISTORIC </w:t>
      </w:r>
      <w:r>
        <w:rPr>
          <w:color w:val="000000" w:themeColor="text1"/>
          <w:u w:color="000000" w:themeColor="text1"/>
        </w:rPr>
        <w:t>FIFTIETH ANNIVERSARY IN 2019</w:t>
      </w:r>
      <w:r w:rsidRPr="00D233B9">
        <w:rPr>
          <w:color w:val="000000" w:themeColor="text1"/>
          <w:u w:color="000000" w:themeColor="text1"/>
        </w:rPr>
        <w:t xml:space="preserve"> AND TO COMMEND THE CHURCH FOR </w:t>
      </w:r>
      <w:r>
        <w:rPr>
          <w:color w:val="000000" w:themeColor="text1"/>
          <w:u w:color="000000" w:themeColor="text1"/>
        </w:rPr>
        <w:t xml:space="preserve">HALF </w:t>
      </w:r>
      <w:r w:rsidRPr="00D233B9">
        <w:rPr>
          <w:color w:val="000000" w:themeColor="text1"/>
          <w:u w:color="000000" w:themeColor="text1"/>
        </w:rPr>
        <w:t>A CENTURY OF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1969, Bible Light Holiness Church of Jesus Christ, Inc.</w:t>
      </w:r>
      <w:r>
        <w:rPr>
          <w:color w:val="000000" w:themeColor="text1"/>
          <w:u w:color="000000" w:themeColor="text1"/>
        </w:rPr>
        <w:t xml:space="preserve"> celebrat</w:t>
      </w:r>
      <w:r w:rsidR="002C6DEF">
        <w:rPr>
          <w:color w:val="000000" w:themeColor="text1"/>
          <w:u w:color="000000" w:themeColor="text1"/>
        </w:rPr>
        <w:t>ed</w:t>
      </w:r>
      <w:r>
        <w:rPr>
          <w:color w:val="000000" w:themeColor="text1"/>
          <w:u w:color="000000" w:themeColor="text1"/>
        </w:rPr>
        <w:t xml:space="preserve"> its fiftieth anniversary of Gospel ministry in 2019; and</w:t>
      </w: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0" w:rsidRDefault="006E49AF"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Bible Light, with much joy, held its first official service on December 7, 1969</w:t>
      </w:r>
      <w:r w:rsidR="002C6DEF">
        <w:rPr>
          <w:color w:val="000000" w:themeColor="text1"/>
          <w:u w:color="000000" w:themeColor="text1"/>
        </w:rPr>
        <w:t>,</w:t>
      </w:r>
      <w:r>
        <w:rPr>
          <w:color w:val="000000" w:themeColor="text1"/>
          <w:u w:color="000000" w:themeColor="text1"/>
        </w:rPr>
        <w:t xml:space="preserve"> in its newly completed house of worship; and</w:t>
      </w: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by</w:t>
      </w:r>
      <w:r w:rsidRPr="00F474F6">
        <w:rPr>
          <w:color w:val="000000" w:themeColor="text1"/>
          <w:u w:color="000000" w:themeColor="text1"/>
        </w:rPr>
        <w:t xml:space="preserve"> God</w:t>
      </w:r>
      <w:r w:rsidR="006E49AF" w:rsidRPr="006E49AF">
        <w:rPr>
          <w:color w:val="000000" w:themeColor="text1"/>
          <w:u w:color="000000" w:themeColor="text1"/>
        </w:rPr>
        <w:t>’</w:t>
      </w:r>
      <w:r w:rsidRPr="00F474F6">
        <w:rPr>
          <w:color w:val="000000" w:themeColor="text1"/>
          <w:u w:color="000000" w:themeColor="text1"/>
        </w:rPr>
        <w:t xml:space="preserve">s grace, </w:t>
      </w:r>
      <w:r>
        <w:rPr>
          <w:color w:val="000000" w:themeColor="text1"/>
          <w:u w:color="000000" w:themeColor="text1"/>
        </w:rPr>
        <w:t>Bible Light</w:t>
      </w:r>
      <w:r w:rsidR="006E49AF" w:rsidRPr="006E49AF">
        <w:rPr>
          <w:color w:val="000000" w:themeColor="text1"/>
          <w:u w:color="000000" w:themeColor="text1"/>
        </w:rPr>
        <w:t>’</w:t>
      </w:r>
      <w:r>
        <w:rPr>
          <w:color w:val="000000" w:themeColor="text1"/>
          <w:u w:color="000000" w:themeColor="text1"/>
        </w:rPr>
        <w:t>s history has spanned more than fifty</w:t>
      </w:r>
      <w:r w:rsidRPr="00F474F6">
        <w:rPr>
          <w:color w:val="000000" w:themeColor="text1"/>
          <w:u w:color="000000" w:themeColor="text1"/>
        </w:rPr>
        <w:t xml:space="preserve"> years</w:t>
      </w:r>
      <w:r>
        <w:rPr>
          <w:color w:val="000000" w:themeColor="text1"/>
          <w:u w:color="000000" w:themeColor="text1"/>
        </w:rPr>
        <w:t>, and its congregation, having weathered</w:t>
      </w:r>
      <w:r w:rsidRPr="00F474F6">
        <w:rPr>
          <w:color w:val="000000" w:themeColor="text1"/>
          <w:u w:color="000000" w:themeColor="text1"/>
        </w:rPr>
        <w:t xml:space="preserve"> </w:t>
      </w:r>
      <w:r>
        <w:rPr>
          <w:color w:val="000000" w:themeColor="text1"/>
          <w:u w:color="000000" w:themeColor="text1"/>
        </w:rPr>
        <w:t>tribulations</w:t>
      </w:r>
      <w:r w:rsidRPr="00F474F6">
        <w:rPr>
          <w:color w:val="000000" w:themeColor="text1"/>
          <w:u w:color="000000" w:themeColor="text1"/>
        </w:rPr>
        <w:t xml:space="preserve"> and triumphantly celebrat</w:t>
      </w:r>
      <w:r>
        <w:rPr>
          <w:color w:val="000000" w:themeColor="text1"/>
          <w:u w:color="000000" w:themeColor="text1"/>
        </w:rPr>
        <w:t>ed</w:t>
      </w:r>
      <w:r w:rsidRPr="00F474F6">
        <w:rPr>
          <w:color w:val="000000" w:themeColor="text1"/>
          <w:u w:color="000000" w:themeColor="text1"/>
        </w:rPr>
        <w:t xml:space="preserve"> the victories</w:t>
      </w:r>
      <w:r>
        <w:rPr>
          <w:color w:val="000000" w:themeColor="text1"/>
          <w:u w:color="000000" w:themeColor="text1"/>
        </w:rPr>
        <w:t xml:space="preserve"> the years have brought</w:t>
      </w:r>
      <w:r w:rsidRPr="00F474F6">
        <w:rPr>
          <w:color w:val="000000" w:themeColor="text1"/>
          <w:u w:color="000000" w:themeColor="text1"/>
        </w:rPr>
        <w:t xml:space="preserve">, </w:t>
      </w:r>
      <w:r>
        <w:rPr>
          <w:color w:val="000000" w:themeColor="text1"/>
          <w:u w:color="000000" w:themeColor="text1"/>
        </w:rPr>
        <w:t xml:space="preserve">continues to pass </w:t>
      </w:r>
      <w:r w:rsidRPr="00F474F6">
        <w:rPr>
          <w:color w:val="000000" w:themeColor="text1"/>
          <w:u w:color="000000" w:themeColor="text1"/>
        </w:rPr>
        <w:t xml:space="preserve">on a rich heritage of faith. </w:t>
      </w:r>
      <w:r>
        <w:rPr>
          <w:color w:val="000000" w:themeColor="text1"/>
          <w:u w:color="000000" w:themeColor="text1"/>
        </w:rPr>
        <w:t xml:space="preserve">As a part of that heritage, Bible Light also </w:t>
      </w:r>
      <w:r w:rsidRPr="00F474F6">
        <w:rPr>
          <w:color w:val="000000" w:themeColor="text1"/>
          <w:u w:color="000000" w:themeColor="text1"/>
        </w:rPr>
        <w:t>continue</w:t>
      </w:r>
      <w:r>
        <w:rPr>
          <w:color w:val="000000" w:themeColor="text1"/>
          <w:u w:color="000000" w:themeColor="text1"/>
        </w:rPr>
        <w:t xml:space="preserve">s to </w:t>
      </w:r>
      <w:r w:rsidRPr="00F474F6">
        <w:rPr>
          <w:color w:val="000000" w:themeColor="text1"/>
          <w:u w:color="000000" w:themeColor="text1"/>
        </w:rPr>
        <w:t xml:space="preserve">meet the needs of </w:t>
      </w:r>
      <w:r>
        <w:rPr>
          <w:color w:val="000000" w:themeColor="text1"/>
          <w:u w:color="000000" w:themeColor="text1"/>
        </w:rPr>
        <w:t>its</w:t>
      </w:r>
      <w:r w:rsidRPr="00F474F6">
        <w:rPr>
          <w:color w:val="000000" w:themeColor="text1"/>
          <w:u w:color="000000" w:themeColor="text1"/>
        </w:rPr>
        <w:t xml:space="preserve"> people</w:t>
      </w:r>
      <w:r>
        <w:rPr>
          <w:color w:val="000000" w:themeColor="text1"/>
          <w:u w:color="000000" w:themeColor="text1"/>
        </w:rPr>
        <w:t xml:space="preserve"> and of </w:t>
      </w:r>
      <w:r w:rsidRPr="00F474F6">
        <w:rPr>
          <w:color w:val="000000" w:themeColor="text1"/>
          <w:u w:color="000000" w:themeColor="text1"/>
        </w:rPr>
        <w:t xml:space="preserve">the community </w:t>
      </w:r>
      <w:r>
        <w:rPr>
          <w:color w:val="000000" w:themeColor="text1"/>
          <w:u w:color="000000" w:themeColor="text1"/>
        </w:rPr>
        <w:t>with the help of the Lord; and</w:t>
      </w: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church has been faithful in its desire and effort to provide religious, educational, social, fraternal, and charitable support, in accordance with apostolic doctrine, for all citizens of South Carolina; and</w:t>
      </w: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A"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congregation of Bible Light Holiness Church celebrate</w:t>
      </w:r>
      <w:r w:rsidR="002C6DEF">
        <w:t>d</w:t>
      </w:r>
      <w:r>
        <w:t xml:space="preserve"> its fiftieth anniversary on December 1, 2019, and God willing, will continue its godly heritage for many more years of worship and service. Now, therefore,</w:t>
      </w:r>
    </w:p>
    <w:p w:rsidR="001D017A" w:rsidRDefault="001D0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A" w:rsidRDefault="001D0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017A" w:rsidRDefault="001D0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0" w:rsidRDefault="006B07F0" w:rsidP="006B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House of Representatives, by this resolution, congratulate Bible Light Holiness Church of Jesus Christ, Inc. on the occasion of its historic fiftieth anniversary in 2019 and commend the church for half a century of service to </w:t>
      </w:r>
      <w:r w:rsidR="007A5D89">
        <w:t>G</w:t>
      </w:r>
      <w:r>
        <w:t>od and the community.</w:t>
      </w:r>
    </w:p>
    <w:p w:rsidR="001D017A" w:rsidRDefault="001D0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7A" w:rsidRDefault="006B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Pastor Curtis Squirewell and the Bible Light Holiness Church of Jesus Christ, Inc.</w:t>
      </w:r>
    </w:p>
    <w:p w:rsidR="004214F9" w:rsidRDefault="006E49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28DE" w:rsidRDefault="009D28DE" w:rsidP="009D28DE">
      <w:pPr>
        <w:suppressAutoHyphens/>
      </w:pPr>
    </w:p>
    <w:sectPr w:rsidR="009D28DE" w:rsidSect="009D28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17A" w:rsidRDefault="001D017A" w:rsidP="009F0C77">
      <w:r>
        <w:separator/>
      </w:r>
    </w:p>
  </w:endnote>
  <w:endnote w:type="continuationSeparator" w:id="0">
    <w:p w:rsidR="001D017A" w:rsidRDefault="001D01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FE4D1C-1504-4898-A08F-2A70A17181C6}"/>
    <w:embedBold r:id="rId2" w:fontKey="{DB2BFBC9-8969-426F-BDAB-F7423DA4C5B4}"/>
  </w:font>
  <w:font w:name="Calibri">
    <w:panose1 w:val="020F0502020204030204"/>
    <w:charset w:val="00"/>
    <w:family w:val="swiss"/>
    <w:pitch w:val="variable"/>
    <w:sig w:usb0="E0002EFF" w:usb1="C000247B" w:usb2="00000009" w:usb3="00000000" w:csb0="000001FF" w:csb1="00000000"/>
    <w:embedRegular r:id="rId3" w:fontKey="{DE43C348-016E-4C6B-A701-7EBD50C91A61}"/>
  </w:font>
  <w:font w:name="Segoe UI">
    <w:panose1 w:val="020B0502040204020203"/>
    <w:charset w:val="00"/>
    <w:family w:val="swiss"/>
    <w:pitch w:val="variable"/>
    <w:sig w:usb0="E4002EFF" w:usb1="C000E47F" w:usb2="00000009" w:usb3="00000000" w:csb0="000001FF" w:csb1="00000000"/>
    <w:embedRegular r:id="rId4" w:fontKey="{08358B5F-D409-4B98-B9E5-886F5F2FC5A0}"/>
  </w:font>
  <w:font w:name="Cambria">
    <w:panose1 w:val="02040503050406030204"/>
    <w:charset w:val="00"/>
    <w:family w:val="roman"/>
    <w:pitch w:val="variable"/>
    <w:sig w:usb0="E00006FF" w:usb1="420024FF" w:usb2="02000000" w:usb3="00000000" w:csb0="0000019F" w:csb1="00000000"/>
    <w:embedRegular r:id="rId5" w:fontKey="{950977D7-C0D4-455F-B5E9-068B3FA244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8DE" w:rsidRPr="009718D1" w:rsidRDefault="009D28DE" w:rsidP="009718D1">
    <w:pPr>
      <w:pStyle w:val="Footer"/>
      <w:tabs>
        <w:tab w:val="clear" w:pos="4680"/>
        <w:tab w:val="clear" w:pos="9360"/>
        <w:tab w:val="center" w:pos="2995"/>
      </w:tabs>
      <w:spacing w:before="120"/>
    </w:pPr>
    <w:r>
      <w:t>[4903]</w:t>
    </w:r>
    <w:r>
      <w:tab/>
    </w:r>
    <w:r>
      <w:fldChar w:fldCharType="begin"/>
    </w:r>
    <w:r>
      <w:instrText xml:space="preserve"> PAGE  \* MERGEFORMAT </w:instrText>
    </w:r>
    <w:r>
      <w:fldChar w:fldCharType="separate"/>
    </w:r>
    <w:r w:rsidR="001C0A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17A" w:rsidRDefault="001D017A" w:rsidP="009F0C77">
      <w:r>
        <w:separator/>
      </w:r>
    </w:p>
  </w:footnote>
  <w:footnote w:type="continuationSeparator" w:id="0">
    <w:p w:rsidR="001D017A" w:rsidRDefault="001D01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7DG20"/>
    <w:docVar w:name="CoverBillType" w:val="r"/>
    <w:docVar w:name="DocPath" w:val="L:\Council\bills\LK\9027DG20.DOCX"/>
    <w:docVar w:name="dvBillNumber" w:val="4903"/>
    <w:docVar w:name="dvBillNumberPrefix" w:val="H. "/>
    <w:docVar w:name="dvOriginalBody" w:val="House"/>
    <w:docVar w:name="dvSteno" w:val="LK"/>
    <w:docVar w:name="NameofBody" w:val="h"/>
    <w:docVar w:name="vGroup2" w:val="Council"/>
  </w:docVars>
  <w:rsids>
    <w:rsidRoot w:val="001D017A"/>
    <w:rsid w:val="00011869"/>
    <w:rsid w:val="00015CD6"/>
    <w:rsid w:val="000E0100"/>
    <w:rsid w:val="000E1785"/>
    <w:rsid w:val="000F40FA"/>
    <w:rsid w:val="001035F1"/>
    <w:rsid w:val="0010776B"/>
    <w:rsid w:val="00133E66"/>
    <w:rsid w:val="001435A3"/>
    <w:rsid w:val="00146ED3"/>
    <w:rsid w:val="00151044"/>
    <w:rsid w:val="001C0AFF"/>
    <w:rsid w:val="001D017A"/>
    <w:rsid w:val="001D08F2"/>
    <w:rsid w:val="001D3A58"/>
    <w:rsid w:val="001D525B"/>
    <w:rsid w:val="001D7F4F"/>
    <w:rsid w:val="00205238"/>
    <w:rsid w:val="002321B6"/>
    <w:rsid w:val="00232912"/>
    <w:rsid w:val="00245D29"/>
    <w:rsid w:val="00250967"/>
    <w:rsid w:val="002543C8"/>
    <w:rsid w:val="0025541D"/>
    <w:rsid w:val="00284AAE"/>
    <w:rsid w:val="002C6DEF"/>
    <w:rsid w:val="002E5912"/>
    <w:rsid w:val="00301B21"/>
    <w:rsid w:val="00325348"/>
    <w:rsid w:val="0032732C"/>
    <w:rsid w:val="00336AD0"/>
    <w:rsid w:val="0037079A"/>
    <w:rsid w:val="003C4DAB"/>
    <w:rsid w:val="003D01E8"/>
    <w:rsid w:val="003E5288"/>
    <w:rsid w:val="003F6D79"/>
    <w:rsid w:val="0041760A"/>
    <w:rsid w:val="00417C01"/>
    <w:rsid w:val="004214F9"/>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7F0"/>
    <w:rsid w:val="006D58AA"/>
    <w:rsid w:val="006E49AF"/>
    <w:rsid w:val="00734F00"/>
    <w:rsid w:val="00736959"/>
    <w:rsid w:val="007A5D89"/>
    <w:rsid w:val="007A70AE"/>
    <w:rsid w:val="008362E8"/>
    <w:rsid w:val="0085786E"/>
    <w:rsid w:val="008A1768"/>
    <w:rsid w:val="008A489F"/>
    <w:rsid w:val="008F0F33"/>
    <w:rsid w:val="008F4429"/>
    <w:rsid w:val="0094021A"/>
    <w:rsid w:val="009718D1"/>
    <w:rsid w:val="009B44AF"/>
    <w:rsid w:val="009C6A0B"/>
    <w:rsid w:val="009D28DE"/>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75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0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7A641-7C78-43B7-B705-92564641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6D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DEF"/>
    <w:rPr>
      <w:rFonts w:ascii="Segoe UI" w:eastAsia="Times New Roman" w:hAnsi="Segoe UI" w:cs="Segoe UI"/>
      <w:sz w:val="18"/>
      <w:szCs w:val="18"/>
    </w:rPr>
  </w:style>
  <w:style w:type="character" w:styleId="Hyperlink">
    <w:name w:val="Hyperlink"/>
    <w:basedOn w:val="DefaultParagraphFont"/>
    <w:uiPriority w:val="99"/>
    <w:unhideWhenUsed/>
    <w:rsid w:val="009D28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03&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03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591D5-AD18-452C-BE40-1BC58061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4903: Subject not yet available - South Carolina Legislature Online</dc:title>
  <dc:creator>Lindsey Knipp</dc:creator>
  <cp:lastModifiedBy>S Wilson</cp:lastModifiedBy>
  <cp:revision>2</cp:revision>
  <cp:lastPrinted>2019-11-21T18:35:00Z</cp:lastPrinted>
  <dcterms:created xsi:type="dcterms:W3CDTF">2020-01-17T17:17:00Z</dcterms:created>
  <dcterms:modified xsi:type="dcterms:W3CDTF">2020-01-17T17:17:00Z</dcterms:modified>
</cp:coreProperties>
</file>