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F74" w:rsidRDefault="00AA3F74" w:rsidP="00AA3F74">
      <w:pPr>
        <w:widowControl w:val="0"/>
        <w:jc w:val="center"/>
      </w:pPr>
      <w:r w:rsidRPr="00AA3F74">
        <w:rPr>
          <w:b/>
        </w:rPr>
        <w:t>South Carolina General Assembly</w:t>
      </w:r>
    </w:p>
    <w:p w:rsidR="00AA3F74" w:rsidRDefault="00AA3F74" w:rsidP="00AA3F74">
      <w:pPr>
        <w:widowControl w:val="0"/>
        <w:jc w:val="center"/>
      </w:pPr>
      <w:r>
        <w:t>123rd Session, 2019-2020</w:t>
      </w:r>
    </w:p>
    <w:p w:rsidR="00AA3F74" w:rsidRDefault="00AA3F74" w:rsidP="00AA3F74">
      <w:pPr>
        <w:widowControl w:val="0"/>
        <w:jc w:val="left"/>
      </w:pPr>
    </w:p>
    <w:p w:rsidR="00AA3F74" w:rsidRDefault="00AA3F74" w:rsidP="00AA3F74">
      <w:pPr>
        <w:widowControl w:val="0"/>
        <w:jc w:val="left"/>
        <w:rPr>
          <w:b/>
        </w:rPr>
      </w:pPr>
      <w:r w:rsidRPr="00AA3F74">
        <w:rPr>
          <w:b/>
        </w:rPr>
        <w:t>H. 4928</w:t>
      </w:r>
    </w:p>
    <w:p w:rsidR="00AA3F74" w:rsidRDefault="00AA3F74" w:rsidP="00AA3F74">
      <w:pPr>
        <w:widowControl w:val="0"/>
        <w:jc w:val="left"/>
        <w:rPr>
          <w:b/>
        </w:rPr>
      </w:pPr>
    </w:p>
    <w:p w:rsidR="00AA3F74" w:rsidRDefault="00AA3F74" w:rsidP="00AA3F74">
      <w:pPr>
        <w:widowControl w:val="0"/>
        <w:jc w:val="left"/>
      </w:pPr>
      <w:r w:rsidRPr="00AA3F74">
        <w:rPr>
          <w:b/>
        </w:rPr>
        <w:t>STATUS INFORMATION</w:t>
      </w:r>
    </w:p>
    <w:p w:rsidR="00AA3F74" w:rsidRDefault="00AA3F74" w:rsidP="00AA3F74">
      <w:pPr>
        <w:widowControl w:val="0"/>
        <w:jc w:val="left"/>
      </w:pPr>
    </w:p>
    <w:p w:rsidR="00AA3F74" w:rsidRDefault="00AA3F74" w:rsidP="00AA3F74">
      <w:pPr>
        <w:widowControl w:val="0"/>
        <w:jc w:val="left"/>
      </w:pPr>
      <w:r>
        <w:t>House Resolution</w:t>
      </w:r>
    </w:p>
    <w:p w:rsidR="00AA3F74" w:rsidRDefault="00AA3F74" w:rsidP="00AA3F74">
      <w:pPr>
        <w:widowControl w:val="0"/>
        <w:jc w:val="left"/>
      </w:pPr>
      <w:r>
        <w:t>Sponsors: Rep. Howard</w:t>
      </w:r>
    </w:p>
    <w:p w:rsidR="00AA3F74" w:rsidRDefault="00AA3F74" w:rsidP="00AA3F74">
      <w:pPr>
        <w:widowControl w:val="0"/>
        <w:jc w:val="left"/>
      </w:pPr>
      <w:r>
        <w:t>Document Path: l:\council\bills\lk\9001dg20.docx</w:t>
      </w:r>
    </w:p>
    <w:p w:rsidR="00AA3F74" w:rsidRDefault="00AA3F74" w:rsidP="00AA3F74">
      <w:pPr>
        <w:widowControl w:val="0"/>
        <w:jc w:val="left"/>
      </w:pPr>
    </w:p>
    <w:p w:rsidR="00AA3F74" w:rsidRDefault="00AA3F74" w:rsidP="00AA3F74">
      <w:pPr>
        <w:widowControl w:val="0"/>
        <w:jc w:val="left"/>
      </w:pPr>
      <w:r>
        <w:t>Introduced in the House on January 15, 2020</w:t>
      </w:r>
    </w:p>
    <w:p w:rsidR="00AA3F74" w:rsidRDefault="00AA3F74" w:rsidP="00AA3F74">
      <w:pPr>
        <w:widowControl w:val="0"/>
        <w:jc w:val="left"/>
      </w:pPr>
      <w:r>
        <w:t>Adopted by the House on January 15, 2020</w:t>
      </w:r>
    </w:p>
    <w:p w:rsidR="00AA3F74" w:rsidRDefault="00AA3F74" w:rsidP="00AA3F74">
      <w:pPr>
        <w:widowControl w:val="0"/>
        <w:jc w:val="left"/>
      </w:pPr>
    </w:p>
    <w:p w:rsidR="00AA3F74" w:rsidRDefault="00041F9C" w:rsidP="00AA3F74">
      <w:pPr>
        <w:widowControl w:val="0"/>
        <w:jc w:val="left"/>
      </w:pPr>
      <w:r>
        <w:t>Summary: Janie and Willie Franks</w:t>
      </w:r>
    </w:p>
    <w:p w:rsidR="00AA3F74" w:rsidRDefault="00AA3F74" w:rsidP="00AA3F74">
      <w:pPr>
        <w:widowControl w:val="0"/>
        <w:jc w:val="left"/>
      </w:pPr>
    </w:p>
    <w:p w:rsidR="00AA3F74" w:rsidRDefault="00AA3F74" w:rsidP="00AA3F74">
      <w:pPr>
        <w:widowControl w:val="0"/>
        <w:jc w:val="left"/>
      </w:pPr>
    </w:p>
    <w:p w:rsidR="00AA3F74" w:rsidRDefault="00AA3F74" w:rsidP="00AA3F74">
      <w:pPr>
        <w:widowControl w:val="0"/>
        <w:tabs>
          <w:tab w:val="center" w:pos="590"/>
          <w:tab w:val="center" w:pos="1440"/>
          <w:tab w:val="left" w:pos="1872"/>
          <w:tab w:val="left" w:pos="9187"/>
        </w:tabs>
        <w:jc w:val="left"/>
      </w:pPr>
      <w:r w:rsidRPr="00AA3F74">
        <w:rPr>
          <w:b/>
        </w:rPr>
        <w:t>HISTORY OF LEGISLATIVE ACTIONS</w:t>
      </w:r>
    </w:p>
    <w:p w:rsidR="00AA3F74" w:rsidRDefault="00AA3F74" w:rsidP="00AA3F74">
      <w:pPr>
        <w:widowControl w:val="0"/>
        <w:tabs>
          <w:tab w:val="center" w:pos="590"/>
          <w:tab w:val="center" w:pos="1440"/>
          <w:tab w:val="left" w:pos="1872"/>
          <w:tab w:val="left" w:pos="9187"/>
        </w:tabs>
        <w:jc w:val="left"/>
      </w:pPr>
    </w:p>
    <w:p w:rsidR="00AA3F74" w:rsidRPr="00AA3F74" w:rsidRDefault="00AA3F74" w:rsidP="00AA3F74">
      <w:pPr>
        <w:widowControl w:val="0"/>
        <w:tabs>
          <w:tab w:val="center" w:pos="590"/>
          <w:tab w:val="center" w:pos="1440"/>
          <w:tab w:val="left" w:pos="1872"/>
          <w:tab w:val="left" w:pos="9187"/>
        </w:tabs>
        <w:jc w:val="left"/>
      </w:pPr>
      <w:r w:rsidRPr="00AA3F74">
        <w:rPr>
          <w:u w:val="single"/>
        </w:rPr>
        <w:tab/>
        <w:t>Date</w:t>
      </w:r>
      <w:r w:rsidRPr="00AA3F74">
        <w:rPr>
          <w:u w:val="single"/>
        </w:rPr>
        <w:tab/>
        <w:t>Body</w:t>
      </w:r>
      <w:r w:rsidRPr="00AA3F74">
        <w:rPr>
          <w:u w:val="single"/>
        </w:rPr>
        <w:tab/>
        <w:t>Action Description with journal page number</w:t>
      </w:r>
      <w:r w:rsidRPr="00AA3F74">
        <w:rPr>
          <w:u w:val="single"/>
        </w:rPr>
        <w:tab/>
      </w:r>
    </w:p>
    <w:p w:rsidR="009E319E" w:rsidRDefault="009E319E" w:rsidP="009E319E">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1431E2">
          <w:rPr>
            <w:rStyle w:val="Hyperlink"/>
          </w:rPr>
          <w:t>House Journal</w:t>
        </w:r>
        <w:r w:rsidRPr="001431E2">
          <w:rPr>
            <w:rStyle w:val="Hyperlink"/>
          </w:rPr>
          <w:noBreakHyphen/>
          <w:t>page 61</w:t>
        </w:r>
      </w:hyperlink>
      <w:r>
        <w:t>)</w:t>
      </w:r>
    </w:p>
    <w:p w:rsidR="009E319E" w:rsidRDefault="009E319E" w:rsidP="009E319E">
      <w:pPr>
        <w:widowControl w:val="0"/>
        <w:tabs>
          <w:tab w:val="right" w:pos="1008"/>
          <w:tab w:val="left" w:pos="1152"/>
          <w:tab w:val="left" w:pos="1872"/>
          <w:tab w:val="left" w:pos="9187"/>
        </w:tabs>
        <w:ind w:left="2088" w:hanging="2088"/>
      </w:pPr>
    </w:p>
    <w:p w:rsidR="00AA3F74" w:rsidRDefault="00AA3F74" w:rsidP="00AA3F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3F74">
          <w:rPr>
            <w:rStyle w:val="Hyperlink"/>
          </w:rPr>
          <w:t>legislative information</w:t>
        </w:r>
      </w:hyperlink>
      <w:r>
        <w:t xml:space="preserve"> at the website</w:t>
      </w:r>
    </w:p>
    <w:p w:rsidR="00AA3F74" w:rsidRDefault="00AA3F74" w:rsidP="00AA3F74">
      <w:pPr>
        <w:widowControl w:val="0"/>
        <w:tabs>
          <w:tab w:val="right" w:pos="1008"/>
          <w:tab w:val="left" w:pos="1152"/>
          <w:tab w:val="left" w:pos="1872"/>
          <w:tab w:val="left" w:pos="9187"/>
        </w:tabs>
        <w:ind w:left="2088" w:hanging="2088"/>
        <w:jc w:val="left"/>
      </w:pPr>
    </w:p>
    <w:p w:rsidR="00AA3F74" w:rsidRPr="00AA3F74" w:rsidRDefault="00AA3F74" w:rsidP="00AA3F74">
      <w:pPr>
        <w:widowControl w:val="0"/>
        <w:tabs>
          <w:tab w:val="right" w:pos="1008"/>
          <w:tab w:val="left" w:pos="1152"/>
          <w:tab w:val="left" w:pos="1872"/>
          <w:tab w:val="left" w:pos="9187"/>
        </w:tabs>
        <w:ind w:left="2088" w:hanging="2088"/>
        <w:jc w:val="left"/>
      </w:pPr>
    </w:p>
    <w:p w:rsidR="00AA3F74" w:rsidRDefault="00AA3F74" w:rsidP="00AA3F74">
      <w:r w:rsidRPr="00AA3F74">
        <w:rPr>
          <w:b/>
        </w:rPr>
        <w:t>VERSIONS OF THIS BILL</w:t>
      </w:r>
    </w:p>
    <w:p w:rsidR="00AA3F74" w:rsidRDefault="00AA3F74" w:rsidP="00AA3F74"/>
    <w:p w:rsidR="00AA3F74" w:rsidRDefault="00C55536" w:rsidP="00AA3F74">
      <w:hyperlink r:id="rId9" w:history="1">
        <w:r w:rsidR="00AA3F74">
          <w:rPr>
            <w:rStyle w:val="Hyperlink"/>
          </w:rPr>
          <w:t>1/15/2020</w:t>
        </w:r>
      </w:hyperlink>
    </w:p>
    <w:p w:rsidR="00AA3F74" w:rsidRDefault="00AA3F74" w:rsidP="00AA3F74"/>
    <w:p w:rsidR="00AA3F74" w:rsidRDefault="00AA3F74" w:rsidP="00AA3F74">
      <w:pPr>
        <w:sectPr w:rsidR="00AA3F74" w:rsidSect="00AA3F74">
          <w:pgSz w:w="12240" w:h="15840" w:code="1"/>
          <w:pgMar w:top="1080" w:right="1440" w:bottom="1080" w:left="1440" w:header="720" w:footer="720" w:gutter="0"/>
          <w:cols w:space="720"/>
          <w:noEndnote/>
          <w:docGrid w:linePitch="360"/>
        </w:sectPr>
      </w:pPr>
    </w:p>
    <w:p w:rsidR="006748F3" w:rsidRDefault="006748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6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B73D1" w:rsidRPr="007E7FF3">
        <w:rPr>
          <w:rFonts w:eastAsiaTheme="minorHAnsi"/>
          <w:color w:val="000000" w:themeColor="text1"/>
          <w:szCs w:val="22"/>
          <w:u w:color="000000" w:themeColor="text1"/>
        </w:rPr>
        <w:t xml:space="preserve">CONGRATULATE </w:t>
      </w:r>
      <w:r w:rsidR="005B73D1">
        <w:rPr>
          <w:rFonts w:eastAsiaTheme="minorHAnsi"/>
          <w:color w:val="000000" w:themeColor="text1"/>
          <w:szCs w:val="22"/>
          <w:u w:color="000000" w:themeColor="text1"/>
        </w:rPr>
        <w:t xml:space="preserve">JANIE AND WILLIE FRANKS OF COLUMBIA </w:t>
      </w:r>
      <w:r w:rsidR="005B73D1"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w:t>
      </w:r>
      <w:r w:rsidRPr="00E2282E">
        <w:t xml:space="preserve">s, </w:t>
      </w:r>
      <w:r w:rsidRPr="00E2282E">
        <w:rPr>
          <w:rFonts w:eastAsiaTheme="minorHAnsi"/>
          <w:color w:val="000000" w:themeColor="text1"/>
          <w:szCs w:val="22"/>
          <w:u w:color="000000" w:themeColor="text1"/>
        </w:rPr>
        <w:t xml:space="preserve">the South Carolina </w:t>
      </w:r>
      <w:r w:rsidRPr="00E2282E">
        <w:t>House of Representatives</w:t>
      </w:r>
      <w:r w:rsidRPr="00E2282E">
        <w:rPr>
          <w:rFonts w:eastAsiaTheme="minorHAnsi"/>
          <w:color w:val="000000" w:themeColor="text1"/>
          <w:szCs w:val="22"/>
          <w:u w:color="000000" w:themeColor="text1"/>
        </w:rPr>
        <w:t xml:space="preserve"> i</w:t>
      </w:r>
      <w:r>
        <w:rPr>
          <w:rFonts w:eastAsiaTheme="minorHAnsi"/>
          <w:color w:val="000000" w:themeColor="text1"/>
          <w:szCs w:val="22"/>
          <w:u w:color="000000" w:themeColor="text1"/>
        </w:rPr>
        <w:t>s</w:t>
      </w:r>
      <w:r w:rsidRPr="00A10565">
        <w:rPr>
          <w:rFonts w:eastAsiaTheme="minorHAnsi"/>
          <w:color w:val="000000" w:themeColor="text1"/>
          <w:szCs w:val="22"/>
          <w:u w:color="000000" w:themeColor="text1"/>
        </w:rPr>
        <w:t xml:space="preserve"> pleased to learn that </w:t>
      </w:r>
      <w:r>
        <w:rPr>
          <w:rFonts w:eastAsiaTheme="minorHAnsi"/>
          <w:color w:val="000000" w:themeColor="text1"/>
          <w:szCs w:val="22"/>
          <w:u w:color="000000" w:themeColor="text1"/>
        </w:rPr>
        <w:t xml:space="preserve">Janie and Willie Franks of Columbia </w:t>
      </w:r>
      <w:r w:rsidRPr="00A10565">
        <w:rPr>
          <w:rFonts w:eastAsiaTheme="minorHAnsi"/>
          <w:color w:val="000000" w:themeColor="text1"/>
          <w:szCs w:val="22"/>
          <w:u w:color="000000" w:themeColor="text1"/>
        </w:rPr>
        <w:t>celebrate</w:t>
      </w:r>
      <w:r w:rsidR="00147617">
        <w:rPr>
          <w:rFonts w:eastAsiaTheme="minorHAnsi"/>
          <w:color w:val="000000" w:themeColor="text1"/>
          <w:szCs w:val="22"/>
          <w:u w:color="000000" w:themeColor="text1"/>
        </w:rPr>
        <w:t>d</w:t>
      </w:r>
      <w:r w:rsidRPr="00A10565">
        <w:rPr>
          <w:rFonts w:eastAsiaTheme="minorHAnsi"/>
          <w:color w:val="000000" w:themeColor="text1"/>
          <w:szCs w:val="22"/>
          <w:u w:color="000000" w:themeColor="text1"/>
        </w:rPr>
        <w:t xml:space="preserve"> their fiftieth wedding anniversary </w:t>
      </w:r>
      <w:r>
        <w:rPr>
          <w:rFonts w:eastAsiaTheme="minorHAnsi"/>
          <w:color w:val="000000" w:themeColor="text1"/>
          <w:szCs w:val="22"/>
          <w:u w:color="000000" w:themeColor="text1"/>
        </w:rPr>
        <w:t>on September 27,</w:t>
      </w:r>
      <w:r w:rsidR="0047438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2019;</w:t>
      </w:r>
      <w:r w:rsidRPr="00A10565">
        <w:rPr>
          <w:rFonts w:eastAsiaTheme="minorHAnsi"/>
          <w:color w:val="000000" w:themeColor="text1"/>
          <w:szCs w:val="22"/>
          <w:u w:color="000000" w:themeColor="text1"/>
        </w:rPr>
        <w:t xml:space="preserve"> and</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565">
        <w:rPr>
          <w:color w:val="000000" w:themeColor="text1"/>
          <w:u w:color="000000" w:themeColor="text1"/>
        </w:rPr>
        <w:t xml:space="preserve">Whereas, </w:t>
      </w:r>
      <w:r>
        <w:rPr>
          <w:color w:val="000000" w:themeColor="text1"/>
          <w:u w:color="000000" w:themeColor="text1"/>
        </w:rPr>
        <w:t xml:space="preserve">few </w:t>
      </w:r>
      <w:r w:rsidRPr="00A10565">
        <w:rPr>
          <w:color w:val="000000" w:themeColor="text1"/>
          <w:u w:color="000000" w:themeColor="text1"/>
        </w:rPr>
        <w:t>success</w:t>
      </w:r>
      <w:r>
        <w:rPr>
          <w:color w:val="000000" w:themeColor="text1"/>
          <w:u w:color="000000" w:themeColor="text1"/>
        </w:rPr>
        <w:t>es</w:t>
      </w:r>
      <w:r w:rsidRPr="00A10565">
        <w:rPr>
          <w:color w:val="000000" w:themeColor="text1"/>
          <w:u w:color="000000" w:themeColor="text1"/>
        </w:rPr>
        <w:t xml:space="preserve"> in life </w:t>
      </w:r>
      <w:r>
        <w:rPr>
          <w:color w:val="000000" w:themeColor="text1"/>
          <w:u w:color="000000" w:themeColor="text1"/>
        </w:rPr>
        <w:t xml:space="preserve">are greater </w:t>
      </w:r>
      <w:r w:rsidRPr="00A10565">
        <w:rPr>
          <w:color w:val="000000" w:themeColor="text1"/>
          <w:u w:color="000000" w:themeColor="text1"/>
        </w:rPr>
        <w:t>than a marriage that endure</w:t>
      </w:r>
      <w:r>
        <w:rPr>
          <w:color w:val="000000" w:themeColor="text1"/>
          <w:u w:color="000000" w:themeColor="text1"/>
        </w:rPr>
        <w:t>s</w:t>
      </w:r>
      <w:r w:rsidRPr="00A10565">
        <w:rPr>
          <w:color w:val="000000" w:themeColor="text1"/>
          <w:u w:color="000000" w:themeColor="text1"/>
        </w:rPr>
        <w:t xml:space="preserve"> the test of time and grow</w:t>
      </w:r>
      <w:r>
        <w:rPr>
          <w:color w:val="000000" w:themeColor="text1"/>
          <w:u w:color="000000" w:themeColor="text1"/>
        </w:rPr>
        <w:t>s</w:t>
      </w:r>
      <w:r w:rsidRPr="00A10565">
        <w:rPr>
          <w:color w:val="000000" w:themeColor="text1"/>
          <w:u w:color="000000" w:themeColor="text1"/>
        </w:rPr>
        <w:t xml:space="preserve"> stronger with each passing year</w:t>
      </w:r>
      <w:r>
        <w:rPr>
          <w:color w:val="000000" w:themeColor="text1"/>
          <w:u w:color="000000" w:themeColor="text1"/>
        </w:rPr>
        <w:t xml:space="preserve">, for </w:t>
      </w:r>
      <w:r w:rsidRPr="00A10565">
        <w:rPr>
          <w:color w:val="000000" w:themeColor="text1"/>
          <w:u w:color="000000" w:themeColor="text1"/>
        </w:rPr>
        <w:t>the long</w:t>
      </w:r>
      <w:r>
        <w:rPr>
          <w:color w:val="000000" w:themeColor="text1"/>
          <w:u w:color="000000" w:themeColor="text1"/>
        </w:rPr>
        <w:noBreakHyphen/>
      </w:r>
      <w:r w:rsidRPr="00A10565">
        <w:rPr>
          <w:color w:val="000000" w:themeColor="text1"/>
          <w:u w:color="000000" w:themeColor="text1"/>
        </w:rPr>
        <w:t xml:space="preserve">lasting love and support of a spouse </w:t>
      </w:r>
      <w:r>
        <w:rPr>
          <w:color w:val="000000" w:themeColor="text1"/>
          <w:u w:color="000000" w:themeColor="text1"/>
        </w:rPr>
        <w:t>are</w:t>
      </w:r>
      <w:r w:rsidRPr="00A10565">
        <w:rPr>
          <w:color w:val="000000" w:themeColor="text1"/>
          <w:u w:color="000000" w:themeColor="text1"/>
        </w:rPr>
        <w:t xml:space="preserve"> unmatched in </w:t>
      </w:r>
      <w:r>
        <w:rPr>
          <w:color w:val="000000" w:themeColor="text1"/>
          <w:u w:color="000000" w:themeColor="text1"/>
        </w:rPr>
        <w:t>their</w:t>
      </w:r>
      <w:r w:rsidRPr="00A10565">
        <w:rPr>
          <w:color w:val="000000" w:themeColor="text1"/>
          <w:u w:color="000000" w:themeColor="text1"/>
        </w:rPr>
        <w:t xml:space="preserve"> importance and cannot be overestimated;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Janie Franks is the youngest daughter of Edward and Edith Crim of Sumter. She graduated from Ebenezer High School in 1964 before beginning work in local Head Start programs;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Willie Franks is the oldest child of Willie and Evelyn Franks of Pollocksville, North Carolina. Willie graduated from Jones Senior High School in 1964 before first working in Portsmouth, Virginia, and later serving four years as a member of the United States Air Force;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Janie and Willie met in the fall of 1968 at an Allen University football game. They began dating almost immediately and, after a brief courtship, were </w:t>
      </w:r>
      <w:r w:rsidRPr="00ED1B9B">
        <w:rPr>
          <w:color w:val="000000" w:themeColor="text1"/>
          <w:u w:color="000000" w:themeColor="text1"/>
        </w:rPr>
        <w:t xml:space="preserve">married on </w:t>
      </w:r>
      <w:r>
        <w:rPr>
          <w:color w:val="000000" w:themeColor="text1"/>
          <w:u w:color="000000" w:themeColor="text1"/>
        </w:rPr>
        <w:t>September 27, 1969.</w:t>
      </w:r>
      <w:r w:rsidRPr="00ED1B9B">
        <w:rPr>
          <w:color w:val="000000" w:themeColor="text1"/>
          <w:u w:color="000000" w:themeColor="text1"/>
        </w:rPr>
        <w:t xml:space="preserve"> </w:t>
      </w:r>
      <w:r>
        <w:rPr>
          <w:color w:val="000000" w:themeColor="text1"/>
          <w:u w:color="000000" w:themeColor="text1"/>
        </w:rPr>
        <w:t>Janie and Willie</w:t>
      </w:r>
      <w:r w:rsidRPr="00F0110F">
        <w:rPr>
          <w:color w:val="000000" w:themeColor="text1"/>
          <w:u w:color="000000" w:themeColor="text1"/>
        </w:rPr>
        <w:t xml:space="preserve"> </w:t>
      </w:r>
      <w:r w:rsidRPr="00ED1B9B">
        <w:rPr>
          <w:color w:val="000000" w:themeColor="text1"/>
          <w:u w:color="000000" w:themeColor="text1"/>
        </w:rPr>
        <w:t>have demonstrated a commitment to one another over the past fifty</w:t>
      </w:r>
      <w:r>
        <w:rPr>
          <w:color w:val="000000" w:themeColor="text1"/>
          <w:u w:color="000000" w:themeColor="text1"/>
        </w:rPr>
        <w:noBreakHyphen/>
        <w:t xml:space="preserve">plus </w:t>
      </w:r>
      <w:r w:rsidRPr="00ED1B9B">
        <w:rPr>
          <w:color w:val="000000" w:themeColor="text1"/>
          <w:u w:color="000000" w:themeColor="text1"/>
        </w:rPr>
        <w:t>years that has served as an inspir</w:t>
      </w:r>
      <w:r>
        <w:rPr>
          <w:color w:val="000000" w:themeColor="text1"/>
          <w:u w:color="000000" w:themeColor="text1"/>
        </w:rPr>
        <w:t>ation to all who know them;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couple was blessed with three fine children, Tonya Denise in 1970, Kimberly Celeste in 1973, and Valencia René in 1979. They are also the proud grandparents of two grandchildren, Zachary William Franks</w:t>
      </w:r>
      <w:r>
        <w:rPr>
          <w:rFonts w:eastAsiaTheme="minorHAnsi"/>
          <w:color w:val="000000" w:themeColor="text1"/>
          <w:szCs w:val="22"/>
          <w:u w:color="000000" w:themeColor="text1"/>
        </w:rPr>
        <w:noBreakHyphen/>
        <w:t>Hopkins and Ainsley Marie Jeter Shrouds;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Janie retired in 2004 after twenty</w:t>
      </w:r>
      <w:r>
        <w:rPr>
          <w:color w:val="000000" w:themeColor="text1"/>
          <w:u w:color="000000" w:themeColor="text1"/>
        </w:rPr>
        <w:noBreakHyphen/>
        <w:t>eight years of state service with the Department of Mental Health; Willie retired in 2012 from the South Carolina State Housing &amp; Finance Development Authority;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34" w:rsidRPr="007B5546"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1978</w:t>
      </w:r>
      <w:r w:rsidR="00F53E23">
        <w:rPr>
          <w:color w:val="000000" w:themeColor="text1"/>
          <w:u w:color="000000" w:themeColor="text1"/>
        </w:rPr>
        <w:t>,</w:t>
      </w:r>
      <w:r>
        <w:rPr>
          <w:color w:val="000000" w:themeColor="text1"/>
          <w:u w:color="000000" w:themeColor="text1"/>
        </w:rPr>
        <w:t xml:space="preserve"> the pair became involved with the Ridgewood Missionary Baptist Church (RMBC). The two were ordained as deacon and deaconess in 1998. Both Janie and Willie provided </w:t>
      </w:r>
      <w:r w:rsidR="00DB0AC8">
        <w:rPr>
          <w:color w:val="000000" w:themeColor="text1"/>
          <w:u w:color="000000" w:themeColor="text1"/>
        </w:rPr>
        <w:t>valuable</w:t>
      </w:r>
      <w:r>
        <w:rPr>
          <w:color w:val="000000" w:themeColor="text1"/>
          <w:u w:color="000000" w:themeColor="text1"/>
        </w:rPr>
        <w:t xml:space="preserve"> service to the church by stepping into leadership roles. Janie served as former president of the deaconess board and was a member of the Young Women</w:t>
      </w:r>
      <w:r w:rsidRPr="008060AA">
        <w:rPr>
          <w:color w:val="000000" w:themeColor="text1"/>
          <w:u w:color="000000" w:themeColor="text1"/>
        </w:rPr>
        <w:t>’</w:t>
      </w:r>
      <w:r>
        <w:rPr>
          <w:color w:val="000000" w:themeColor="text1"/>
          <w:u w:color="000000" w:themeColor="text1"/>
        </w:rPr>
        <w:t>s Auxiliary. She currently serves on the RMBC Women</w:t>
      </w:r>
      <w:r w:rsidRPr="008060AA">
        <w:rPr>
          <w:color w:val="000000" w:themeColor="text1"/>
          <w:u w:color="000000" w:themeColor="text1"/>
        </w:rPr>
        <w:t>’</w:t>
      </w:r>
      <w:r>
        <w:rPr>
          <w:color w:val="000000" w:themeColor="text1"/>
          <w:u w:color="000000" w:themeColor="text1"/>
        </w:rPr>
        <w:t>s Ministry Board. Willie has served as chairman of the deacon board and as a member of both the musical choir and male chorus. He currently serves as assistant finance committee co</w:t>
      </w:r>
      <w:r>
        <w:rPr>
          <w:color w:val="000000" w:themeColor="text1"/>
          <w:u w:color="000000" w:themeColor="text1"/>
        </w:rPr>
        <w:noBreakHyphen/>
        <w:t>chair and as president of United Baptist Deacons of Greater Columbia; and</w:t>
      </w:r>
    </w:p>
    <w:p w:rsidR="005B73D1"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Whereas, it is with great pleasure </w:t>
      </w:r>
      <w:r w:rsidRPr="00E2282E">
        <w:rPr>
          <w:rFonts w:eastAsiaTheme="minorHAnsi"/>
          <w:color w:val="000000" w:themeColor="text1"/>
          <w:szCs w:val="22"/>
          <w:u w:color="000000" w:themeColor="text1"/>
        </w:rPr>
        <w:t xml:space="preserve">that the members of the </w:t>
      </w:r>
      <w:r w:rsidRPr="00E2282E">
        <w:t>House of Representatives</w:t>
      </w:r>
      <w:r w:rsidRPr="00A10565">
        <w:rPr>
          <w:rFonts w:eastAsiaTheme="minorHAnsi"/>
          <w:color w:val="000000" w:themeColor="text1"/>
          <w:szCs w:val="22"/>
          <w:u w:color="000000" w:themeColor="text1"/>
        </w:rPr>
        <w:t xml:space="preserve"> express their </w:t>
      </w:r>
      <w:r>
        <w:rPr>
          <w:rFonts w:eastAsiaTheme="minorHAnsi"/>
          <w:color w:val="000000" w:themeColor="text1"/>
          <w:szCs w:val="22"/>
          <w:u w:color="000000" w:themeColor="text1"/>
        </w:rPr>
        <w:t>felicitations</w:t>
      </w:r>
      <w:r w:rsidRPr="00A10565">
        <w:rPr>
          <w:rFonts w:eastAsiaTheme="minorHAnsi"/>
          <w:color w:val="000000" w:themeColor="text1"/>
          <w:szCs w:val="22"/>
          <w:u w:color="000000" w:themeColor="text1"/>
        </w:rPr>
        <w:t xml:space="preserve"> to these two South Carolinians on reaching the milestone of their golden wedding anniversary. Now, therefore,</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E2282E"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282E">
        <w:t>Be it resolved by the House of Representatives:</w:t>
      </w:r>
    </w:p>
    <w:p w:rsidR="005B73D1" w:rsidRPr="00E2282E"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7E7FF3"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2282E">
        <w:rPr>
          <w:rFonts w:eastAsiaTheme="minorHAnsi"/>
          <w:color w:val="000000" w:themeColor="text1"/>
          <w:szCs w:val="22"/>
          <w:u w:color="000000" w:themeColor="text1"/>
        </w:rPr>
        <w:t xml:space="preserve">That the members of the South Carolina </w:t>
      </w:r>
      <w:r w:rsidRPr="00E2282E">
        <w:t>House of Representatives</w:t>
      </w:r>
      <w:r w:rsidRPr="00E2282E">
        <w:rPr>
          <w:rFonts w:eastAsiaTheme="minorHAnsi"/>
          <w:color w:val="000000" w:themeColor="text1"/>
          <w:szCs w:val="22"/>
          <w:u w:color="000000" w:themeColor="text1"/>
        </w:rPr>
        <w:t>, by this resolution, congratulate Janie and Willie Franks of Columbia</w:t>
      </w:r>
      <w:r>
        <w:rPr>
          <w:rFonts w:eastAsiaTheme="minorHAnsi"/>
          <w:color w:val="000000" w:themeColor="text1"/>
          <w:szCs w:val="22"/>
          <w:u w:color="000000" w:themeColor="text1"/>
        </w:rPr>
        <w:t xml:space="preserve"> </w:t>
      </w:r>
      <w:r w:rsidRPr="007E7FF3">
        <w:rPr>
          <w:rFonts w:eastAsiaTheme="minorHAnsi"/>
          <w:color w:val="000000" w:themeColor="text1"/>
          <w:szCs w:val="22"/>
          <w:u w:color="000000" w:themeColor="text1"/>
        </w:rPr>
        <w:t>on the occasion of their fiftieth wedding anniversary and extend best wishes for many more years of blessing and fulfillment.</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26F2"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Janie and Willie Franks.</w:t>
      </w:r>
    </w:p>
    <w:p w:rsidR="006454DA" w:rsidRDefault="00076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F74" w:rsidRDefault="00AA3F74" w:rsidP="00AA3F74">
      <w:pPr>
        <w:suppressAutoHyphens/>
      </w:pPr>
    </w:p>
    <w:sectPr w:rsidR="00AA3F74" w:rsidSect="00AA3F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959" w:rsidRDefault="002C0959" w:rsidP="009F0C77">
      <w:r>
        <w:separator/>
      </w:r>
    </w:p>
  </w:endnote>
  <w:endnote w:type="continuationSeparator" w:id="0">
    <w:p w:rsidR="002C0959" w:rsidRDefault="002C09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1F4187-025C-4AD6-B768-B772FCA87017}"/>
    <w:embedBold r:id="rId2" w:fontKey="{BB351B8F-78DE-4834-B054-8FF21235639F}"/>
  </w:font>
  <w:font w:name="Calibri">
    <w:panose1 w:val="020F0502020204030204"/>
    <w:charset w:val="00"/>
    <w:family w:val="swiss"/>
    <w:pitch w:val="variable"/>
    <w:sig w:usb0="E0002EFF" w:usb1="C000247B" w:usb2="00000009" w:usb3="00000000" w:csb0="000001FF" w:csb1="00000000"/>
    <w:embedRegular r:id="rId3" w:fontKey="{26A1D131-A9CD-413D-919D-94669A6E7DDB}"/>
  </w:font>
  <w:font w:name="Segoe UI">
    <w:panose1 w:val="020B0502040204020203"/>
    <w:charset w:val="00"/>
    <w:family w:val="swiss"/>
    <w:pitch w:val="variable"/>
    <w:sig w:usb0="E4002EFF" w:usb1="C000E47F" w:usb2="00000009" w:usb3="00000000" w:csb0="000001FF" w:csb1="00000000"/>
    <w:embedRegular r:id="rId4" w:fontKey="{E0F47A91-08ED-4E11-8CBB-C15702A06215}"/>
  </w:font>
  <w:font w:name="Cambria">
    <w:panose1 w:val="02040503050406030204"/>
    <w:charset w:val="00"/>
    <w:family w:val="roman"/>
    <w:pitch w:val="variable"/>
    <w:sig w:usb0="E00006FF" w:usb1="420024FF" w:usb2="02000000" w:usb3="00000000" w:csb0="0000019F" w:csb1="00000000"/>
    <w:embedRegular r:id="rId5" w:fontKey="{EC4F0B8C-398B-413E-8790-1CC587895F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F74" w:rsidRPr="006748F3" w:rsidRDefault="00AA3F74" w:rsidP="006748F3">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sidR="00041F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959" w:rsidRDefault="002C0959" w:rsidP="009F0C77">
      <w:r>
        <w:separator/>
      </w:r>
    </w:p>
  </w:footnote>
  <w:footnote w:type="continuationSeparator" w:id="0">
    <w:p w:rsidR="002C0959" w:rsidRDefault="002C09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1DG20"/>
    <w:docVar w:name="CoverBillType" w:val="r"/>
    <w:docVar w:name="DocPath" w:val="L:\Council\bills\LK\9001DG20.DOCX"/>
    <w:docVar w:name="dvBillNumber" w:val="4928"/>
    <w:docVar w:name="dvBillNumberPrefix" w:val="H. "/>
    <w:docVar w:name="dvOriginalBody" w:val="House"/>
    <w:docVar w:name="dvSteno" w:val="LK"/>
    <w:docVar w:name="NameofBody" w:val="h"/>
    <w:docVar w:name="vGroup2" w:val="Council"/>
  </w:docVars>
  <w:rsids>
    <w:rsidRoot w:val="002826F2"/>
    <w:rsid w:val="00011869"/>
    <w:rsid w:val="00015CD6"/>
    <w:rsid w:val="00041F9C"/>
    <w:rsid w:val="000767E0"/>
    <w:rsid w:val="000E0100"/>
    <w:rsid w:val="000E1785"/>
    <w:rsid w:val="000F40FA"/>
    <w:rsid w:val="001035F1"/>
    <w:rsid w:val="0010776B"/>
    <w:rsid w:val="00133E66"/>
    <w:rsid w:val="001435A3"/>
    <w:rsid w:val="00146ED3"/>
    <w:rsid w:val="00147617"/>
    <w:rsid w:val="00151044"/>
    <w:rsid w:val="001D08F2"/>
    <w:rsid w:val="001D3A58"/>
    <w:rsid w:val="001D525B"/>
    <w:rsid w:val="001D7F4F"/>
    <w:rsid w:val="00205238"/>
    <w:rsid w:val="002321B6"/>
    <w:rsid w:val="00232912"/>
    <w:rsid w:val="00250967"/>
    <w:rsid w:val="002543C8"/>
    <w:rsid w:val="0025541D"/>
    <w:rsid w:val="002826F2"/>
    <w:rsid w:val="00284AAE"/>
    <w:rsid w:val="002C0959"/>
    <w:rsid w:val="002E5912"/>
    <w:rsid w:val="00301B21"/>
    <w:rsid w:val="00325348"/>
    <w:rsid w:val="0032732C"/>
    <w:rsid w:val="00336AD0"/>
    <w:rsid w:val="0037079A"/>
    <w:rsid w:val="003C4DAB"/>
    <w:rsid w:val="003D01E8"/>
    <w:rsid w:val="003E5288"/>
    <w:rsid w:val="003F6D79"/>
    <w:rsid w:val="00405B9A"/>
    <w:rsid w:val="0041760A"/>
    <w:rsid w:val="00417C01"/>
    <w:rsid w:val="004403BD"/>
    <w:rsid w:val="00461441"/>
    <w:rsid w:val="0047438B"/>
    <w:rsid w:val="004809EE"/>
    <w:rsid w:val="004E7D54"/>
    <w:rsid w:val="005109F3"/>
    <w:rsid w:val="005273C6"/>
    <w:rsid w:val="00530A69"/>
    <w:rsid w:val="00545593"/>
    <w:rsid w:val="00556EBF"/>
    <w:rsid w:val="00577C6C"/>
    <w:rsid w:val="005A62FE"/>
    <w:rsid w:val="005B73D1"/>
    <w:rsid w:val="005C2FE2"/>
    <w:rsid w:val="005E2BC9"/>
    <w:rsid w:val="00605102"/>
    <w:rsid w:val="006215AA"/>
    <w:rsid w:val="006454DA"/>
    <w:rsid w:val="006748F3"/>
    <w:rsid w:val="006913C9"/>
    <w:rsid w:val="0069470D"/>
    <w:rsid w:val="006D58AA"/>
    <w:rsid w:val="00734F00"/>
    <w:rsid w:val="00741D34"/>
    <w:rsid w:val="007A70AE"/>
    <w:rsid w:val="00831BE0"/>
    <w:rsid w:val="008362E8"/>
    <w:rsid w:val="0085786E"/>
    <w:rsid w:val="008A1768"/>
    <w:rsid w:val="008A489F"/>
    <w:rsid w:val="008F0F33"/>
    <w:rsid w:val="008F4429"/>
    <w:rsid w:val="0094021A"/>
    <w:rsid w:val="00945AA5"/>
    <w:rsid w:val="00996E6E"/>
    <w:rsid w:val="009B44AF"/>
    <w:rsid w:val="009C6A0B"/>
    <w:rsid w:val="009E319E"/>
    <w:rsid w:val="009F0C77"/>
    <w:rsid w:val="009F4DD1"/>
    <w:rsid w:val="00A02543"/>
    <w:rsid w:val="00A41684"/>
    <w:rsid w:val="00A64E80"/>
    <w:rsid w:val="00A72BCD"/>
    <w:rsid w:val="00A741D9"/>
    <w:rsid w:val="00A833AB"/>
    <w:rsid w:val="00A9741D"/>
    <w:rsid w:val="00AA3F74"/>
    <w:rsid w:val="00AC34A2"/>
    <w:rsid w:val="00AD1C9A"/>
    <w:rsid w:val="00AD4B17"/>
    <w:rsid w:val="00B166D6"/>
    <w:rsid w:val="00B412D4"/>
    <w:rsid w:val="00BE3C22"/>
    <w:rsid w:val="00C0345E"/>
    <w:rsid w:val="00C31C95"/>
    <w:rsid w:val="00C3483A"/>
    <w:rsid w:val="00C74E9D"/>
    <w:rsid w:val="00C826DD"/>
    <w:rsid w:val="00C82FD3"/>
    <w:rsid w:val="00C92819"/>
    <w:rsid w:val="00CC6B7B"/>
    <w:rsid w:val="00CD2089"/>
    <w:rsid w:val="00D73A67"/>
    <w:rsid w:val="00D970A9"/>
    <w:rsid w:val="00DB0AC8"/>
    <w:rsid w:val="00DF3845"/>
    <w:rsid w:val="00E2282E"/>
    <w:rsid w:val="00E41911"/>
    <w:rsid w:val="00E44B57"/>
    <w:rsid w:val="00E92EEF"/>
    <w:rsid w:val="00EF2368"/>
    <w:rsid w:val="00F24442"/>
    <w:rsid w:val="00F50AE3"/>
    <w:rsid w:val="00F53E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5C5C5-70C7-4ACC-90C5-D15D8B45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959"/>
    <w:rPr>
      <w:rFonts w:ascii="Segoe UI" w:eastAsia="Times New Roman" w:hAnsi="Segoe UI" w:cs="Segoe UI"/>
      <w:sz w:val="18"/>
      <w:szCs w:val="18"/>
    </w:rPr>
  </w:style>
  <w:style w:type="character" w:styleId="Hyperlink">
    <w:name w:val="Hyperlink"/>
    <w:basedOn w:val="DefaultParagraphFont"/>
    <w:uiPriority w:val="99"/>
    <w:unhideWhenUsed/>
    <w:rsid w:val="00AA3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8&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2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022E7-4502-45AF-AE18-94E69A39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4928: Subject not yet available - South Carolina Legislature Online</dc:title>
  <dc:creator>Lindsey Knipp</dc:creator>
  <cp:lastModifiedBy>S Wilson</cp:lastModifiedBy>
  <cp:revision>2</cp:revision>
  <cp:lastPrinted>2019-08-27T17:32:00Z</cp:lastPrinted>
  <dcterms:created xsi:type="dcterms:W3CDTF">2020-01-17T17:26:00Z</dcterms:created>
  <dcterms:modified xsi:type="dcterms:W3CDTF">2020-01-17T17:26:00Z</dcterms:modified>
</cp:coreProperties>
</file>