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BF7" w:rsidRDefault="00421BF7" w:rsidP="00421BF7">
      <w:pPr>
        <w:widowControl w:val="0"/>
        <w:jc w:val="center"/>
      </w:pPr>
      <w:r w:rsidRPr="00421BF7">
        <w:rPr>
          <w:b/>
        </w:rPr>
        <w:t>South Carolina General Assembly</w:t>
      </w:r>
    </w:p>
    <w:p w:rsidR="00421BF7" w:rsidRDefault="00421BF7" w:rsidP="00421BF7">
      <w:pPr>
        <w:widowControl w:val="0"/>
        <w:jc w:val="center"/>
      </w:pPr>
      <w:r>
        <w:t>123rd Session, 2019-2020</w:t>
      </w:r>
    </w:p>
    <w:p w:rsidR="00421BF7" w:rsidRDefault="00421BF7" w:rsidP="00421BF7">
      <w:pPr>
        <w:widowControl w:val="0"/>
        <w:jc w:val="left"/>
      </w:pPr>
    </w:p>
    <w:p w:rsidR="00421BF7" w:rsidRDefault="00421BF7" w:rsidP="00421BF7">
      <w:pPr>
        <w:widowControl w:val="0"/>
        <w:jc w:val="left"/>
        <w:rPr>
          <w:b/>
        </w:rPr>
      </w:pPr>
      <w:r w:rsidRPr="00421BF7">
        <w:rPr>
          <w:b/>
        </w:rPr>
        <w:t>S.</w:t>
      </w:r>
      <w:r>
        <w:rPr>
          <w:b/>
        </w:rPr>
        <w:t xml:space="preserve"> </w:t>
      </w:r>
      <w:r w:rsidRPr="00421BF7">
        <w:rPr>
          <w:b/>
        </w:rPr>
        <w:t>527</w:t>
      </w:r>
    </w:p>
    <w:p w:rsidR="00421BF7" w:rsidRDefault="00421BF7" w:rsidP="00421BF7">
      <w:pPr>
        <w:widowControl w:val="0"/>
        <w:jc w:val="left"/>
        <w:rPr>
          <w:b/>
        </w:rPr>
      </w:pPr>
    </w:p>
    <w:p w:rsidR="00421BF7" w:rsidRDefault="00421BF7" w:rsidP="00421BF7">
      <w:pPr>
        <w:widowControl w:val="0"/>
        <w:jc w:val="left"/>
      </w:pPr>
      <w:r w:rsidRPr="00421BF7">
        <w:rPr>
          <w:b/>
        </w:rPr>
        <w:t>STATUS INFORMATION</w:t>
      </w:r>
    </w:p>
    <w:p w:rsidR="00421BF7" w:rsidRDefault="00421BF7" w:rsidP="00421BF7">
      <w:pPr>
        <w:widowControl w:val="0"/>
        <w:jc w:val="left"/>
      </w:pPr>
    </w:p>
    <w:p w:rsidR="00421BF7" w:rsidRDefault="00421BF7" w:rsidP="00421BF7">
      <w:pPr>
        <w:widowControl w:val="0"/>
        <w:jc w:val="left"/>
      </w:pPr>
      <w:r>
        <w:t>Concurrent Resolution</w:t>
      </w:r>
    </w:p>
    <w:p w:rsidR="00421BF7" w:rsidRDefault="00421BF7" w:rsidP="00421BF7">
      <w:pPr>
        <w:widowControl w:val="0"/>
        <w:jc w:val="left"/>
      </w:pPr>
      <w:r>
        <w:t>Sponsors: Senator Hembree</w:t>
      </w:r>
    </w:p>
    <w:p w:rsidR="00421BF7" w:rsidRDefault="00421BF7" w:rsidP="00421BF7">
      <w:pPr>
        <w:widowControl w:val="0"/>
        <w:jc w:val="left"/>
      </w:pPr>
      <w:r>
        <w:t>Document Path: l:\council\bills\agm\19558wab19.docx</w:t>
      </w:r>
    </w:p>
    <w:p w:rsidR="00421BF7" w:rsidRDefault="00421BF7" w:rsidP="00421BF7">
      <w:pPr>
        <w:widowControl w:val="0"/>
        <w:jc w:val="left"/>
      </w:pPr>
    </w:p>
    <w:p w:rsidR="0004428A" w:rsidRDefault="0004428A" w:rsidP="00421BF7">
      <w:pPr>
        <w:widowControl w:val="0"/>
        <w:jc w:val="left"/>
      </w:pPr>
      <w:r>
        <w:t>Introduced in the Senate on February 19, 2019</w:t>
      </w:r>
    </w:p>
    <w:p w:rsidR="0004428A" w:rsidRDefault="0004428A" w:rsidP="00421BF7">
      <w:pPr>
        <w:widowControl w:val="0"/>
        <w:jc w:val="left"/>
      </w:pPr>
      <w:r>
        <w:t>Introduced in the House on February 20, 2019</w:t>
      </w:r>
    </w:p>
    <w:p w:rsidR="0004428A" w:rsidRDefault="0004428A" w:rsidP="00421BF7">
      <w:pPr>
        <w:widowControl w:val="0"/>
        <w:jc w:val="left"/>
      </w:pPr>
      <w:r>
        <w:t>Adopted by the General Assembly on February 20, 2019</w:t>
      </w:r>
    </w:p>
    <w:p w:rsidR="0004428A" w:rsidRDefault="0004428A" w:rsidP="00421BF7">
      <w:pPr>
        <w:widowControl w:val="0"/>
        <w:jc w:val="left"/>
      </w:pPr>
    </w:p>
    <w:p w:rsidR="00421BF7" w:rsidRDefault="00421BF7" w:rsidP="00421BF7">
      <w:pPr>
        <w:widowControl w:val="0"/>
        <w:jc w:val="left"/>
      </w:pPr>
      <w:r>
        <w:t xml:space="preserve">Summary: </w:t>
      </w:r>
      <w:r w:rsidR="007D565F">
        <w:t>Betty Lou Stephens</w:t>
      </w:r>
    </w:p>
    <w:p w:rsidR="00421BF7" w:rsidRDefault="00421BF7" w:rsidP="00421BF7">
      <w:pPr>
        <w:widowControl w:val="0"/>
        <w:jc w:val="left"/>
      </w:pPr>
    </w:p>
    <w:p w:rsidR="00421BF7" w:rsidRDefault="00421BF7" w:rsidP="00421BF7">
      <w:pPr>
        <w:widowControl w:val="0"/>
        <w:jc w:val="left"/>
      </w:pPr>
    </w:p>
    <w:p w:rsidR="00421BF7" w:rsidRDefault="00421BF7" w:rsidP="00421BF7">
      <w:pPr>
        <w:widowControl w:val="0"/>
        <w:tabs>
          <w:tab w:val="center" w:pos="590"/>
          <w:tab w:val="center" w:pos="1440"/>
          <w:tab w:val="left" w:pos="1872"/>
          <w:tab w:val="left" w:pos="9187"/>
        </w:tabs>
        <w:jc w:val="left"/>
      </w:pPr>
      <w:r w:rsidRPr="00421BF7">
        <w:rPr>
          <w:b/>
        </w:rPr>
        <w:t>HISTORY OF LEGISLATIVE ACTIONS</w:t>
      </w:r>
    </w:p>
    <w:p w:rsidR="00421BF7" w:rsidRDefault="00421BF7" w:rsidP="00421BF7">
      <w:pPr>
        <w:widowControl w:val="0"/>
        <w:tabs>
          <w:tab w:val="center" w:pos="590"/>
          <w:tab w:val="center" w:pos="1440"/>
          <w:tab w:val="left" w:pos="1872"/>
          <w:tab w:val="left" w:pos="9187"/>
        </w:tabs>
        <w:jc w:val="left"/>
      </w:pPr>
    </w:p>
    <w:p w:rsidR="00421BF7" w:rsidRPr="00421BF7" w:rsidRDefault="00421BF7" w:rsidP="00421BF7">
      <w:pPr>
        <w:widowControl w:val="0"/>
        <w:tabs>
          <w:tab w:val="center" w:pos="590"/>
          <w:tab w:val="center" w:pos="1440"/>
          <w:tab w:val="left" w:pos="1872"/>
          <w:tab w:val="left" w:pos="9187"/>
        </w:tabs>
        <w:jc w:val="left"/>
      </w:pPr>
      <w:r w:rsidRPr="00421BF7">
        <w:rPr>
          <w:u w:val="single"/>
        </w:rPr>
        <w:tab/>
        <w:t>Date</w:t>
      </w:r>
      <w:r w:rsidRPr="00421BF7">
        <w:rPr>
          <w:u w:val="single"/>
        </w:rPr>
        <w:tab/>
        <w:t>Body</w:t>
      </w:r>
      <w:r w:rsidRPr="00421BF7">
        <w:rPr>
          <w:u w:val="single"/>
        </w:rPr>
        <w:tab/>
        <w:t>Action Description with journal page number</w:t>
      </w:r>
      <w:r w:rsidRPr="00421BF7">
        <w:rPr>
          <w:u w:val="single"/>
        </w:rPr>
        <w:tab/>
      </w:r>
    </w:p>
    <w:p w:rsidR="0028649A" w:rsidRDefault="0028649A" w:rsidP="0028649A">
      <w:pPr>
        <w:widowControl w:val="0"/>
        <w:tabs>
          <w:tab w:val="right" w:pos="1008"/>
          <w:tab w:val="left" w:pos="1152"/>
          <w:tab w:val="left" w:pos="1872"/>
          <w:tab w:val="left" w:pos="9187"/>
        </w:tabs>
        <w:ind w:left="2088" w:hanging="2088"/>
      </w:pPr>
      <w:r>
        <w:tab/>
        <w:t>2/19/2019</w:t>
      </w:r>
      <w:r>
        <w:tab/>
        <w:t>Senate</w:t>
      </w:r>
      <w:r>
        <w:tab/>
      </w:r>
      <w:r w:rsidRPr="00A93DE2">
        <w:t>Int</w:t>
      </w:r>
      <w:r>
        <w:t xml:space="preserve">roduced, adopted, sent to House </w:t>
      </w:r>
      <w:r w:rsidRPr="00A93DE2">
        <w:t>(</w:t>
      </w:r>
      <w:hyperlink r:id="rId7" w:history="1">
        <w:r w:rsidRPr="00A93DE2">
          <w:rPr>
            <w:rStyle w:val="Hyperlink"/>
          </w:rPr>
          <w:t>Senate Journal</w:t>
        </w:r>
        <w:r w:rsidRPr="00A93DE2">
          <w:rPr>
            <w:rStyle w:val="Hyperlink"/>
          </w:rPr>
          <w:noBreakHyphen/>
          <w:t>page 4</w:t>
        </w:r>
      </w:hyperlink>
      <w:r w:rsidRPr="00A93DE2">
        <w:t>)</w:t>
      </w:r>
    </w:p>
    <w:p w:rsidR="0028649A" w:rsidRDefault="0028649A" w:rsidP="0028649A">
      <w:pPr>
        <w:widowControl w:val="0"/>
        <w:tabs>
          <w:tab w:val="right" w:pos="1008"/>
          <w:tab w:val="left" w:pos="1152"/>
          <w:tab w:val="left" w:pos="1872"/>
          <w:tab w:val="left" w:pos="9187"/>
        </w:tabs>
        <w:ind w:left="2088" w:hanging="2088"/>
      </w:pPr>
      <w:r>
        <w:tab/>
        <w:t>2/20/2019</w:t>
      </w:r>
      <w:r>
        <w:tab/>
        <w:t>House</w:t>
      </w:r>
      <w:r>
        <w:tab/>
      </w:r>
      <w:r w:rsidRPr="00A93DE2">
        <w:t>Introduced, ado</w:t>
      </w:r>
      <w:r>
        <w:t xml:space="preserve">pted, returned with concurrence </w:t>
      </w:r>
      <w:r w:rsidRPr="00A93DE2">
        <w:t>(</w:t>
      </w:r>
      <w:hyperlink r:id="rId8" w:history="1">
        <w:r w:rsidRPr="00A93DE2">
          <w:rPr>
            <w:rStyle w:val="Hyperlink"/>
          </w:rPr>
          <w:t>House Journal</w:t>
        </w:r>
        <w:r w:rsidRPr="00A93DE2">
          <w:rPr>
            <w:rStyle w:val="Hyperlink"/>
          </w:rPr>
          <w:noBreakHyphen/>
          <w:t>page 5</w:t>
        </w:r>
      </w:hyperlink>
      <w:r w:rsidRPr="00A93DE2">
        <w:t>)</w:t>
      </w:r>
    </w:p>
    <w:p w:rsidR="0028649A" w:rsidRDefault="0028649A" w:rsidP="0028649A">
      <w:pPr>
        <w:widowControl w:val="0"/>
        <w:tabs>
          <w:tab w:val="right" w:pos="1008"/>
          <w:tab w:val="left" w:pos="1152"/>
          <w:tab w:val="left" w:pos="1872"/>
          <w:tab w:val="left" w:pos="9187"/>
        </w:tabs>
        <w:ind w:left="2088" w:hanging="2088"/>
      </w:pPr>
    </w:p>
    <w:p w:rsidR="00421BF7" w:rsidRDefault="00421BF7" w:rsidP="00421B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1BF7">
          <w:rPr>
            <w:rStyle w:val="Hyperlink"/>
          </w:rPr>
          <w:t>legislative information</w:t>
        </w:r>
      </w:hyperlink>
      <w:r>
        <w:t xml:space="preserve"> at the website</w:t>
      </w:r>
    </w:p>
    <w:p w:rsidR="00421BF7" w:rsidRDefault="00421BF7" w:rsidP="00421BF7">
      <w:pPr>
        <w:widowControl w:val="0"/>
        <w:tabs>
          <w:tab w:val="right" w:pos="1008"/>
          <w:tab w:val="left" w:pos="1152"/>
          <w:tab w:val="left" w:pos="1872"/>
          <w:tab w:val="left" w:pos="9187"/>
        </w:tabs>
        <w:ind w:left="2088" w:hanging="2088"/>
        <w:jc w:val="left"/>
      </w:pPr>
    </w:p>
    <w:p w:rsidR="00421BF7" w:rsidRPr="00421BF7" w:rsidRDefault="00421BF7" w:rsidP="00421BF7">
      <w:pPr>
        <w:widowControl w:val="0"/>
        <w:tabs>
          <w:tab w:val="right" w:pos="1008"/>
          <w:tab w:val="left" w:pos="1152"/>
          <w:tab w:val="left" w:pos="1872"/>
          <w:tab w:val="left" w:pos="9187"/>
        </w:tabs>
        <w:ind w:left="2088" w:hanging="2088"/>
        <w:jc w:val="left"/>
      </w:pPr>
    </w:p>
    <w:p w:rsidR="00421BF7" w:rsidRDefault="00421BF7" w:rsidP="00421BF7">
      <w:r w:rsidRPr="00421BF7">
        <w:rPr>
          <w:b/>
        </w:rPr>
        <w:t>VERSIONS OF THIS BILL</w:t>
      </w:r>
    </w:p>
    <w:p w:rsidR="00421BF7" w:rsidRDefault="00421BF7" w:rsidP="00421BF7"/>
    <w:p w:rsidR="00421BF7" w:rsidRDefault="00111C87" w:rsidP="00421BF7">
      <w:hyperlink r:id="rId10" w:history="1">
        <w:r w:rsidR="00421BF7">
          <w:rPr>
            <w:rStyle w:val="Hyperlink"/>
          </w:rPr>
          <w:t>2/19/2019</w:t>
        </w:r>
      </w:hyperlink>
    </w:p>
    <w:p w:rsidR="00421BF7" w:rsidRDefault="00421BF7" w:rsidP="00421BF7"/>
    <w:p w:rsidR="00421BF7" w:rsidRDefault="00421BF7" w:rsidP="00421BF7">
      <w:pPr>
        <w:sectPr w:rsidR="00421BF7" w:rsidSect="00421BF7">
          <w:pgSz w:w="12240" w:h="15840" w:code="1"/>
          <w:pgMar w:top="1080" w:right="1440" w:bottom="1080" w:left="1440" w:header="720" w:footer="720" w:gutter="0"/>
          <w:cols w:space="720"/>
          <w:noEndnote/>
          <w:docGrid w:linePitch="360"/>
        </w:sectPr>
      </w:pPr>
    </w:p>
    <w:p w:rsidR="007E0864" w:rsidRDefault="007E0864"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738" w:rsidRDefault="003C2738"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738" w:rsidRDefault="003C2738"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738" w:rsidRDefault="003C2738"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738" w:rsidRDefault="003C2738"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738" w:rsidRDefault="003C2738"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738" w:rsidRDefault="003C2738" w:rsidP="003C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4B5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706F">
        <w:rPr>
          <w:color w:val="000000" w:themeColor="text1"/>
          <w:u w:color="000000" w:themeColor="text1"/>
        </w:rPr>
        <w:t>TO RECOGNIZE AND HONOR MS. BETTY LOU STEPHENS FOR HER SIGNIFICANT PARTICIPATION IN THE HORRY ELECTRIC COOPERATIVE, INC., AND TO CONGRATULATE HER UPON BEING NAMED THE COOPERATIVE</w:t>
      </w:r>
      <w:r w:rsidR="00EB6178" w:rsidRPr="00EB6178">
        <w:rPr>
          <w:color w:val="000000" w:themeColor="text1"/>
          <w:u w:color="000000" w:themeColor="text1"/>
        </w:rPr>
        <w:t>’</w:t>
      </w:r>
      <w:r w:rsidRPr="007F706F">
        <w:rPr>
          <w:color w:val="000000" w:themeColor="text1"/>
          <w:u w:color="000000" w:themeColor="text1"/>
        </w:rPr>
        <w:t xml:space="preserve">S 2019 </w:t>
      </w:r>
      <w:r w:rsidRPr="002D441A">
        <w:rPr>
          <w:color w:val="000000" w:themeColor="text1"/>
          <w:u w:color="000000" w:themeColor="text1"/>
        </w:rPr>
        <w:t xml:space="preserve">RURAL LADY </w:t>
      </w:r>
      <w:r w:rsidRPr="007F706F">
        <w:rPr>
          <w:color w:val="000000" w:themeColor="text1"/>
          <w:u w:color="000000" w:themeColor="text1"/>
        </w:rPr>
        <w:t>OF THE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 xml:space="preserve">Whereas, the members of the South Carolina General Assembly are pleased to learn that Ms. Stephens has been honored with the Horry Electric Cooperative, Inc., 2019 </w:t>
      </w:r>
      <w:r w:rsidRPr="002D441A">
        <w:rPr>
          <w:color w:val="000000" w:themeColor="text1"/>
          <w:u w:color="000000" w:themeColor="text1"/>
        </w:rPr>
        <w:t>Rural Lady</w:t>
      </w:r>
      <w:r w:rsidRPr="007F706F">
        <w:rPr>
          <w:b/>
          <w:color w:val="000000" w:themeColor="text1"/>
          <w:u w:color="000000" w:themeColor="text1"/>
        </w:rPr>
        <w:t xml:space="preserve"> </w:t>
      </w:r>
      <w:r w:rsidRPr="007F706F">
        <w:rPr>
          <w:color w:val="000000" w:themeColor="text1"/>
          <w:u w:color="000000" w:themeColor="text1"/>
        </w:rPr>
        <w:t>of the Year Award; and</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Whereas, born and reared in Horry County, she has been associated with Horry Electric Cooperative all of her life; and</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Whereas, Ms. Stephens married a local farmer and has worked on the family farm for more than sixty years, involved in every aspect of her family</w:t>
      </w:r>
      <w:r w:rsidR="00EB6178" w:rsidRPr="00EB6178">
        <w:rPr>
          <w:color w:val="000000" w:themeColor="text1"/>
          <w:u w:color="000000" w:themeColor="text1"/>
        </w:rPr>
        <w:t>’</w:t>
      </w:r>
      <w:r w:rsidRPr="007F706F">
        <w:rPr>
          <w:color w:val="000000" w:themeColor="text1"/>
          <w:u w:color="000000" w:themeColor="text1"/>
        </w:rPr>
        <w:t>s five hundred fifty</w:t>
      </w:r>
      <w:r w:rsidR="00EB6178">
        <w:rPr>
          <w:color w:val="000000" w:themeColor="text1"/>
          <w:u w:color="000000" w:themeColor="text1"/>
        </w:rPr>
        <w:noBreakHyphen/>
      </w:r>
      <w:r w:rsidRPr="007F706F">
        <w:rPr>
          <w:color w:val="000000" w:themeColor="text1"/>
          <w:u w:color="000000" w:themeColor="text1"/>
        </w:rPr>
        <w:t>acre farming operation and all the daily farming duties; and</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Whereas, her family</w:t>
      </w:r>
      <w:r w:rsidR="00EB6178" w:rsidRPr="00EB6178">
        <w:rPr>
          <w:color w:val="000000" w:themeColor="text1"/>
          <w:u w:color="000000" w:themeColor="text1"/>
        </w:rPr>
        <w:t>’</w:t>
      </w:r>
      <w:r w:rsidRPr="007F706F">
        <w:rPr>
          <w:color w:val="000000" w:themeColor="text1"/>
          <w:u w:color="000000" w:themeColor="text1"/>
        </w:rPr>
        <w:t>s farm has been served by the co</w:t>
      </w:r>
      <w:r w:rsidR="00EB6178">
        <w:rPr>
          <w:color w:val="000000" w:themeColor="text1"/>
          <w:u w:color="000000" w:themeColor="text1"/>
        </w:rPr>
        <w:noBreakHyphen/>
      </w:r>
      <w:r w:rsidRPr="007F706F">
        <w:rPr>
          <w:color w:val="000000" w:themeColor="text1"/>
          <w:u w:color="000000" w:themeColor="text1"/>
        </w:rPr>
        <w:t>op for more than half a century, playing a critical role in the success of their farming operations by insuring reliable power to the barns used for curing tobacco and other crucial facilities; and</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Whereas, with a strong faith in God, Ms. Stephens is an active member of Mount Pisgah Baptist Church and lives in the Nichols Community; and</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Whereas, together with her late beloved husband, Maxwell Stephens, they reared three fine children, Fenton Stephens, Vonnie Collins, and Lora Ann Barnhill. These children have blessed their parents with four adoring grandchildren and three</w:t>
      </w:r>
      <w:r w:rsidR="00EB6178">
        <w:rPr>
          <w:color w:val="000000" w:themeColor="text1"/>
          <w:u w:color="000000" w:themeColor="text1"/>
        </w:rPr>
        <w:noBreakHyphen/>
      </w:r>
      <w:r>
        <w:rPr>
          <w:color w:val="000000" w:themeColor="text1"/>
          <w:u w:color="000000" w:themeColor="text1"/>
        </w:rPr>
        <w:t>great grandchildren; and</w:t>
      </w:r>
    </w:p>
    <w:p w:rsidR="006E5001" w:rsidRPr="007F706F" w:rsidRDefault="006E5001"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 xml:space="preserve">Whereas, deeply grateful for her dedication to rural life and her significant contributions to the Horry Electric Cooperative, the South Carolina General Assembly takes great pleasure in saluting </w:t>
      </w:r>
      <w:r w:rsidR="003174F7">
        <w:rPr>
          <w:color w:val="000000" w:themeColor="text1"/>
          <w:u w:color="000000" w:themeColor="text1"/>
        </w:rPr>
        <w:t xml:space="preserve">Ms. </w:t>
      </w:r>
      <w:r w:rsidRPr="007F706F">
        <w:rPr>
          <w:color w:val="000000" w:themeColor="text1"/>
          <w:u w:color="000000" w:themeColor="text1"/>
        </w:rPr>
        <w:t xml:space="preserve">Stephens as the 2019 </w:t>
      </w:r>
      <w:r w:rsidRPr="002D441A">
        <w:rPr>
          <w:color w:val="000000" w:themeColor="text1"/>
          <w:u w:color="000000" w:themeColor="text1"/>
        </w:rPr>
        <w:t>Rural Lady</w:t>
      </w:r>
      <w:r w:rsidRPr="007F706F">
        <w:rPr>
          <w:b/>
          <w:color w:val="000000" w:themeColor="text1"/>
          <w:u w:color="000000" w:themeColor="text1"/>
        </w:rPr>
        <w:t xml:space="preserve"> </w:t>
      </w:r>
      <w:r w:rsidRPr="007F706F">
        <w:rPr>
          <w:color w:val="000000" w:themeColor="text1"/>
          <w:u w:color="000000" w:themeColor="text1"/>
        </w:rPr>
        <w:t>of the Year. Now, therefore,</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Be it resolved by the Senate, the House of Representatives concurring:</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That the members of the General Assembly of the State of South Carolina, by this resolution, recognize and honor Ms. Betty Lou Stephens for her significant participation in the Horry Electric Cooperative, Inc., and congratulate her upon being named the cooperative</w:t>
      </w:r>
      <w:r w:rsidR="00EB6178" w:rsidRPr="00EB6178">
        <w:rPr>
          <w:color w:val="000000" w:themeColor="text1"/>
          <w:u w:color="000000" w:themeColor="text1"/>
        </w:rPr>
        <w:t>’</w:t>
      </w:r>
      <w:r w:rsidRPr="007F706F">
        <w:rPr>
          <w:color w:val="000000" w:themeColor="text1"/>
          <w:u w:color="000000" w:themeColor="text1"/>
        </w:rPr>
        <w:t>s 2019</w:t>
      </w:r>
      <w:r w:rsidRPr="007F706F">
        <w:rPr>
          <w:b/>
          <w:color w:val="000000" w:themeColor="text1"/>
          <w:u w:color="000000" w:themeColor="text1"/>
        </w:rPr>
        <w:t xml:space="preserve"> </w:t>
      </w:r>
      <w:r w:rsidRPr="002D441A">
        <w:rPr>
          <w:color w:val="000000" w:themeColor="text1"/>
          <w:u w:color="000000" w:themeColor="text1"/>
        </w:rPr>
        <w:t>Rural Lady</w:t>
      </w:r>
      <w:r w:rsidRPr="007F706F">
        <w:rPr>
          <w:color w:val="000000" w:themeColor="text1"/>
          <w:u w:color="000000" w:themeColor="text1"/>
        </w:rPr>
        <w:t xml:space="preserve"> of the Year.</w:t>
      </w: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1A" w:rsidRPr="007F706F" w:rsidRDefault="002D441A" w:rsidP="002D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06F">
        <w:rPr>
          <w:color w:val="000000" w:themeColor="text1"/>
          <w:u w:color="000000" w:themeColor="text1"/>
        </w:rPr>
        <w:t>Be it further resolved that a copy of this resolution be presented to Ms. Betty Lou Stephens.</w:t>
      </w:r>
    </w:p>
    <w:p w:rsidR="000F5850" w:rsidRDefault="00EB6178" w:rsidP="00772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BF7" w:rsidRDefault="00421BF7" w:rsidP="00421BF7">
      <w:pPr>
        <w:suppressAutoHyphens/>
      </w:pPr>
    </w:p>
    <w:sectPr w:rsidR="00421BF7" w:rsidSect="00421B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B57" w:rsidRDefault="00164B57" w:rsidP="009F0C77">
      <w:r>
        <w:separator/>
      </w:r>
    </w:p>
  </w:endnote>
  <w:endnote w:type="continuationSeparator" w:id="0">
    <w:p w:rsidR="00164B57" w:rsidRDefault="00164B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5189C4-E460-4DB1-869B-90B6AA0A3276}"/>
    <w:embedBold r:id="rId2" w:fontKey="{5CC59B60-76E0-4A77-93C6-337591A27B01}"/>
  </w:font>
  <w:font w:name="Calibri">
    <w:panose1 w:val="020F0502020204030204"/>
    <w:charset w:val="00"/>
    <w:family w:val="swiss"/>
    <w:pitch w:val="variable"/>
    <w:sig w:usb0="E00002FF" w:usb1="4000ACFF" w:usb2="00000001" w:usb3="00000000" w:csb0="0000019F" w:csb1="00000000"/>
    <w:embedRegular r:id="rId3" w:fontKey="{F353D7B2-1B99-41C3-A10F-FAF50236B785}"/>
  </w:font>
  <w:font w:name="Cambria">
    <w:panose1 w:val="02040503050406030204"/>
    <w:charset w:val="00"/>
    <w:family w:val="roman"/>
    <w:pitch w:val="variable"/>
    <w:sig w:usb0="E00002FF" w:usb1="400004FF" w:usb2="00000000" w:usb3="00000000" w:csb0="0000019F" w:csb1="00000000"/>
    <w:embedRegular r:id="rId4" w:fontKey="{06E640FC-957B-4212-A9EE-4B1B7672D4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BF7" w:rsidRPr="007E0864" w:rsidRDefault="00421BF7" w:rsidP="007E0864">
    <w:pPr>
      <w:pStyle w:val="Footer"/>
      <w:tabs>
        <w:tab w:val="clear" w:pos="4680"/>
        <w:tab w:val="clear" w:pos="9360"/>
        <w:tab w:val="center" w:pos="2995"/>
      </w:tabs>
      <w:spacing w:before="120"/>
    </w:pPr>
    <w:r>
      <w:t>[527]</w:t>
    </w:r>
    <w:r>
      <w:tab/>
    </w:r>
    <w:r>
      <w:fldChar w:fldCharType="begin"/>
    </w:r>
    <w:r>
      <w:instrText xml:space="preserve"> PAGE  \* MERGEFORMAT </w:instrText>
    </w:r>
    <w:r>
      <w:fldChar w:fldCharType="separate"/>
    </w:r>
    <w:r w:rsidR="007D56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B57" w:rsidRDefault="00164B57" w:rsidP="009F0C77">
      <w:r>
        <w:separator/>
      </w:r>
    </w:p>
  </w:footnote>
  <w:footnote w:type="continuationSeparator" w:id="0">
    <w:p w:rsidR="00164B57" w:rsidRDefault="00164B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58WAB19"/>
    <w:docVar w:name="CoverBillType" w:val="c"/>
    <w:docVar w:name="DocPath" w:val="L:\Council\bills\AGM\19558WAB19.DOCX"/>
    <w:docVar w:name="dvBillNumber" w:val="527"/>
    <w:docVar w:name="dvBillNumberPrefix" w:val="S. "/>
    <w:docVar w:name="dvOriginalBody" w:val="Senate"/>
    <w:docVar w:name="dvSteno" w:val="AGM"/>
    <w:docVar w:name="NameofBody" w:val="s"/>
    <w:docVar w:name="vGroup2" w:val="Council"/>
  </w:docVars>
  <w:rsids>
    <w:rsidRoot w:val="00164B57"/>
    <w:rsid w:val="000263D9"/>
    <w:rsid w:val="00026C9A"/>
    <w:rsid w:val="0004428A"/>
    <w:rsid w:val="000965A1"/>
    <w:rsid w:val="000C487D"/>
    <w:rsid w:val="000E1785"/>
    <w:rsid w:val="000F39F2"/>
    <w:rsid w:val="000F5850"/>
    <w:rsid w:val="001023A4"/>
    <w:rsid w:val="0010776B"/>
    <w:rsid w:val="00133E66"/>
    <w:rsid w:val="00134ACF"/>
    <w:rsid w:val="00144E15"/>
    <w:rsid w:val="00164B57"/>
    <w:rsid w:val="001A4A62"/>
    <w:rsid w:val="001A681E"/>
    <w:rsid w:val="001D08F2"/>
    <w:rsid w:val="002037CA"/>
    <w:rsid w:val="002047A2"/>
    <w:rsid w:val="002321B6"/>
    <w:rsid w:val="0023696B"/>
    <w:rsid w:val="00250967"/>
    <w:rsid w:val="002759C5"/>
    <w:rsid w:val="00277DEE"/>
    <w:rsid w:val="00280D88"/>
    <w:rsid w:val="0028649A"/>
    <w:rsid w:val="00294ABE"/>
    <w:rsid w:val="002A3EB4"/>
    <w:rsid w:val="002D441A"/>
    <w:rsid w:val="003174F7"/>
    <w:rsid w:val="00325348"/>
    <w:rsid w:val="00393688"/>
    <w:rsid w:val="003C2738"/>
    <w:rsid w:val="003D411E"/>
    <w:rsid w:val="003E3C1E"/>
    <w:rsid w:val="003E6148"/>
    <w:rsid w:val="003E7D04"/>
    <w:rsid w:val="00400EAA"/>
    <w:rsid w:val="0041760A"/>
    <w:rsid w:val="004203D7"/>
    <w:rsid w:val="00421BF7"/>
    <w:rsid w:val="00444B45"/>
    <w:rsid w:val="004809EE"/>
    <w:rsid w:val="004B2A8B"/>
    <w:rsid w:val="00511EE9"/>
    <w:rsid w:val="00521E00"/>
    <w:rsid w:val="00577C6C"/>
    <w:rsid w:val="0058501B"/>
    <w:rsid w:val="005C5AC4"/>
    <w:rsid w:val="0061228A"/>
    <w:rsid w:val="006215AA"/>
    <w:rsid w:val="006340D9"/>
    <w:rsid w:val="00643B8E"/>
    <w:rsid w:val="00653ECC"/>
    <w:rsid w:val="00665EBC"/>
    <w:rsid w:val="00673E15"/>
    <w:rsid w:val="00680479"/>
    <w:rsid w:val="0068734B"/>
    <w:rsid w:val="0069470D"/>
    <w:rsid w:val="006A476C"/>
    <w:rsid w:val="006C6A93"/>
    <w:rsid w:val="006E02F9"/>
    <w:rsid w:val="006E5001"/>
    <w:rsid w:val="006F3F76"/>
    <w:rsid w:val="00753C04"/>
    <w:rsid w:val="00756946"/>
    <w:rsid w:val="00757F80"/>
    <w:rsid w:val="00771EEC"/>
    <w:rsid w:val="00772197"/>
    <w:rsid w:val="00786819"/>
    <w:rsid w:val="007A325A"/>
    <w:rsid w:val="007C3099"/>
    <w:rsid w:val="007D565F"/>
    <w:rsid w:val="007E0864"/>
    <w:rsid w:val="007E72BE"/>
    <w:rsid w:val="007F1523"/>
    <w:rsid w:val="007F509E"/>
    <w:rsid w:val="007F5799"/>
    <w:rsid w:val="007F6947"/>
    <w:rsid w:val="00834A12"/>
    <w:rsid w:val="00872729"/>
    <w:rsid w:val="008C3D71"/>
    <w:rsid w:val="008F4429"/>
    <w:rsid w:val="00932670"/>
    <w:rsid w:val="009352BB"/>
    <w:rsid w:val="00990668"/>
    <w:rsid w:val="009B397B"/>
    <w:rsid w:val="009F0C77"/>
    <w:rsid w:val="009F4B9A"/>
    <w:rsid w:val="009F4DD1"/>
    <w:rsid w:val="00A64E80"/>
    <w:rsid w:val="00A741D9"/>
    <w:rsid w:val="00A85589"/>
    <w:rsid w:val="00A9741D"/>
    <w:rsid w:val="00AB0576"/>
    <w:rsid w:val="00AD4B17"/>
    <w:rsid w:val="00B26FA6"/>
    <w:rsid w:val="00B741CB"/>
    <w:rsid w:val="00B87AF8"/>
    <w:rsid w:val="00B934F3"/>
    <w:rsid w:val="00BA1A17"/>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6178"/>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2BF12-93DF-4947-9EFA-8C7C0AD6D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21B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7_2019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EC941-EBB5-4D11-B6A6-63BA2034E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441</Words>
  <Characters>2416</Characters>
  <Application>Microsoft Office Word</Application>
  <DocSecurity>0</DocSecurity>
  <Lines>92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 Betty Lou Stephens - South Carolina Legislature Online</dc:title>
  <dc:subject/>
  <dc:creator>Angie Morgan</dc:creator>
  <cp:keywords/>
  <dc:description/>
  <cp:lastModifiedBy>S Volk</cp:lastModifiedBy>
  <cp:revision>2</cp:revision>
  <dcterms:created xsi:type="dcterms:W3CDTF">2019-03-11T18:19:00Z</dcterms:created>
  <dcterms:modified xsi:type="dcterms:W3CDTF">2019-03-11T18:19:00Z</dcterms:modified>
</cp:coreProperties>
</file>