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E0A" w:rsidRDefault="00115E0A" w:rsidP="00115E0A">
      <w:pPr>
        <w:widowControl w:val="0"/>
        <w:jc w:val="center"/>
      </w:pPr>
      <w:r w:rsidRPr="00115E0A">
        <w:rPr>
          <w:b/>
        </w:rPr>
        <w:t>South Carolina General Assembly</w:t>
      </w:r>
    </w:p>
    <w:p w:rsidR="00115E0A" w:rsidRDefault="00115E0A" w:rsidP="00115E0A">
      <w:pPr>
        <w:widowControl w:val="0"/>
        <w:jc w:val="center"/>
      </w:pPr>
      <w:r>
        <w:t>123rd Session, 2019-2020</w:t>
      </w:r>
    </w:p>
    <w:p w:rsidR="00115E0A" w:rsidRDefault="00115E0A" w:rsidP="00115E0A">
      <w:pPr>
        <w:widowControl w:val="0"/>
        <w:jc w:val="left"/>
      </w:pPr>
    </w:p>
    <w:p w:rsidR="00115E0A" w:rsidRDefault="00115E0A" w:rsidP="00115E0A">
      <w:pPr>
        <w:widowControl w:val="0"/>
        <w:jc w:val="left"/>
        <w:rPr>
          <w:b/>
        </w:rPr>
      </w:pPr>
      <w:r w:rsidRPr="00115E0A">
        <w:rPr>
          <w:b/>
        </w:rPr>
        <w:t>H. 5472</w:t>
      </w:r>
    </w:p>
    <w:p w:rsidR="00115E0A" w:rsidRDefault="00115E0A" w:rsidP="00115E0A">
      <w:pPr>
        <w:widowControl w:val="0"/>
        <w:jc w:val="left"/>
        <w:rPr>
          <w:b/>
        </w:rPr>
      </w:pPr>
    </w:p>
    <w:p w:rsidR="00115E0A" w:rsidRDefault="00115E0A" w:rsidP="00115E0A">
      <w:pPr>
        <w:widowControl w:val="0"/>
        <w:jc w:val="left"/>
      </w:pPr>
      <w:r w:rsidRPr="00115E0A">
        <w:rPr>
          <w:b/>
        </w:rPr>
        <w:t>STATUS INFORMATION</w:t>
      </w:r>
    </w:p>
    <w:p w:rsidR="00115E0A" w:rsidRDefault="00115E0A" w:rsidP="00115E0A">
      <w:pPr>
        <w:widowControl w:val="0"/>
        <w:jc w:val="left"/>
      </w:pPr>
    </w:p>
    <w:p w:rsidR="00115E0A" w:rsidRDefault="00115E0A" w:rsidP="00115E0A">
      <w:pPr>
        <w:widowControl w:val="0"/>
        <w:jc w:val="left"/>
      </w:pPr>
      <w:r>
        <w:t>Concurrent Resolution</w:t>
      </w:r>
    </w:p>
    <w:p w:rsidR="00115E0A" w:rsidRDefault="00115E0A" w:rsidP="00115E0A">
      <w:pPr>
        <w:widowControl w:val="0"/>
        <w:jc w:val="left"/>
      </w:pPr>
      <w:r>
        <w:t>Sponsors: Rep. Ott</w:t>
      </w:r>
    </w:p>
    <w:p w:rsidR="00115E0A" w:rsidRDefault="00115E0A" w:rsidP="00115E0A">
      <w:pPr>
        <w:widowControl w:val="0"/>
        <w:jc w:val="left"/>
      </w:pPr>
      <w:r>
        <w:t>Document Path: l:\council\bills\cc\15772cm20.docx</w:t>
      </w:r>
    </w:p>
    <w:p w:rsidR="00115E0A" w:rsidRDefault="00115E0A" w:rsidP="00115E0A">
      <w:pPr>
        <w:widowControl w:val="0"/>
        <w:jc w:val="left"/>
      </w:pPr>
    </w:p>
    <w:p w:rsidR="00115E0A" w:rsidRDefault="00115E0A" w:rsidP="00115E0A">
      <w:pPr>
        <w:widowControl w:val="0"/>
        <w:jc w:val="left"/>
      </w:pPr>
      <w:r>
        <w:t>Introduced in the House on May 12, 2020</w:t>
      </w:r>
    </w:p>
    <w:p w:rsidR="00115E0A" w:rsidRDefault="00115E0A" w:rsidP="00115E0A">
      <w:pPr>
        <w:widowControl w:val="0"/>
        <w:jc w:val="left"/>
      </w:pPr>
      <w:r>
        <w:t xml:space="preserve">Currently residing in the House Committee on </w:t>
      </w:r>
      <w:r w:rsidRPr="00115E0A">
        <w:rPr>
          <w:b/>
        </w:rPr>
        <w:t>Invitations and Memorial Resolutions</w:t>
      </w:r>
    </w:p>
    <w:p w:rsidR="00115E0A" w:rsidRDefault="00115E0A" w:rsidP="00115E0A">
      <w:pPr>
        <w:widowControl w:val="0"/>
        <w:jc w:val="left"/>
      </w:pPr>
    </w:p>
    <w:p w:rsidR="00115E0A" w:rsidRDefault="00B061B6" w:rsidP="00115E0A">
      <w:pPr>
        <w:widowControl w:val="0"/>
        <w:jc w:val="left"/>
      </w:pPr>
      <w:r>
        <w:t>Summary: Othniel Wienges, Jr. Memorial Highway</w:t>
      </w:r>
    </w:p>
    <w:p w:rsidR="00115E0A" w:rsidRDefault="00115E0A" w:rsidP="00115E0A">
      <w:pPr>
        <w:widowControl w:val="0"/>
        <w:jc w:val="left"/>
      </w:pPr>
    </w:p>
    <w:p w:rsidR="00115E0A" w:rsidRDefault="00115E0A" w:rsidP="00115E0A">
      <w:pPr>
        <w:widowControl w:val="0"/>
        <w:jc w:val="left"/>
      </w:pPr>
    </w:p>
    <w:p w:rsidR="00115E0A" w:rsidRDefault="00115E0A" w:rsidP="00115E0A">
      <w:pPr>
        <w:widowControl w:val="0"/>
        <w:tabs>
          <w:tab w:val="center" w:pos="590"/>
          <w:tab w:val="center" w:pos="1440"/>
          <w:tab w:val="left" w:pos="1872"/>
          <w:tab w:val="left" w:pos="9187"/>
        </w:tabs>
        <w:jc w:val="left"/>
      </w:pPr>
      <w:r w:rsidRPr="00115E0A">
        <w:rPr>
          <w:b/>
        </w:rPr>
        <w:t>HISTORY OF LEGISLATIVE ACTIONS</w:t>
      </w:r>
    </w:p>
    <w:p w:rsidR="00115E0A" w:rsidRDefault="00115E0A" w:rsidP="00115E0A">
      <w:pPr>
        <w:widowControl w:val="0"/>
        <w:tabs>
          <w:tab w:val="center" w:pos="590"/>
          <w:tab w:val="center" w:pos="1440"/>
          <w:tab w:val="left" w:pos="1872"/>
          <w:tab w:val="left" w:pos="9187"/>
        </w:tabs>
        <w:jc w:val="left"/>
      </w:pPr>
    </w:p>
    <w:p w:rsidR="00115E0A" w:rsidRPr="00115E0A" w:rsidRDefault="00115E0A" w:rsidP="00115E0A">
      <w:pPr>
        <w:widowControl w:val="0"/>
        <w:tabs>
          <w:tab w:val="center" w:pos="590"/>
          <w:tab w:val="center" w:pos="1440"/>
          <w:tab w:val="left" w:pos="1872"/>
          <w:tab w:val="left" w:pos="9187"/>
        </w:tabs>
        <w:jc w:val="left"/>
      </w:pPr>
      <w:r w:rsidRPr="00115E0A">
        <w:rPr>
          <w:u w:val="single"/>
        </w:rPr>
        <w:tab/>
        <w:t>Date</w:t>
      </w:r>
      <w:r w:rsidRPr="00115E0A">
        <w:rPr>
          <w:u w:val="single"/>
        </w:rPr>
        <w:tab/>
        <w:t>Body</w:t>
      </w:r>
      <w:r w:rsidRPr="00115E0A">
        <w:rPr>
          <w:u w:val="single"/>
        </w:rPr>
        <w:tab/>
        <w:t>Action Description with journal page number</w:t>
      </w:r>
      <w:r w:rsidRPr="00115E0A">
        <w:rPr>
          <w:u w:val="single"/>
        </w:rPr>
        <w:tab/>
      </w:r>
    </w:p>
    <w:p w:rsidR="00115E0A" w:rsidRDefault="00115E0A" w:rsidP="00115E0A">
      <w:pPr>
        <w:widowControl w:val="0"/>
        <w:tabs>
          <w:tab w:val="right" w:pos="1008"/>
          <w:tab w:val="left" w:pos="1152"/>
          <w:tab w:val="left" w:pos="1872"/>
          <w:tab w:val="left" w:pos="9187"/>
        </w:tabs>
        <w:ind w:left="2088" w:hanging="2088"/>
      </w:pPr>
      <w:r>
        <w:tab/>
        <w:t>5/12/2020</w:t>
      </w:r>
      <w:r>
        <w:tab/>
        <w:t>House</w:t>
      </w:r>
      <w:r>
        <w:tab/>
        <w:t>Introduced</w:t>
      </w:r>
    </w:p>
    <w:p w:rsidR="00115E0A" w:rsidRDefault="00115E0A" w:rsidP="00115E0A">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A40FEE">
        <w:rPr>
          <w:b/>
        </w:rPr>
        <w:t>Invitations and Memorial Resolutions</w:t>
      </w:r>
    </w:p>
    <w:p w:rsidR="00115E0A" w:rsidRDefault="00115E0A" w:rsidP="00115E0A">
      <w:pPr>
        <w:widowControl w:val="0"/>
        <w:tabs>
          <w:tab w:val="right" w:pos="1008"/>
          <w:tab w:val="left" w:pos="1152"/>
          <w:tab w:val="left" w:pos="1872"/>
          <w:tab w:val="left" w:pos="9187"/>
        </w:tabs>
        <w:ind w:left="2088" w:hanging="2088"/>
      </w:pPr>
    </w:p>
    <w:p w:rsidR="00115E0A" w:rsidRDefault="00115E0A" w:rsidP="00115E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15E0A">
          <w:rPr>
            <w:rStyle w:val="Hyperlink"/>
          </w:rPr>
          <w:t>legislative information</w:t>
        </w:r>
      </w:hyperlink>
      <w:r>
        <w:t xml:space="preserve"> at the website</w:t>
      </w:r>
    </w:p>
    <w:p w:rsidR="00115E0A" w:rsidRDefault="00115E0A" w:rsidP="00115E0A">
      <w:pPr>
        <w:widowControl w:val="0"/>
        <w:tabs>
          <w:tab w:val="right" w:pos="1008"/>
          <w:tab w:val="left" w:pos="1152"/>
          <w:tab w:val="left" w:pos="1872"/>
          <w:tab w:val="left" w:pos="9187"/>
        </w:tabs>
        <w:ind w:left="2088" w:hanging="2088"/>
        <w:jc w:val="left"/>
      </w:pPr>
    </w:p>
    <w:p w:rsidR="00115E0A" w:rsidRPr="00115E0A" w:rsidRDefault="00115E0A" w:rsidP="00115E0A">
      <w:pPr>
        <w:widowControl w:val="0"/>
        <w:tabs>
          <w:tab w:val="right" w:pos="1008"/>
          <w:tab w:val="left" w:pos="1152"/>
          <w:tab w:val="left" w:pos="1872"/>
          <w:tab w:val="left" w:pos="9187"/>
        </w:tabs>
        <w:ind w:left="2088" w:hanging="2088"/>
        <w:jc w:val="left"/>
      </w:pPr>
    </w:p>
    <w:p w:rsidR="00115E0A" w:rsidRDefault="00115E0A" w:rsidP="00115E0A">
      <w:pPr>
        <w:widowControl w:val="0"/>
        <w:jc w:val="left"/>
      </w:pPr>
      <w:r w:rsidRPr="00115E0A">
        <w:rPr>
          <w:b/>
        </w:rPr>
        <w:t>VERSIONS OF THIS BILL</w:t>
      </w:r>
    </w:p>
    <w:p w:rsidR="00115E0A" w:rsidRDefault="00115E0A" w:rsidP="00115E0A">
      <w:pPr>
        <w:widowControl w:val="0"/>
        <w:jc w:val="left"/>
      </w:pPr>
    </w:p>
    <w:p w:rsidR="00115E0A" w:rsidRDefault="00DB4514" w:rsidP="00115E0A">
      <w:pPr>
        <w:widowControl w:val="0"/>
        <w:jc w:val="left"/>
      </w:pPr>
      <w:hyperlink r:id="rId8" w:history="1">
        <w:r w:rsidR="00115E0A">
          <w:rPr>
            <w:rStyle w:val="Hyperlink"/>
          </w:rPr>
          <w:t>5/12/2020</w:t>
        </w:r>
      </w:hyperlink>
    </w:p>
    <w:p w:rsidR="00115E0A" w:rsidRDefault="00115E0A" w:rsidP="00115E0A"/>
    <w:p w:rsidR="00115E0A" w:rsidRDefault="00115E0A" w:rsidP="00115E0A">
      <w:pPr>
        <w:sectPr w:rsidR="00115E0A" w:rsidSect="00115E0A">
          <w:pgSz w:w="12240" w:h="15840" w:code="1"/>
          <w:pgMar w:top="1080" w:right="1440" w:bottom="1080" w:left="1440" w:header="720" w:footer="720" w:gutter="0"/>
          <w:cols w:space="720"/>
          <w:noEndnote/>
          <w:docGrid w:linePitch="360"/>
        </w:sectPr>
      </w:pPr>
    </w:p>
    <w:p w:rsidR="00707043" w:rsidRDefault="00707043"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93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3CAB" w:rsidRDefault="00A56936"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3CAB">
        <w:t>the Honorable Othniel Wienges, Jr., was born in Calhoun County on December 27, 1924, and died on April 2, 2013. He and his wife, Callie, reared two children and were blessed with several grandchildren and great</w:t>
      </w:r>
      <w:r w:rsidR="009C7CCA">
        <w:t>-</w:t>
      </w:r>
      <w:r w:rsidR="00D63CAB">
        <w:t>grandchildren;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w:t>
      </w:r>
      <w:r w:rsidR="009C7CCA">
        <w:t>,</w:t>
      </w:r>
      <w:r>
        <w:t xml:space="preserve"> which his grandfather acquired in the late 19th century. He attended local schools, served in the United States Navy during World War II, and was a graduate of the University of South Carolina;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007216D6" w:rsidRPr="007216D6">
        <w:t>’</w:t>
      </w:r>
      <w:r>
        <w:t>s farm in St. Matthews</w:t>
      </w:r>
      <w:r w:rsidR="009C7CCA">
        <w:t>,</w:t>
      </w:r>
      <w:r>
        <w:t xml:space="preserve"> operating as O.H. Wienges &amp; Sons Stables;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many honors and awards for his work in the thoroughbred racing industry that included: being chosen thirteen times as “South Carolina Breeder of the Year” by the National Thoroughbred </w:t>
      </w:r>
      <w:r w:rsidR="009C7CCA">
        <w:t>Owners and Breeders Association,</w:t>
      </w:r>
      <w:r>
        <w:t xml:space="preserve"> and receiving the 1974 Northeastern Sportswriters Association “Man of the Year Award in New England Racing”. The South Carolina Owners and Breeders Association named its annual award in his honor. Mr. Wienges was its first recipient;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distinguished career of this son of South Carolina by having a portion of highway in Calhoun County named in his honor</w:t>
      </w:r>
      <w:r w:rsidR="00A56936">
        <w:t xml:space="preserve">.  Now, therefore, </w:t>
      </w: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A4DF3" w:rsidRDefault="007216D6" w:rsidP="0051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E0A" w:rsidRDefault="00115E0A" w:rsidP="00115E0A">
      <w:pPr>
        <w:suppressAutoHyphens/>
      </w:pPr>
    </w:p>
    <w:sectPr w:rsidR="00115E0A" w:rsidSect="00115E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936" w:rsidRDefault="00A56936" w:rsidP="009F0C77">
      <w:r>
        <w:separator/>
      </w:r>
    </w:p>
  </w:endnote>
  <w:endnote w:type="continuationSeparator" w:id="0">
    <w:p w:rsidR="00A56936" w:rsidRDefault="00A56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53F4C2D-EAAA-444C-A7B6-D7C9A04824F7}"/>
    <w:embedBold r:id="rId2" w:fontKey="{8E95F612-FC33-4094-A82B-D1F0B2236A2A}"/>
  </w:font>
  <w:font w:name="Calibri">
    <w:panose1 w:val="020F0502020204030204"/>
    <w:charset w:val="00"/>
    <w:family w:val="swiss"/>
    <w:pitch w:val="variable"/>
    <w:sig w:usb0="E0002EFF" w:usb1="C000247B" w:usb2="00000009" w:usb3="00000000" w:csb0="000001FF" w:csb1="00000000"/>
    <w:embedRegular r:id="rId3" w:fontKey="{00627681-C5F1-46AF-9C63-29094D09DD6B}"/>
  </w:font>
  <w:font w:name="Segoe UI">
    <w:panose1 w:val="020B0502040204020203"/>
    <w:charset w:val="00"/>
    <w:family w:val="swiss"/>
    <w:pitch w:val="variable"/>
    <w:sig w:usb0="E4002EFF" w:usb1="C000E47F" w:usb2="00000009" w:usb3="00000000" w:csb0="000001FF" w:csb1="00000000"/>
    <w:embedRegular r:id="rId4" w:fontKey="{BE6C7990-E663-4E71-BF5F-3907A553D50C}"/>
  </w:font>
  <w:font w:name="Cambria">
    <w:panose1 w:val="02040503050406030204"/>
    <w:charset w:val="00"/>
    <w:family w:val="roman"/>
    <w:pitch w:val="variable"/>
    <w:sig w:usb0="E00006FF" w:usb1="420024FF" w:usb2="02000000" w:usb3="00000000" w:csb0="0000019F" w:csb1="00000000"/>
    <w:embedRegular r:id="rId5" w:fontKey="{2F56D32C-1087-408D-95F9-1E1E369CE3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E0A" w:rsidRPr="00707043" w:rsidRDefault="00115E0A" w:rsidP="00707043">
    <w:pPr>
      <w:pStyle w:val="Footer"/>
      <w:tabs>
        <w:tab w:val="clear" w:pos="4680"/>
        <w:tab w:val="clear" w:pos="9360"/>
        <w:tab w:val="center" w:pos="2995"/>
      </w:tabs>
      <w:spacing w:before="120"/>
    </w:pPr>
    <w:r>
      <w:t>[5472]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936" w:rsidRDefault="00A56936" w:rsidP="009F0C77">
      <w:r>
        <w:separator/>
      </w:r>
    </w:p>
  </w:footnote>
  <w:footnote w:type="continuationSeparator" w:id="0">
    <w:p w:rsidR="00A56936" w:rsidRDefault="00A56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2CM20"/>
    <w:docVar w:name="CoverBillType" w:val="c"/>
    <w:docVar w:name="DocPath" w:val="L:\Council\bills\CC\15772CM20.DOCX"/>
    <w:docVar w:name="dvBillNumber" w:val="5472"/>
    <w:docVar w:name="dvBillNumberPrefix" w:val="H. "/>
    <w:docVar w:name="dvOriginalBody" w:val="House"/>
    <w:docVar w:name="dvSteno" w:val="CC"/>
    <w:docVar w:name="NameofBody" w:val="h"/>
    <w:docVar w:name="vGroup2" w:val="Council"/>
  </w:docVars>
  <w:rsids>
    <w:rsidRoot w:val="00A56936"/>
    <w:rsid w:val="00011869"/>
    <w:rsid w:val="00015CD6"/>
    <w:rsid w:val="000730B6"/>
    <w:rsid w:val="000B7B47"/>
    <w:rsid w:val="000E0100"/>
    <w:rsid w:val="000E1785"/>
    <w:rsid w:val="000F40FA"/>
    <w:rsid w:val="001035F1"/>
    <w:rsid w:val="0010776B"/>
    <w:rsid w:val="00115E0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1D9"/>
    <w:rsid w:val="004E7D54"/>
    <w:rsid w:val="00514606"/>
    <w:rsid w:val="005273C6"/>
    <w:rsid w:val="00530A69"/>
    <w:rsid w:val="00545593"/>
    <w:rsid w:val="00556EBF"/>
    <w:rsid w:val="00577C6C"/>
    <w:rsid w:val="005A62FE"/>
    <w:rsid w:val="005C2FE2"/>
    <w:rsid w:val="005E2BC9"/>
    <w:rsid w:val="00605102"/>
    <w:rsid w:val="006215AA"/>
    <w:rsid w:val="006913C9"/>
    <w:rsid w:val="0069470D"/>
    <w:rsid w:val="006A4DF3"/>
    <w:rsid w:val="006D58AA"/>
    <w:rsid w:val="00701A30"/>
    <w:rsid w:val="00707043"/>
    <w:rsid w:val="007216D6"/>
    <w:rsid w:val="00734F00"/>
    <w:rsid w:val="00736959"/>
    <w:rsid w:val="007672ED"/>
    <w:rsid w:val="007A70AE"/>
    <w:rsid w:val="008362E8"/>
    <w:rsid w:val="0085786E"/>
    <w:rsid w:val="008A1768"/>
    <w:rsid w:val="008A489F"/>
    <w:rsid w:val="008F0F33"/>
    <w:rsid w:val="008F4429"/>
    <w:rsid w:val="0094021A"/>
    <w:rsid w:val="009617B5"/>
    <w:rsid w:val="009B44AF"/>
    <w:rsid w:val="009C6A0B"/>
    <w:rsid w:val="009C7CCA"/>
    <w:rsid w:val="009F0C77"/>
    <w:rsid w:val="009F4DD1"/>
    <w:rsid w:val="00A02543"/>
    <w:rsid w:val="00A41684"/>
    <w:rsid w:val="00A56936"/>
    <w:rsid w:val="00A64E80"/>
    <w:rsid w:val="00A72BCD"/>
    <w:rsid w:val="00A741D9"/>
    <w:rsid w:val="00A833AB"/>
    <w:rsid w:val="00A9741D"/>
    <w:rsid w:val="00AC34A2"/>
    <w:rsid w:val="00AD1C9A"/>
    <w:rsid w:val="00AD4B17"/>
    <w:rsid w:val="00B061B6"/>
    <w:rsid w:val="00B412D4"/>
    <w:rsid w:val="00B64FFF"/>
    <w:rsid w:val="00BE3C22"/>
    <w:rsid w:val="00C0345E"/>
    <w:rsid w:val="00C21ABE"/>
    <w:rsid w:val="00C31C95"/>
    <w:rsid w:val="00C3483A"/>
    <w:rsid w:val="00C34B32"/>
    <w:rsid w:val="00C74E9D"/>
    <w:rsid w:val="00C826DD"/>
    <w:rsid w:val="00C82FD3"/>
    <w:rsid w:val="00C92819"/>
    <w:rsid w:val="00CC6B7B"/>
    <w:rsid w:val="00CD2089"/>
    <w:rsid w:val="00D63CA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A1792-94C5-4206-A0F9-AE2FC035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5"/>
    <w:rPr>
      <w:rFonts w:ascii="Segoe UI" w:eastAsia="Times New Roman" w:hAnsi="Segoe UI" w:cs="Segoe UI"/>
      <w:sz w:val="18"/>
      <w:szCs w:val="18"/>
    </w:rPr>
  </w:style>
  <w:style w:type="character" w:styleId="Hyperlink">
    <w:name w:val="Hyperlink"/>
    <w:basedOn w:val="DefaultParagraphFont"/>
    <w:uiPriority w:val="99"/>
    <w:unhideWhenUsed/>
    <w:rsid w:val="00115E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72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72&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4EE72-188A-410F-8DF0-0DE37426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533</Words>
  <Characters>3008</Characters>
  <Application>Microsoft Office Word</Application>
  <DocSecurity>0</DocSecurity>
  <Lines>94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5472: Subject not yet available - South Carolina Legislature Online</dc:title>
  <dc:creator>Chris Charlton</dc:creator>
  <cp:lastModifiedBy>Derrick Williamson</cp:lastModifiedBy>
  <cp:revision>2</cp:revision>
  <cp:lastPrinted>2020-05-08T15:46:00Z</cp:lastPrinted>
  <dcterms:created xsi:type="dcterms:W3CDTF">2020-05-13T19:05:00Z</dcterms:created>
  <dcterms:modified xsi:type="dcterms:W3CDTF">2020-05-13T19:05:00Z</dcterms:modified>
</cp:coreProperties>
</file>