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6F9E" w:rsidRDefault="00F06F9E" w:rsidP="00F06F9E">
      <w:pPr>
        <w:widowControl w:val="0"/>
        <w:jc w:val="center"/>
      </w:pPr>
      <w:r w:rsidRPr="00F06F9E">
        <w:rPr>
          <w:b/>
        </w:rPr>
        <w:t>South Carolina General Assembly</w:t>
      </w:r>
    </w:p>
    <w:p w:rsidR="00F06F9E" w:rsidRDefault="00F06F9E" w:rsidP="00F06F9E">
      <w:pPr>
        <w:widowControl w:val="0"/>
        <w:jc w:val="center"/>
      </w:pPr>
      <w:r>
        <w:t>123rd Session, 2019-2020</w:t>
      </w:r>
    </w:p>
    <w:p w:rsidR="00F06F9E" w:rsidRDefault="00F06F9E" w:rsidP="00F06F9E">
      <w:pPr>
        <w:widowControl w:val="0"/>
        <w:jc w:val="left"/>
      </w:pPr>
    </w:p>
    <w:p w:rsidR="00F06F9E" w:rsidRDefault="00F06F9E" w:rsidP="00F06F9E">
      <w:pPr>
        <w:widowControl w:val="0"/>
        <w:jc w:val="left"/>
        <w:rPr>
          <w:b/>
        </w:rPr>
      </w:pPr>
      <w:r w:rsidRPr="00F06F9E">
        <w:rPr>
          <w:b/>
        </w:rPr>
        <w:t>H. 5587</w:t>
      </w:r>
    </w:p>
    <w:p w:rsidR="00F06F9E" w:rsidRDefault="00F06F9E" w:rsidP="00F06F9E">
      <w:pPr>
        <w:widowControl w:val="0"/>
        <w:jc w:val="left"/>
        <w:rPr>
          <w:b/>
        </w:rPr>
      </w:pPr>
    </w:p>
    <w:p w:rsidR="00F06F9E" w:rsidRDefault="00F06F9E" w:rsidP="00F06F9E">
      <w:pPr>
        <w:widowControl w:val="0"/>
        <w:jc w:val="left"/>
      </w:pPr>
      <w:r w:rsidRPr="00F06F9E">
        <w:rPr>
          <w:b/>
        </w:rPr>
        <w:t>STATUS INFORMATION</w:t>
      </w:r>
    </w:p>
    <w:p w:rsidR="00F06F9E" w:rsidRDefault="00F06F9E" w:rsidP="00F06F9E">
      <w:pPr>
        <w:widowControl w:val="0"/>
        <w:jc w:val="left"/>
      </w:pPr>
    </w:p>
    <w:p w:rsidR="00F06F9E" w:rsidRDefault="00F06F9E" w:rsidP="00F06F9E">
      <w:pPr>
        <w:widowControl w:val="0"/>
        <w:jc w:val="left"/>
      </w:pPr>
      <w:r>
        <w:t>House Resolution</w:t>
      </w:r>
    </w:p>
    <w:p w:rsidR="00F06F9E" w:rsidRDefault="00F06F9E" w:rsidP="00F06F9E">
      <w:pPr>
        <w:widowControl w:val="0"/>
        <w:jc w:val="left"/>
      </w:pPr>
      <w:r>
        <w:t>Sponsors: Reps. Hosey, Clyburn, Alexander, Allison, Anderson, Atkinson, Bailey, Bales, Ballentine, Bamberg, Bannister, Bennett, Bernstein, Blackwell, Bradley, Brawley, Brown, Bryant, Burns, Calhoon, Caskey, Chellis, Chumley, Clary,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Wetmore, Wheeler, White, Whitmire, R. Williams, S. Williams, Willis, Wooten and Yow</w:t>
      </w:r>
    </w:p>
    <w:p w:rsidR="00F06F9E" w:rsidRDefault="00F06F9E" w:rsidP="00F06F9E">
      <w:pPr>
        <w:widowControl w:val="0"/>
        <w:jc w:val="left"/>
      </w:pPr>
      <w:r>
        <w:t>Document Path: l:\council\bills\lk\9165cz20.docx</w:t>
      </w:r>
    </w:p>
    <w:p w:rsidR="00F06F9E" w:rsidRDefault="00F06F9E" w:rsidP="00F06F9E">
      <w:pPr>
        <w:widowControl w:val="0"/>
        <w:jc w:val="left"/>
      </w:pPr>
    </w:p>
    <w:p w:rsidR="00F06F9E" w:rsidRDefault="00F06F9E" w:rsidP="00F06F9E">
      <w:pPr>
        <w:widowControl w:val="0"/>
        <w:jc w:val="left"/>
      </w:pPr>
      <w:r>
        <w:t>Introduced in the House on September 16, 2020</w:t>
      </w:r>
    </w:p>
    <w:p w:rsidR="00F06F9E" w:rsidRDefault="00F06F9E" w:rsidP="00F06F9E">
      <w:pPr>
        <w:widowControl w:val="0"/>
        <w:jc w:val="left"/>
      </w:pPr>
      <w:r>
        <w:t>Adopted by the House on September 16, 2020</w:t>
      </w:r>
    </w:p>
    <w:p w:rsidR="00F06F9E" w:rsidRDefault="00F06F9E" w:rsidP="00F06F9E">
      <w:pPr>
        <w:widowControl w:val="0"/>
        <w:jc w:val="left"/>
      </w:pPr>
    </w:p>
    <w:p w:rsidR="00F06F9E" w:rsidRDefault="00070E7A" w:rsidP="00F06F9E">
      <w:pPr>
        <w:widowControl w:val="0"/>
        <w:jc w:val="left"/>
      </w:pPr>
      <w:r>
        <w:t>Summary: William Clarendon Black</w:t>
      </w:r>
    </w:p>
    <w:p w:rsidR="00F06F9E" w:rsidRDefault="00F06F9E" w:rsidP="00F06F9E">
      <w:pPr>
        <w:widowControl w:val="0"/>
        <w:jc w:val="left"/>
      </w:pPr>
    </w:p>
    <w:p w:rsidR="00F06F9E" w:rsidRDefault="00F06F9E" w:rsidP="00F06F9E">
      <w:pPr>
        <w:widowControl w:val="0"/>
        <w:jc w:val="left"/>
      </w:pPr>
    </w:p>
    <w:p w:rsidR="00F06F9E" w:rsidRDefault="00F06F9E" w:rsidP="00F06F9E">
      <w:pPr>
        <w:widowControl w:val="0"/>
        <w:tabs>
          <w:tab w:val="center" w:pos="590"/>
          <w:tab w:val="center" w:pos="1440"/>
          <w:tab w:val="left" w:pos="1872"/>
          <w:tab w:val="left" w:pos="9187"/>
        </w:tabs>
        <w:jc w:val="left"/>
      </w:pPr>
      <w:r w:rsidRPr="00F06F9E">
        <w:rPr>
          <w:b/>
        </w:rPr>
        <w:t>HISTORY OF LEGISLATIVE ACTIONS</w:t>
      </w:r>
    </w:p>
    <w:p w:rsidR="00F06F9E" w:rsidRDefault="00F06F9E" w:rsidP="00F06F9E">
      <w:pPr>
        <w:widowControl w:val="0"/>
        <w:tabs>
          <w:tab w:val="center" w:pos="590"/>
          <w:tab w:val="center" w:pos="1440"/>
          <w:tab w:val="left" w:pos="1872"/>
          <w:tab w:val="left" w:pos="9187"/>
        </w:tabs>
        <w:jc w:val="left"/>
      </w:pPr>
    </w:p>
    <w:p w:rsidR="00F06F9E" w:rsidRPr="00F06F9E" w:rsidRDefault="00F06F9E" w:rsidP="00F06F9E">
      <w:pPr>
        <w:widowControl w:val="0"/>
        <w:tabs>
          <w:tab w:val="center" w:pos="590"/>
          <w:tab w:val="center" w:pos="1440"/>
          <w:tab w:val="left" w:pos="1872"/>
          <w:tab w:val="left" w:pos="9187"/>
        </w:tabs>
        <w:jc w:val="left"/>
      </w:pPr>
      <w:r w:rsidRPr="00F06F9E">
        <w:rPr>
          <w:u w:val="single"/>
        </w:rPr>
        <w:tab/>
        <w:t>Date</w:t>
      </w:r>
      <w:r w:rsidRPr="00F06F9E">
        <w:rPr>
          <w:u w:val="single"/>
        </w:rPr>
        <w:tab/>
        <w:t>Body</w:t>
      </w:r>
      <w:r w:rsidRPr="00F06F9E">
        <w:rPr>
          <w:u w:val="single"/>
        </w:rPr>
        <w:tab/>
        <w:t>Action Description with journal page number</w:t>
      </w:r>
      <w:r w:rsidRPr="00F06F9E">
        <w:rPr>
          <w:u w:val="single"/>
        </w:rPr>
        <w:tab/>
      </w:r>
    </w:p>
    <w:p w:rsidR="000A0BE3" w:rsidRDefault="000A0BE3" w:rsidP="000A0BE3">
      <w:pPr>
        <w:widowControl w:val="0"/>
        <w:tabs>
          <w:tab w:val="right" w:pos="1008"/>
          <w:tab w:val="left" w:pos="1152"/>
          <w:tab w:val="left" w:pos="1872"/>
          <w:tab w:val="left" w:pos="9187"/>
        </w:tabs>
        <w:ind w:left="2088" w:hanging="2088"/>
      </w:pPr>
      <w:r>
        <w:tab/>
        <w:t>9/16/2020</w:t>
      </w:r>
      <w:r>
        <w:tab/>
        <w:t>House</w:t>
      </w:r>
      <w:r>
        <w:tab/>
        <w:t>Introduced and adopted (</w:t>
      </w:r>
      <w:hyperlink r:id="rId7" w:history="1">
        <w:r w:rsidRPr="004F7D0A">
          <w:rPr>
            <w:rStyle w:val="Hyperlink"/>
          </w:rPr>
          <w:t>House Journal</w:t>
        </w:r>
        <w:r w:rsidRPr="004F7D0A">
          <w:rPr>
            <w:rStyle w:val="Hyperlink"/>
          </w:rPr>
          <w:noBreakHyphen/>
          <w:t>page 17</w:t>
        </w:r>
      </w:hyperlink>
      <w:r>
        <w:t>)</w:t>
      </w:r>
    </w:p>
    <w:p w:rsidR="000A0BE3" w:rsidRDefault="000A0BE3" w:rsidP="000A0BE3">
      <w:pPr>
        <w:widowControl w:val="0"/>
        <w:tabs>
          <w:tab w:val="right" w:pos="1008"/>
          <w:tab w:val="left" w:pos="1152"/>
          <w:tab w:val="left" w:pos="1872"/>
          <w:tab w:val="left" w:pos="9187"/>
        </w:tabs>
        <w:ind w:left="2088" w:hanging="2088"/>
      </w:pPr>
    </w:p>
    <w:p w:rsidR="00F06F9E" w:rsidRDefault="00F06F9E" w:rsidP="00F06F9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06F9E">
          <w:rPr>
            <w:rStyle w:val="Hyperlink"/>
          </w:rPr>
          <w:t>legislative information</w:t>
        </w:r>
      </w:hyperlink>
      <w:r>
        <w:t xml:space="preserve"> at the website</w:t>
      </w:r>
    </w:p>
    <w:p w:rsidR="00F06F9E" w:rsidRDefault="00F06F9E" w:rsidP="00F06F9E">
      <w:pPr>
        <w:widowControl w:val="0"/>
        <w:tabs>
          <w:tab w:val="right" w:pos="1008"/>
          <w:tab w:val="left" w:pos="1152"/>
          <w:tab w:val="left" w:pos="1872"/>
          <w:tab w:val="left" w:pos="9187"/>
        </w:tabs>
        <w:ind w:left="2088" w:hanging="2088"/>
        <w:jc w:val="left"/>
      </w:pPr>
    </w:p>
    <w:p w:rsidR="00F06F9E" w:rsidRPr="00F06F9E" w:rsidRDefault="00F06F9E" w:rsidP="00F06F9E">
      <w:pPr>
        <w:widowControl w:val="0"/>
        <w:tabs>
          <w:tab w:val="right" w:pos="1008"/>
          <w:tab w:val="left" w:pos="1152"/>
          <w:tab w:val="left" w:pos="1872"/>
          <w:tab w:val="left" w:pos="9187"/>
        </w:tabs>
        <w:ind w:left="2088" w:hanging="2088"/>
        <w:jc w:val="left"/>
      </w:pPr>
    </w:p>
    <w:p w:rsidR="00F06F9E" w:rsidRDefault="00F06F9E" w:rsidP="00F06F9E">
      <w:r w:rsidRPr="00F06F9E">
        <w:rPr>
          <w:b/>
        </w:rPr>
        <w:t>VERSIONS OF THIS BILL</w:t>
      </w:r>
    </w:p>
    <w:p w:rsidR="00F06F9E" w:rsidRDefault="00F06F9E" w:rsidP="00F06F9E"/>
    <w:p w:rsidR="00F06F9E" w:rsidRDefault="00C719FF" w:rsidP="00F06F9E">
      <w:hyperlink r:id="rId9" w:history="1">
        <w:r w:rsidR="00F06F9E">
          <w:rPr>
            <w:rStyle w:val="Hyperlink"/>
          </w:rPr>
          <w:t>9/16/2020</w:t>
        </w:r>
      </w:hyperlink>
    </w:p>
    <w:p w:rsidR="00F06F9E" w:rsidRDefault="00F06F9E" w:rsidP="00F06F9E"/>
    <w:p w:rsidR="00F06F9E" w:rsidRDefault="00F06F9E" w:rsidP="00F06F9E">
      <w:pPr>
        <w:sectPr w:rsidR="00F06F9E" w:rsidSect="00F06F9E">
          <w:pgSz w:w="12240" w:h="15840" w:code="1"/>
          <w:pgMar w:top="1080" w:right="1440" w:bottom="1080" w:left="1440" w:header="720" w:footer="720" w:gutter="0"/>
          <w:cols w:space="720"/>
          <w:noEndnote/>
          <w:docGrid w:linePitch="360"/>
        </w:sectPr>
      </w:pPr>
    </w:p>
    <w:p w:rsidR="00B14358" w:rsidRDefault="00B143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624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3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WILLIAM CLARENDON “W.C.” BLACK,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327E" w:rsidRDefault="007D3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death of William Clarendon “W.C.” Black on Wednesday, June 24, 2020, at the venerable age of seventy</w:t>
      </w:r>
      <w:r w:rsidR="002A1E25">
        <w:noBreakHyphen/>
      </w:r>
      <w:r>
        <w:t>seven; and</w:t>
      </w:r>
    </w:p>
    <w:p w:rsidR="007D327E" w:rsidRDefault="007D3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7E" w:rsidRDefault="007D3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Barnwell County on October 29,</w:t>
      </w:r>
      <w:r w:rsidR="00210AD8">
        <w:t xml:space="preserve"> </w:t>
      </w:r>
      <w:r>
        <w:t xml:space="preserve">1942, William was the son of the late Clarendon Hayes and Gretta Creech </w:t>
      </w:r>
      <w:r w:rsidR="00210AD8">
        <w:t>Black. A graduate of Blackville</w:t>
      </w:r>
      <w:r w:rsidR="002A1E25">
        <w:noBreakHyphen/>
      </w:r>
      <w:r>
        <w:t>Hilda High School, he we</w:t>
      </w:r>
      <w:r w:rsidR="002A1E25">
        <w:t>nt on to receive his degree in b</w:t>
      </w:r>
      <w:r>
        <w:t xml:space="preserve">uilding </w:t>
      </w:r>
      <w:r w:rsidR="002A1E25">
        <w:t>construction t</w:t>
      </w:r>
      <w:r>
        <w:t>echnology from Southern Technical Institute; and</w:t>
      </w:r>
    </w:p>
    <w:p w:rsidR="007D327E" w:rsidRDefault="007D3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7E" w:rsidRDefault="007D3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career path for Mr. Black evolved throughout his life. During his early years, he worked </w:t>
      </w:r>
      <w:r w:rsidR="00210AD8">
        <w:t xml:space="preserve">as a carpenter </w:t>
      </w:r>
      <w:r>
        <w:t xml:space="preserve">with his father in residential home building. Later, however, he progressed into a career in teaching, instructing </w:t>
      </w:r>
      <w:r w:rsidR="002A1E25">
        <w:t>others in drafting and computer</w:t>
      </w:r>
      <w:r w:rsidR="002A1E25">
        <w:noBreakHyphen/>
      </w:r>
      <w:r>
        <w:t>aided drafting. After forty</w:t>
      </w:r>
      <w:r w:rsidR="002A1E25">
        <w:noBreakHyphen/>
      </w:r>
      <w:r>
        <w:t>nine dedicated years of service, he finally retired from his position with the Barnwell County Career Center in June of 2019; and</w:t>
      </w:r>
    </w:p>
    <w:p w:rsidR="007D327E" w:rsidRDefault="007D3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7E" w:rsidRDefault="007D3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William was generous with both his time and talents and chose to give back to his community through service as a city councilman for the city of Barnwell. Beginning his service as a councilman in 1986, he will be remembered for his dedication, passion, and integrity throughout his thirty</w:t>
      </w:r>
      <w:r w:rsidR="002A1E25">
        <w:noBreakHyphen/>
      </w:r>
      <w:r>
        <w:t>four years of service; and</w:t>
      </w:r>
    </w:p>
    <w:p w:rsidR="007D327E" w:rsidRDefault="007D3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248" w:rsidRDefault="00D0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2620DD">
        <w:t>preceded in death by his two sisters, Betty Ruth Darnell and Ava Bishop, William Clarendon Black leaves to cherish his memory his loving wife of fifty</w:t>
      </w:r>
      <w:r w:rsidR="002A1E25">
        <w:noBreakHyphen/>
      </w:r>
      <w:r w:rsidR="002620DD">
        <w:t>eight years, Sue Hayes Black; his son, Marc Black; his grandson, Dillan Black; his two sisters, Emma Jean and Pamela Creech; and a host of other family members and friends. He will be greatly missed by all who had the privilege of knowing him</w:t>
      </w:r>
      <w:r>
        <w:t>. Now, therefore,</w:t>
      </w:r>
    </w:p>
    <w:p w:rsidR="00D06248" w:rsidRDefault="00D0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248" w:rsidRDefault="00D0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06248" w:rsidRDefault="00D0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248" w:rsidRDefault="00D0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D327E">
        <w:t xml:space="preserve"> the members of the South Carolina House of Representatives, by this resolution, express profound sorrow upon the passing of William Clarendon “W.C.” Black, celebrate his life and achievements, and extend the deepest sympathy to his family and many friends.</w:t>
      </w:r>
    </w:p>
    <w:p w:rsidR="00D06248" w:rsidRDefault="00D0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248" w:rsidRDefault="00D0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6279F">
        <w:t xml:space="preserve"> Sue Hayes Black on behalf of the family.</w:t>
      </w:r>
    </w:p>
    <w:p w:rsidR="00C6709B" w:rsidRDefault="002A1E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6F9E" w:rsidRDefault="00F06F9E" w:rsidP="00F06F9E">
      <w:pPr>
        <w:suppressAutoHyphens/>
      </w:pPr>
    </w:p>
    <w:sectPr w:rsidR="00F06F9E" w:rsidSect="00F06F9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327E" w:rsidRDefault="007D327E" w:rsidP="009F0C77">
      <w:r>
        <w:separator/>
      </w:r>
    </w:p>
  </w:endnote>
  <w:endnote w:type="continuationSeparator" w:id="0">
    <w:p w:rsidR="007D327E" w:rsidRDefault="007D32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BFF97E-5E37-43D8-9BE4-DF2416A9E05F}"/>
    <w:embedBold r:id="rId2" w:fontKey="{9C3F0F13-CA8B-4712-8CC0-4F9ECBA61BA4}"/>
  </w:font>
  <w:font w:name="Calibri">
    <w:panose1 w:val="020F0502020204030204"/>
    <w:charset w:val="00"/>
    <w:family w:val="swiss"/>
    <w:pitch w:val="variable"/>
    <w:sig w:usb0="E0002EFF" w:usb1="C000247B" w:usb2="00000009" w:usb3="00000000" w:csb0="000001FF" w:csb1="00000000"/>
    <w:embedRegular r:id="rId3" w:fontKey="{37D74BA1-CAF8-496C-8257-DA0061A97A88}"/>
  </w:font>
  <w:font w:name="Segoe UI">
    <w:panose1 w:val="020B0502040204020203"/>
    <w:charset w:val="00"/>
    <w:family w:val="swiss"/>
    <w:pitch w:val="variable"/>
    <w:sig w:usb0="E4002EFF" w:usb1="C000E47F" w:usb2="00000009" w:usb3="00000000" w:csb0="000001FF" w:csb1="00000000"/>
    <w:embedRegular r:id="rId4" w:fontKey="{2DCFD2D4-9582-4259-B4FA-17B470991FF5}"/>
  </w:font>
  <w:font w:name="Cambria">
    <w:panose1 w:val="02040503050406030204"/>
    <w:charset w:val="00"/>
    <w:family w:val="roman"/>
    <w:pitch w:val="variable"/>
    <w:sig w:usb0="E00006FF" w:usb1="420024FF" w:usb2="02000000" w:usb3="00000000" w:csb0="0000019F" w:csb1="00000000"/>
    <w:embedRegular r:id="rId5" w:fontKey="{24E13438-5472-4915-A84C-4D0AB3F5A8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F9E" w:rsidRPr="00B14358" w:rsidRDefault="00F06F9E" w:rsidP="00B14358">
    <w:pPr>
      <w:pStyle w:val="Footer"/>
      <w:tabs>
        <w:tab w:val="clear" w:pos="4680"/>
        <w:tab w:val="clear" w:pos="9360"/>
        <w:tab w:val="center" w:pos="2995"/>
      </w:tabs>
      <w:spacing w:before="120"/>
    </w:pPr>
    <w:r>
      <w:t>[5587]</w:t>
    </w:r>
    <w:r>
      <w:tab/>
    </w:r>
    <w:r>
      <w:fldChar w:fldCharType="begin"/>
    </w:r>
    <w:r>
      <w:instrText xml:space="preserve"> PAGE  \* MERGEFORMAT </w:instrText>
    </w:r>
    <w:r>
      <w:fldChar w:fldCharType="separate"/>
    </w:r>
    <w:r w:rsidR="00070E7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327E" w:rsidRDefault="007D327E" w:rsidP="009F0C77">
      <w:r>
        <w:separator/>
      </w:r>
    </w:p>
  </w:footnote>
  <w:footnote w:type="continuationSeparator" w:id="0">
    <w:p w:rsidR="007D327E" w:rsidRDefault="007D32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65CZ20"/>
    <w:docVar w:name="CoverBillType" w:val="r"/>
    <w:docVar w:name="DocPath" w:val="L:\Council\bills\LK\9165CZ20.DOCX"/>
    <w:docVar w:name="dvBillNumber" w:val="5587"/>
    <w:docVar w:name="dvBillNumberPrefix" w:val="H. "/>
    <w:docVar w:name="dvOriginalBody" w:val="House"/>
    <w:docVar w:name="dvSteno" w:val="LK"/>
    <w:docVar w:name="NameofBody" w:val="h"/>
    <w:docVar w:name="vGroup2" w:val="Council"/>
  </w:docVars>
  <w:rsids>
    <w:rsidRoot w:val="00D06248"/>
    <w:rsid w:val="00011869"/>
    <w:rsid w:val="00015CD6"/>
    <w:rsid w:val="00070E7A"/>
    <w:rsid w:val="000A0BE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AD8"/>
    <w:rsid w:val="002321B6"/>
    <w:rsid w:val="00232912"/>
    <w:rsid w:val="00250967"/>
    <w:rsid w:val="002543C8"/>
    <w:rsid w:val="0025541D"/>
    <w:rsid w:val="002620DD"/>
    <w:rsid w:val="00284AAE"/>
    <w:rsid w:val="002A1E2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D327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4358"/>
    <w:rsid w:val="00B412D4"/>
    <w:rsid w:val="00B64FFF"/>
    <w:rsid w:val="00BE3C22"/>
    <w:rsid w:val="00C0345E"/>
    <w:rsid w:val="00C21ABE"/>
    <w:rsid w:val="00C31C95"/>
    <w:rsid w:val="00C3483A"/>
    <w:rsid w:val="00C6709B"/>
    <w:rsid w:val="00C74E9D"/>
    <w:rsid w:val="00C826DD"/>
    <w:rsid w:val="00C82FD3"/>
    <w:rsid w:val="00C92819"/>
    <w:rsid w:val="00CC6B7B"/>
    <w:rsid w:val="00CD2089"/>
    <w:rsid w:val="00D06248"/>
    <w:rsid w:val="00D73A67"/>
    <w:rsid w:val="00D903E9"/>
    <w:rsid w:val="00D970A9"/>
    <w:rsid w:val="00DF3845"/>
    <w:rsid w:val="00E41911"/>
    <w:rsid w:val="00E44B57"/>
    <w:rsid w:val="00E6279F"/>
    <w:rsid w:val="00E816A2"/>
    <w:rsid w:val="00E92EEF"/>
    <w:rsid w:val="00EF2368"/>
    <w:rsid w:val="00F06F9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4F0B30-B4E6-418A-B4E6-B32C02D00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16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6A2"/>
    <w:rPr>
      <w:rFonts w:ascii="Segoe UI" w:eastAsia="Times New Roman" w:hAnsi="Segoe UI" w:cs="Segoe UI"/>
      <w:sz w:val="18"/>
      <w:szCs w:val="18"/>
    </w:rPr>
  </w:style>
  <w:style w:type="character" w:styleId="Hyperlink">
    <w:name w:val="Hyperlink"/>
    <w:basedOn w:val="DefaultParagraphFont"/>
    <w:uiPriority w:val="99"/>
    <w:unhideWhenUsed/>
    <w:rsid w:val="00F06F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87&amp;session=123&amp;summary=B" TargetMode="External"/><Relationship Id="rId3" Type="http://schemas.openxmlformats.org/officeDocument/2006/relationships/settings" Target="settings.xml"/><Relationship Id="rId7" Type="http://schemas.openxmlformats.org/officeDocument/2006/relationships/hyperlink" Target="file:///h:\hj\202009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87_202009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915BE-C238-4CB0-8825-545B32CB9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619</Words>
  <Characters>3530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5587: Subject not yet available - South Carolina Legislature Online</dc:title>
  <dc:creator>Lindsey Knipp</dc:creator>
  <cp:lastModifiedBy>S Wilson</cp:lastModifiedBy>
  <cp:revision>2</cp:revision>
  <cp:lastPrinted>2020-09-16T17:32:00Z</cp:lastPrinted>
  <dcterms:created xsi:type="dcterms:W3CDTF">2020-09-17T16:40:00Z</dcterms:created>
  <dcterms:modified xsi:type="dcterms:W3CDTF">2020-09-17T16:40:00Z</dcterms:modified>
</cp:coreProperties>
</file>