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E04" w:rsidRDefault="00826E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D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4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39B9">
        <w:rPr>
          <w:color w:val="000000" w:themeColor="text1"/>
          <w:u w:color="000000" w:themeColor="text1"/>
        </w:rPr>
        <w:t>TO CONGRATULATE AND HONOR JUDY C. MCWATERS, DIRECTOR OF THE CHESTER COUNTY VETERANS AFFAIRS OFFICE, ON THE OCCASION OF HER RETIREMENT AFTER FORTY</w:t>
      </w:r>
      <w:r>
        <w:rPr>
          <w:color w:val="000000" w:themeColor="text1"/>
          <w:u w:color="000000" w:themeColor="text1"/>
        </w:rPr>
        <w:noBreakHyphen/>
      </w:r>
      <w:r w:rsidRPr="005D39B9">
        <w:rPr>
          <w:color w:val="000000" w:themeColor="text1"/>
          <w:u w:color="000000" w:themeColor="text1"/>
        </w:rPr>
        <w:t>ONE YEARS OF EXEMPLARY SERVICE,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the members of the South Carolina General Assembly are pleased to learn that Judy C. McWaters, director of the Chester County Veterans Affairs Office, soon will  begin a well deserved retirement after devoting more than four decades to advocating on behalf of veterans and their dependents;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the Chester County Veterans Affairs Office purpose is to assist veterans, spouses, and dependents in determining the procedures necessary to facilitate receipt of veterans</w:t>
      </w:r>
      <w:r w:rsidRPr="00F46473">
        <w:rPr>
          <w:color w:val="000000" w:themeColor="text1"/>
          <w:u w:color="000000" w:themeColor="text1"/>
        </w:rPr>
        <w:t>’</w:t>
      </w:r>
      <w:r w:rsidRPr="005D39B9">
        <w:rPr>
          <w:color w:val="000000" w:themeColor="text1"/>
          <w:u w:color="000000" w:themeColor="text1"/>
        </w:rPr>
        <w:t xml:space="preserve"> benefits; assist clients with obtaining prescribed medications, hunting and fishing licenses, military ID cards, replacement awards and medals, military records, and property tax exemptions; interpret state and federal laws and guidelines regarding veterans</w:t>
      </w:r>
      <w:r w:rsidRPr="00F46473">
        <w:rPr>
          <w:color w:val="000000" w:themeColor="text1"/>
          <w:u w:color="000000" w:themeColor="text1"/>
        </w:rPr>
        <w:t>’</w:t>
      </w:r>
      <w:r w:rsidRPr="005D39B9">
        <w:rPr>
          <w:color w:val="000000" w:themeColor="text1"/>
          <w:u w:color="000000" w:themeColor="text1"/>
        </w:rPr>
        <w:t xml:space="preserve"> benefits to clients; complete applications and supporting statements, correspondence, reports, and forms; and work appeal cases for veterans and dependents;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Ms. McWaters, born and raised in Chester, she was educated in Chester schools before attending Winthrop College in Rock Hill. Prepared and willing for a life of service to others, she served in the United States Air Force and Air National Guard;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initially hired by Mr.</w:t>
      </w:r>
      <w:r w:rsidR="00316FD5">
        <w:rPr>
          <w:color w:val="000000" w:themeColor="text1"/>
          <w:u w:color="000000" w:themeColor="text1"/>
        </w:rPr>
        <w:t xml:space="preserve"> J.B.</w:t>
      </w:r>
      <w:r w:rsidRPr="005D39B9">
        <w:rPr>
          <w:color w:val="000000" w:themeColor="text1"/>
          <w:u w:color="000000" w:themeColor="text1"/>
        </w:rPr>
        <w:t xml:space="preserve"> Cranford to serve as a secretary in the Veterans Affairs Office, she was recommended to serve as the director following his retirement. Since that time, Ms. McWaters </w:t>
      </w:r>
      <w:r w:rsidRPr="005D39B9">
        <w:rPr>
          <w:color w:val="000000" w:themeColor="text1"/>
          <w:u w:color="000000" w:themeColor="text1"/>
        </w:rPr>
        <w:lastRenderedPageBreak/>
        <w:t>has diligently served the veterans of Chester County, as well as the veterans in surrounding counties and states;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in addition to her other work, Judy helped to start the South Carolina Association of County Veteran Affairs Officers (SCACVAO) in 1989. The organization acts as a state association of county veterans affairs officers committed to educating, empowering, and representing South Carolina</w:t>
      </w:r>
      <w:r w:rsidRPr="00F46473">
        <w:rPr>
          <w:color w:val="000000" w:themeColor="text1"/>
          <w:u w:color="000000" w:themeColor="text1"/>
        </w:rPr>
        <w:t>’</w:t>
      </w:r>
      <w:r w:rsidRPr="005D39B9">
        <w:rPr>
          <w:color w:val="000000" w:themeColor="text1"/>
          <w:u w:color="000000" w:themeColor="text1"/>
        </w:rPr>
        <w:t>s veterans advocates. As a member of SCACVAO she served as its president from 1996 to 1998;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widely known as a wonderful friend, person, and boss, she will undoubtedly be missed by those she worked with and the veterans who she advocated for; and</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Whereas, the South Carolina General Assembly recognizes that the success of the State of South Carolina, the strength of its communities, and the vitality of American society as a whole depend, in great measure, upon the dedication of individuals like Judy C. McWaters, who use their  talents and time to serve and inspire others. Now, therefore,</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Be it resolved by the Senate, the House of Representatives concurring:</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9B9">
        <w:rPr>
          <w:color w:val="000000" w:themeColor="text1"/>
          <w:u w:color="000000" w:themeColor="text1"/>
        </w:rPr>
        <w:t>That the members of the South Carolina General Assembly, by this resolution, congratulate and honor Judy C. McWaters, director of the Chester County Veterans Affairs Office, on the occasion of her retirement after forty</w:t>
      </w:r>
      <w:r>
        <w:rPr>
          <w:color w:val="000000" w:themeColor="text1"/>
          <w:u w:color="000000" w:themeColor="text1"/>
        </w:rPr>
        <w:noBreakHyphen/>
      </w:r>
      <w:r w:rsidRPr="005D39B9">
        <w:rPr>
          <w:color w:val="000000" w:themeColor="text1"/>
          <w:u w:color="000000" w:themeColor="text1"/>
        </w:rPr>
        <w:t>one years of exemplary service, and wish her continued success and happiness in all her future endeavors.</w:t>
      </w:r>
    </w:p>
    <w:p w:rsidR="00F46473" w:rsidRPr="005D39B9"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DA0" w:rsidRDefault="00F46473" w:rsidP="00F4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39B9">
        <w:rPr>
          <w:color w:val="000000" w:themeColor="text1"/>
          <w:u w:color="000000" w:themeColor="text1"/>
        </w:rPr>
        <w:t>Be it further resolved that a copy of this resolution be presented to Judy C. McWaters.</w:t>
      </w:r>
    </w:p>
    <w:p w:rsidR="003F40FC" w:rsidRDefault="00F464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E04" w:rsidRDefault="00826E04" w:rsidP="00826E04">
      <w:pPr>
        <w:suppressAutoHyphens/>
      </w:pPr>
    </w:p>
    <w:sectPr w:rsidR="00826E04" w:rsidSect="00826E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DA0" w:rsidRDefault="00617DA0" w:rsidP="009F0C77">
      <w:r>
        <w:separator/>
      </w:r>
    </w:p>
  </w:endnote>
  <w:endnote w:type="continuationSeparator" w:id="0">
    <w:p w:rsidR="00617DA0" w:rsidRDefault="00617D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9412D5-21B0-4C9F-BE25-0BBFD88CCC71}"/>
    <w:embedBold r:id="rId2" w:fontKey="{DAE5DF7D-7C93-48FC-8B33-DF5DED06850C}"/>
  </w:font>
  <w:font w:name="Calibri">
    <w:panose1 w:val="020F0502020204030204"/>
    <w:charset w:val="00"/>
    <w:family w:val="swiss"/>
    <w:pitch w:val="variable"/>
    <w:sig w:usb0="E0002EFF" w:usb1="C000247B" w:usb2="00000009" w:usb3="00000000" w:csb0="000001FF" w:csb1="00000000"/>
    <w:embedRegular r:id="rId3" w:fontKey="{08ACD8CE-D338-43EF-8EA0-403E5A9F8238}"/>
  </w:font>
  <w:font w:name="Segoe UI">
    <w:panose1 w:val="020B0502040204020203"/>
    <w:charset w:val="00"/>
    <w:family w:val="swiss"/>
    <w:pitch w:val="variable"/>
    <w:sig w:usb0="E4002EFF" w:usb1="C000E47F" w:usb2="00000009" w:usb3="00000000" w:csb0="000001FF" w:csb1="00000000"/>
    <w:embedRegular r:id="rId4" w:fontKey="{5B5063EC-B94D-4B7A-812F-487EA0A3E167}"/>
  </w:font>
  <w:font w:name="Cambria">
    <w:panose1 w:val="02040503050406030204"/>
    <w:charset w:val="00"/>
    <w:family w:val="roman"/>
    <w:pitch w:val="variable"/>
    <w:sig w:usb0="E00006FF" w:usb1="420024FF" w:usb2="02000000" w:usb3="00000000" w:csb0="0000019F" w:csb1="00000000"/>
    <w:embedRegular r:id="rId5" w:fontKey="{5244E2F9-EC37-412C-9132-2BB5A758EC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0FC" w:rsidRPr="00826E04" w:rsidRDefault="00826E04" w:rsidP="00826E04">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DA0" w:rsidRDefault="00617DA0" w:rsidP="009F0C77">
      <w:r>
        <w:separator/>
      </w:r>
    </w:p>
  </w:footnote>
  <w:footnote w:type="continuationSeparator" w:id="0">
    <w:p w:rsidR="00617DA0" w:rsidRDefault="00617D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1DG20"/>
    <w:docVar w:name="CoverBillType" w:val="c"/>
    <w:docVar w:name="DocPath" w:val="L:\Council\bills\LK\9151DG20.DOCX"/>
    <w:docVar w:name="dvBillNumber" w:val="1251"/>
    <w:docVar w:name="dvBillNumberPrefix" w:val="S. "/>
    <w:docVar w:name="dvOriginalBody" w:val="Senate"/>
    <w:docVar w:name="dvSteno" w:val="LK"/>
    <w:docVar w:name="NameofBody" w:val="s"/>
    <w:docVar w:name="vGroup2" w:val="Council"/>
  </w:docVars>
  <w:rsids>
    <w:rsidRoot w:val="00617DA0"/>
    <w:rsid w:val="000263D9"/>
    <w:rsid w:val="00026C9A"/>
    <w:rsid w:val="0003592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FD5"/>
    <w:rsid w:val="00325348"/>
    <w:rsid w:val="00393688"/>
    <w:rsid w:val="003D411E"/>
    <w:rsid w:val="003E3C1E"/>
    <w:rsid w:val="003E6148"/>
    <w:rsid w:val="003E7D04"/>
    <w:rsid w:val="003F40FC"/>
    <w:rsid w:val="00400EAA"/>
    <w:rsid w:val="0041760A"/>
    <w:rsid w:val="004203D7"/>
    <w:rsid w:val="00423F46"/>
    <w:rsid w:val="00461588"/>
    <w:rsid w:val="004809EE"/>
    <w:rsid w:val="004B2A8B"/>
    <w:rsid w:val="00511EE9"/>
    <w:rsid w:val="00521E00"/>
    <w:rsid w:val="00577C6C"/>
    <w:rsid w:val="0058501B"/>
    <w:rsid w:val="005C5AC4"/>
    <w:rsid w:val="0061228A"/>
    <w:rsid w:val="00617DA0"/>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6E04"/>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304"/>
    <w:rsid w:val="00E437DA"/>
    <w:rsid w:val="00E63093"/>
    <w:rsid w:val="00EB00A2"/>
    <w:rsid w:val="00EB1BF3"/>
    <w:rsid w:val="00EF3EEE"/>
    <w:rsid w:val="00F149A7"/>
    <w:rsid w:val="00F4647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5A93CD-16EC-4701-836D-BC1102E86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59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9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87FDF-109C-4B95-BD3A-2E6777EE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2672</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1251 Text of Previous Version (Sep. 2, 2020) - South Carolina Legislature Online</dc:title>
  <dc:subject/>
  <dc:creator>Niki Downey</dc:creator>
  <cp:keywords/>
  <dc:description/>
  <cp:lastModifiedBy>Derrick Williamson</cp:lastModifiedBy>
  <cp:revision>2</cp:revision>
  <cp:lastPrinted>2020-08-27T14:34:00Z</cp:lastPrinted>
  <dcterms:created xsi:type="dcterms:W3CDTF">2020-09-02T16:51:00Z</dcterms:created>
  <dcterms:modified xsi:type="dcterms:W3CDTF">2020-09-02T16:51:00Z</dcterms:modified>
</cp:coreProperties>
</file>