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A03" w:rsidRDefault="00CA2A0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2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005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58406A">
        <w:rPr>
          <w:color w:val="000000" w:themeColor="text1"/>
          <w:u w:color="000000" w:themeColor="text1"/>
        </w:rPr>
        <w:t>MEMORIALIZ</w:t>
      </w:r>
      <w:r>
        <w:rPr>
          <w:color w:val="000000" w:themeColor="text1"/>
          <w:u w:color="000000" w:themeColor="text1"/>
        </w:rPr>
        <w:t>E</w:t>
      </w:r>
      <w:r w:rsidRPr="0058406A">
        <w:rPr>
          <w:color w:val="000000" w:themeColor="text1"/>
          <w:u w:color="000000" w:themeColor="text1"/>
        </w:rPr>
        <w:t xml:space="preserve"> CONGRESS TO AMEND 15 U.S.C. SECTION 260A TO AUTHORIZE STATES TO OBSERVE DAYLIGHT SAVING TIME YEAR</w:t>
      </w:r>
      <w:r>
        <w:rPr>
          <w:color w:val="000000" w:themeColor="text1"/>
          <w:u w:color="000000" w:themeColor="text1"/>
        </w:rPr>
        <w:noBreakHyphen/>
      </w:r>
      <w:r w:rsidRPr="0058406A">
        <w:rPr>
          <w:color w:val="000000" w:themeColor="text1"/>
          <w:u w:color="000000" w:themeColor="text1"/>
        </w:rPr>
        <w:t>ROUND.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6C3" w:rsidRPr="0058406A" w:rsidRDefault="00400055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7126C3">
        <w:rPr>
          <w:color w:val="000000" w:themeColor="text1"/>
          <w:u w:color="000000" w:themeColor="text1"/>
        </w:rPr>
        <w:t xml:space="preserve"> </w:t>
      </w:r>
      <w:r w:rsidR="007126C3" w:rsidRPr="0058406A">
        <w:rPr>
          <w:color w:val="000000" w:themeColor="text1"/>
          <w:u w:color="000000" w:themeColor="text1"/>
        </w:rPr>
        <w:t>the members of the South Carolina House of Representatives believe that states should be given the discretion to decide whether or not to stay on daylight saving time year</w:t>
      </w:r>
      <w:r w:rsidR="007126C3">
        <w:rPr>
          <w:color w:val="000000" w:themeColor="text1"/>
          <w:u w:color="000000" w:themeColor="text1"/>
        </w:rPr>
        <w:noBreakHyphen/>
      </w:r>
      <w:r w:rsidR="007126C3" w:rsidRPr="0058406A">
        <w:rPr>
          <w:color w:val="000000" w:themeColor="text1"/>
          <w:u w:color="000000" w:themeColor="text1"/>
        </w:rPr>
        <w:t xml:space="preserve">round; and </w:t>
      </w: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406A">
        <w:rPr>
          <w:color w:val="000000" w:themeColor="text1"/>
          <w:u w:color="000000" w:themeColor="text1"/>
        </w:rPr>
        <w:t>Whereas, several states have shown an interest in the issue of daylight saving time. Alabama and Florida have introduced legislation that provides their intent to stay on daylight saving time year</w:t>
      </w:r>
      <w:r>
        <w:rPr>
          <w:color w:val="000000" w:themeColor="text1"/>
          <w:u w:color="000000" w:themeColor="text1"/>
        </w:rPr>
        <w:noBreakHyphen/>
      </w:r>
      <w:r w:rsidRPr="0058406A">
        <w:rPr>
          <w:color w:val="000000" w:themeColor="text1"/>
          <w:u w:color="000000" w:themeColor="text1"/>
        </w:rPr>
        <w:t>round if Congress amends 15 U.S.C. Section 260a; and</w:t>
      </w: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406A">
        <w:rPr>
          <w:color w:val="000000" w:themeColor="text1"/>
          <w:u w:color="000000" w:themeColor="text1"/>
        </w:rPr>
        <w:t>Whereas, the South Carolina Senate introduced a bill to study all issues surrounding daylight saving time, both pros and cons in March 2018. Also, both Georgia and Virginia</w:t>
      </w:r>
      <w:r w:rsidRPr="007126C3">
        <w:rPr>
          <w:color w:val="000000" w:themeColor="text1"/>
          <w:u w:color="000000" w:themeColor="text1"/>
        </w:rPr>
        <w:t>’</w:t>
      </w:r>
      <w:r w:rsidRPr="0058406A">
        <w:rPr>
          <w:color w:val="000000" w:themeColor="text1"/>
          <w:u w:color="000000" w:themeColor="text1"/>
        </w:rPr>
        <w:t>s state legislatures have introduced bills to create committees to study the effects of daylight saving time; and</w:t>
      </w: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406A">
        <w:rPr>
          <w:color w:val="000000" w:themeColor="text1"/>
          <w:u w:color="000000" w:themeColor="text1"/>
        </w:rPr>
        <w:t xml:space="preserve">Whereas, United States Senator Marco Rubio introduced S. 2537, the “Sunshine Protection Act of 2018”, in March 2018 to make daylight saving time permanent; and </w:t>
      </w: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55" w:rsidRPr="007126C3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406A">
        <w:rPr>
          <w:color w:val="000000" w:themeColor="text1"/>
          <w:u w:color="000000" w:themeColor="text1"/>
        </w:rPr>
        <w:t>Whereas, some believe that later sunsets may reduce crime and increase productivity and that the time change twice a year negatively impacts sleep and leads to more motor ve</w:t>
      </w:r>
      <w:r>
        <w:rPr>
          <w:color w:val="000000" w:themeColor="text1"/>
          <w:u w:color="000000" w:themeColor="text1"/>
        </w:rPr>
        <w:t>hicle accidents. Now, therefore</w:t>
      </w:r>
      <w:r w:rsidR="00400055">
        <w:t xml:space="preserve">, </w:t>
      </w: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7126C3">
        <w:t xml:space="preserve"> the members of the South Carolina General Assembly, by this resolution, memorialize Congress to amend </w:t>
      </w:r>
      <w:r w:rsidR="007126C3" w:rsidRPr="0058406A">
        <w:rPr>
          <w:color w:val="000000" w:themeColor="text1"/>
          <w:u w:color="000000" w:themeColor="text1"/>
        </w:rPr>
        <w:t>15 U.S.C. Section 260a to authorize states to observe daylight saving time year</w:t>
      </w:r>
      <w:r w:rsidR="007126C3">
        <w:rPr>
          <w:color w:val="000000" w:themeColor="text1"/>
          <w:u w:color="000000" w:themeColor="text1"/>
        </w:rPr>
        <w:noBreakHyphen/>
      </w:r>
      <w:r w:rsidR="007126C3" w:rsidRPr="0058406A">
        <w:rPr>
          <w:color w:val="000000" w:themeColor="text1"/>
          <w:u w:color="000000" w:themeColor="text1"/>
        </w:rPr>
        <w:t>round.</w:t>
      </w: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126C3">
        <w:t xml:space="preserve"> </w:t>
      </w:r>
      <w:r w:rsidR="007126C3" w:rsidRPr="0058406A">
        <w:rPr>
          <w:color w:val="000000" w:themeColor="text1"/>
          <w:u w:color="000000" w:themeColor="text1"/>
        </w:rPr>
        <w:t>the members of the South Carolina Congressional Delegation.</w:t>
      </w:r>
    </w:p>
    <w:p w:rsidR="00AA1149" w:rsidRDefault="007126C3" w:rsidP="008C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2A03" w:rsidRDefault="00CA2A03" w:rsidP="00CA2A03">
      <w:pPr>
        <w:suppressAutoHyphens/>
      </w:pPr>
    </w:p>
    <w:sectPr w:rsidR="00CA2A03" w:rsidSect="00CA2A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055" w:rsidRDefault="00400055" w:rsidP="009F0C77">
      <w:r>
        <w:separator/>
      </w:r>
    </w:p>
  </w:endnote>
  <w:endnote w:type="continuationSeparator" w:id="0">
    <w:p w:rsidR="00400055" w:rsidRDefault="004000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2D8ED1-AF3D-4CCF-98BA-AD83509C7EC6}"/>
    <w:embedBold r:id="rId2" w:fontKey="{F199B6BC-B674-48D8-8901-4B161245AE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607D27-C74E-4D0B-BAB0-9DFC9C7B19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2618ED-7F50-4E54-A84D-E64B16545C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6F6" w:rsidRPr="00CA2A03" w:rsidRDefault="00CA2A03" w:rsidP="00CA2A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055" w:rsidRDefault="00400055" w:rsidP="009F0C77">
      <w:r>
        <w:separator/>
      </w:r>
    </w:p>
  </w:footnote>
  <w:footnote w:type="continuationSeparator" w:id="0">
    <w:p w:rsidR="00400055" w:rsidRDefault="004000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56SA19"/>
    <w:docVar w:name="CoverBillType" w:val="c"/>
    <w:docVar w:name="DocPath" w:val="L:\Council\bills\RT\17456SA19.DOCX"/>
    <w:docVar w:name="dvBillNumber" w:val="301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000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6F6"/>
    <w:rsid w:val="00284AAE"/>
    <w:rsid w:val="002E5912"/>
    <w:rsid w:val="00301B21"/>
    <w:rsid w:val="00325348"/>
    <w:rsid w:val="0032732C"/>
    <w:rsid w:val="00336AD0"/>
    <w:rsid w:val="0037079A"/>
    <w:rsid w:val="003C2A57"/>
    <w:rsid w:val="003C4DAB"/>
    <w:rsid w:val="003D01E8"/>
    <w:rsid w:val="003E5288"/>
    <w:rsid w:val="003F6D79"/>
    <w:rsid w:val="0040005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1CF"/>
    <w:rsid w:val="005A62FE"/>
    <w:rsid w:val="005C2FE2"/>
    <w:rsid w:val="005E2BC9"/>
    <w:rsid w:val="00605102"/>
    <w:rsid w:val="006215AA"/>
    <w:rsid w:val="00661AE5"/>
    <w:rsid w:val="006913C9"/>
    <w:rsid w:val="0069470D"/>
    <w:rsid w:val="006D58AA"/>
    <w:rsid w:val="007126C3"/>
    <w:rsid w:val="00734F00"/>
    <w:rsid w:val="007A70AE"/>
    <w:rsid w:val="008362E8"/>
    <w:rsid w:val="0085786E"/>
    <w:rsid w:val="0086399D"/>
    <w:rsid w:val="008A1768"/>
    <w:rsid w:val="008A489F"/>
    <w:rsid w:val="008C1E94"/>
    <w:rsid w:val="008F0F33"/>
    <w:rsid w:val="008F4429"/>
    <w:rsid w:val="0094021A"/>
    <w:rsid w:val="009B44AF"/>
    <w:rsid w:val="009C2B0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149"/>
    <w:rsid w:val="00AC34A2"/>
    <w:rsid w:val="00AD1C9A"/>
    <w:rsid w:val="00AD4B17"/>
    <w:rsid w:val="00AF5C0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2A03"/>
    <w:rsid w:val="00CC6B7B"/>
    <w:rsid w:val="00CD2089"/>
    <w:rsid w:val="00D4527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D9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A6371F-DEB2-48FA-8218-74CAFFE0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4907B-CDD7-4E18-AC67-0E0EE09A1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2</Pages>
  <Words>256</Words>
  <Characters>1390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3018 Text of Previous Version (Dec. 18, 2018) - South Carolina Legislature Online</dc:title>
  <dc:creator>Rebecca Turner</dc:creator>
  <cp:lastModifiedBy>S Volk</cp:lastModifiedBy>
  <cp:revision>2</cp:revision>
  <cp:lastPrinted>2018-12-12T14:37:00Z</cp:lastPrinted>
  <dcterms:created xsi:type="dcterms:W3CDTF">2018-12-18T18:19:00Z</dcterms:created>
  <dcterms:modified xsi:type="dcterms:W3CDTF">2018-12-18T18:19:00Z</dcterms:modified>
</cp:coreProperties>
</file>