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6A8F" w:rsidRDefault="00EA6A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6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38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5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E63B9D">
        <w:noBreakHyphen/>
      </w:r>
      <w:r>
        <w:t>3</w:t>
      </w:r>
      <w:r w:rsidR="00E63B9D">
        <w:noBreakHyphen/>
      </w:r>
      <w:r>
        <w:t>1971, CODE OF LAWS OF SOUTH CAROLINA, 1976, RELATING TO THE ISSUANCE OF UNIFORM PARKING VIOLATION TICKETS, SO AS TO PROVIDE THAT MUNICIPAL, COUNTY, AND STATE EMPLOYEES WHO ARE AUTHORIZED TO ISSUE PARKING VIOLATION TICKETS ALSO MAY ISSUE HANDICAPPED PARKING VIOLATION TICKETS.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3844" w:rsidRDefault="00BB38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3844" w:rsidRDefault="00BB38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8D3" w:rsidRDefault="00E358D3" w:rsidP="00E3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rsidR="00E63B9D">
        <w:noBreakHyphen/>
      </w:r>
      <w:r>
        <w:t>3</w:t>
      </w:r>
      <w:r w:rsidR="00E63B9D">
        <w:noBreakHyphen/>
      </w:r>
      <w:r>
        <w:t>1971 of the 1976 Code is amended to read:</w:t>
      </w:r>
    </w:p>
    <w:p w:rsidR="00E358D3" w:rsidRDefault="00E358D3" w:rsidP="00E3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8D3" w:rsidRDefault="00E358D3" w:rsidP="00E3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E63B9D">
        <w:noBreakHyphen/>
      </w:r>
      <w:r>
        <w:t>3</w:t>
      </w:r>
      <w:r w:rsidR="00E63B9D">
        <w:noBreakHyphen/>
      </w:r>
      <w:r>
        <w:t>1971.</w:t>
      </w:r>
      <w:r>
        <w:tab/>
      </w:r>
      <w:r w:rsidRPr="008D09A0">
        <w:rPr>
          <w:u w:val="single"/>
        </w:rPr>
        <w:t>(A)</w:t>
      </w:r>
      <w:r>
        <w:tab/>
      </w:r>
      <w:r w:rsidRPr="00D77CA7">
        <w:t>All law enforcement officers issuing tickets on public and private property</w:t>
      </w:r>
      <w:r w:rsidRPr="00E358D3">
        <w:rPr>
          <w:u w:val="single"/>
        </w:rPr>
        <w:t>, municipal, county, and state employees who are authorized to issue a uniform parking violation ticket,</w:t>
      </w:r>
      <w:r w:rsidRPr="00D77CA7">
        <w:t xml:space="preserve"> and state law enforcement division licensed security officers of shopping centers and business and commercial establishments, which provide parking spaces designated for handicapped persons, are authorized to issue a uniform parking violations ticket to the vehicle for violations of the prescribed use of the parking spaces. The uniform parking violations ticket shall provide a means for tracking violators by tag number and recording the violations with the Department of Motor Vehicles.</w:t>
      </w:r>
    </w:p>
    <w:p w:rsidR="00E358D3" w:rsidRDefault="00E358D3" w:rsidP="00E3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63B9D" w:rsidRPr="00E63B9D">
        <w:rPr>
          <w:u w:val="single"/>
        </w:rPr>
        <w:t>(B)</w:t>
      </w:r>
      <w:r w:rsidR="00E63B9D">
        <w:tab/>
      </w:r>
      <w:r w:rsidRPr="00D77CA7">
        <w:t>The procedures governing the issuance, form, and content of the uniform parking violations ticket must be prescribed by the department and approved by the Attorney General within thirty days of submission by the department.</w:t>
      </w:r>
      <w:r>
        <w:t>”</w:t>
      </w:r>
    </w:p>
    <w:p w:rsidR="00E358D3" w:rsidRDefault="00E358D3" w:rsidP="00E3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844" w:rsidRDefault="00E358D3" w:rsidP="00E3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954BC" w:rsidRDefault="00E63B9D" w:rsidP="00A97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6A8F" w:rsidRDefault="00EA6A8F" w:rsidP="00EA6A8F">
      <w:pPr>
        <w:suppressAutoHyphens/>
      </w:pPr>
    </w:p>
    <w:sectPr w:rsidR="00EA6A8F" w:rsidSect="00EA6A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3844" w:rsidRDefault="00BB3844" w:rsidP="009F0C77">
      <w:r>
        <w:separator/>
      </w:r>
    </w:p>
  </w:endnote>
  <w:endnote w:type="continuationSeparator" w:id="0">
    <w:p w:rsidR="00BB3844" w:rsidRDefault="00BB38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AA3F7E0-4254-414C-8255-BC51D700502D}"/>
    <w:embedBold r:id="rId2" w:fontKey="{73C8DE0E-3461-4243-9CEB-3BC933AF72A7}"/>
  </w:font>
  <w:font w:name="Calibri">
    <w:panose1 w:val="020F0502020204030204"/>
    <w:charset w:val="00"/>
    <w:family w:val="swiss"/>
    <w:pitch w:val="variable"/>
    <w:sig w:usb0="E00002FF" w:usb1="4000ACFF" w:usb2="00000001" w:usb3="00000000" w:csb0="0000019F" w:csb1="00000000"/>
    <w:embedRegular r:id="rId3" w:fontKey="{3942BFE3-EF97-4BBE-8CE0-CFA2AFF6B4CC}"/>
  </w:font>
  <w:font w:name="Cambria">
    <w:panose1 w:val="02040503050406030204"/>
    <w:charset w:val="00"/>
    <w:family w:val="roman"/>
    <w:pitch w:val="variable"/>
    <w:sig w:usb0="E00002FF" w:usb1="400004FF" w:usb2="00000000" w:usb3="00000000" w:csb0="0000019F" w:csb1="00000000"/>
    <w:embedRegular r:id="rId4" w:fontKey="{3362D11A-5A3E-44FA-B25B-90638F07A0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4BC" w:rsidRPr="00EA6A8F" w:rsidRDefault="00EA6A8F" w:rsidP="00EA6A8F">
    <w:pPr>
      <w:pStyle w:val="Footer"/>
      <w:tabs>
        <w:tab w:val="clear" w:pos="4680"/>
        <w:tab w:val="clear" w:pos="9360"/>
        <w:tab w:val="center" w:pos="2995"/>
      </w:tabs>
      <w:spacing w:before="120"/>
    </w:pPr>
    <w:r>
      <w:t>[3030]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3844" w:rsidRDefault="00BB3844" w:rsidP="009F0C77">
      <w:r>
        <w:separator/>
      </w:r>
    </w:p>
  </w:footnote>
  <w:footnote w:type="continuationSeparator" w:id="0">
    <w:p w:rsidR="00BB3844" w:rsidRDefault="00BB38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69CM19"/>
    <w:docVar w:name="CoverBillType" w:val="b"/>
    <w:docVar w:name="DocPath" w:val="L:\Council\bills\GT\5569CM19.DOCX"/>
    <w:docVar w:name="dvBillNumber" w:val="3030"/>
    <w:docVar w:name="dvBillNumberPrefix" w:val="H. "/>
    <w:docVar w:name="dvOriginalBody" w:val="House"/>
    <w:docVar w:name="dvSteno" w:val="GT"/>
    <w:docVar w:name="NameofBody" w:val="h"/>
    <w:docVar w:name="vGroup2" w:val="Council"/>
  </w:docVars>
  <w:rsids>
    <w:rsidRoot w:val="00BB3844"/>
    <w:rsid w:val="00011869"/>
    <w:rsid w:val="00015CD6"/>
    <w:rsid w:val="00066D3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954BC"/>
    <w:rsid w:val="008A1768"/>
    <w:rsid w:val="008A489F"/>
    <w:rsid w:val="008F0F33"/>
    <w:rsid w:val="008F4429"/>
    <w:rsid w:val="0094021A"/>
    <w:rsid w:val="009B44AF"/>
    <w:rsid w:val="009C6A0B"/>
    <w:rsid w:val="009F0C77"/>
    <w:rsid w:val="009F4DD1"/>
    <w:rsid w:val="00A02543"/>
    <w:rsid w:val="00A41684"/>
    <w:rsid w:val="00A63649"/>
    <w:rsid w:val="00A64E80"/>
    <w:rsid w:val="00A72BCD"/>
    <w:rsid w:val="00A741D9"/>
    <w:rsid w:val="00A833AB"/>
    <w:rsid w:val="00A9741D"/>
    <w:rsid w:val="00A97EB9"/>
    <w:rsid w:val="00AC34A2"/>
    <w:rsid w:val="00AD1C9A"/>
    <w:rsid w:val="00AD4B17"/>
    <w:rsid w:val="00B412D4"/>
    <w:rsid w:val="00BB3844"/>
    <w:rsid w:val="00BE3C22"/>
    <w:rsid w:val="00C0345E"/>
    <w:rsid w:val="00C31C95"/>
    <w:rsid w:val="00C3483A"/>
    <w:rsid w:val="00C74E9D"/>
    <w:rsid w:val="00C826DD"/>
    <w:rsid w:val="00C82FD3"/>
    <w:rsid w:val="00C92819"/>
    <w:rsid w:val="00CC6B7B"/>
    <w:rsid w:val="00CD2089"/>
    <w:rsid w:val="00D73A67"/>
    <w:rsid w:val="00D970A9"/>
    <w:rsid w:val="00DF3845"/>
    <w:rsid w:val="00E358D3"/>
    <w:rsid w:val="00E41911"/>
    <w:rsid w:val="00E44B57"/>
    <w:rsid w:val="00E63B9D"/>
    <w:rsid w:val="00E92EEF"/>
    <w:rsid w:val="00EA6A8F"/>
    <w:rsid w:val="00EF2368"/>
    <w:rsid w:val="00F24442"/>
    <w:rsid w:val="00F42B7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207C76-677B-4AC1-AEAF-D763718A8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5EEA4-D81A-4A45-BB28-9375641B5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2</Pages>
  <Words>220</Words>
  <Characters>1221</Characters>
  <Application>Microsoft Office Word</Application>
  <DocSecurity>0</DocSecurity>
  <Lines>42</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3030 Text of Previous Version (Dec. 18, 2018) - South Carolina Legislature Online</dc:title>
  <dc:creator>Gwen Thurmond</dc:creator>
  <cp:lastModifiedBy>S Volk</cp:lastModifiedBy>
  <cp:revision>2</cp:revision>
  <cp:lastPrinted>2018-12-17T22:54:00Z</cp:lastPrinted>
  <dcterms:created xsi:type="dcterms:W3CDTF">2018-12-18T18:22:00Z</dcterms:created>
  <dcterms:modified xsi:type="dcterms:W3CDTF">2018-12-18T18:22:00Z</dcterms:modified>
</cp:coreProperties>
</file>