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E37" w:rsidRDefault="006D3E37" w:rsidP="0021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165DF" w:rsidRDefault="002165DF" w:rsidP="0021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5DF" w:rsidRDefault="002165DF" w:rsidP="0021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5DF" w:rsidRDefault="002165DF" w:rsidP="0021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5DF" w:rsidRDefault="002165DF" w:rsidP="0021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5DF" w:rsidRDefault="002165DF" w:rsidP="0021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5DF" w:rsidRDefault="002165DF" w:rsidP="0021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3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15C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1104E">
        <w:t>TO AMEND THE CODE OF LAWS OF SOUTH CAROLINA, 1976, BY ADDING SECTION 59</w:t>
      </w:r>
      <w:r w:rsidR="003C7416">
        <w:noBreakHyphen/>
      </w:r>
      <w:r w:rsidRPr="0051104E">
        <w:t>63</w:t>
      </w:r>
      <w:r w:rsidR="003C7416">
        <w:noBreakHyphen/>
      </w:r>
      <w:r w:rsidRPr="0051104E">
        <w:t>105 SO AS TO PROVIDE THAT BEGINNING WITH THE 201</w:t>
      </w:r>
      <w:r>
        <w:t>9</w:t>
      </w:r>
      <w:r w:rsidR="003C7416">
        <w:noBreakHyphen/>
      </w:r>
      <w:r w:rsidRPr="0051104E">
        <w:t>20</w:t>
      </w:r>
      <w:r>
        <w:t>20</w:t>
      </w:r>
      <w:r w:rsidRPr="0051104E">
        <w:t xml:space="preserve"> SCHOOL YEAR, PUBLIC SCHOOL DISTRICTS SHALL MAKE ADVANCED PLACEMENT TESTING AND CERTAIN OTHER TESTING AVAILABLE TO HOME SCHOOL STUDENTS RESIDING IN THE DISTRICT </w:t>
      </w:r>
      <w:r>
        <w:t>IF</w:t>
      </w:r>
      <w:r w:rsidRPr="0051104E">
        <w:t xml:space="preserve"> THE TESTS ARE MADE AVAILABLE TO STUDENTS ATTENDING PUBLIC SCHOOLS IN THE DISTRICTS, AND TO PROVIDE RELATED DUTIES OF SCHOOL BOARDS AND THE STATE DEPARTMENT OF EDUCATION.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15CE" w:rsidRDefault="005515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515CE" w:rsidRDefault="005515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C0C" w:rsidRPr="0051104E" w:rsidRDefault="005515CE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B7C0C" w:rsidRPr="0051104E">
        <w:t>Article 1, Chapter 63, Title 59 of the 1976 Code is amended by adding:</w:t>
      </w: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>“Section 59</w:t>
      </w:r>
      <w:r w:rsidR="003C7416">
        <w:noBreakHyphen/>
      </w:r>
      <w:r w:rsidRPr="0051104E">
        <w:t>63</w:t>
      </w:r>
      <w:r w:rsidR="003C7416">
        <w:noBreakHyphen/>
      </w:r>
      <w:r w:rsidRPr="0051104E">
        <w:t>105.</w:t>
      </w:r>
      <w:r>
        <w:tab/>
      </w:r>
      <w:r w:rsidRPr="0051104E">
        <w:t>(A)</w:t>
      </w:r>
      <w:r>
        <w:tab/>
        <w:t>Beginning with the 2019</w:t>
      </w:r>
      <w:r w:rsidR="003C7416">
        <w:noBreakHyphen/>
      </w:r>
      <w:r>
        <w:t>2020 School Y</w:t>
      </w:r>
      <w:r w:rsidR="000D4367">
        <w:t>ear,</w:t>
      </w:r>
      <w:r w:rsidRPr="0051104E">
        <w:t xml:space="preserve"> </w:t>
      </w:r>
      <w:r w:rsidR="00CC7B68">
        <w:t>each public school district</w:t>
      </w:r>
      <w:r w:rsidRPr="0051104E">
        <w:t xml:space="preserve"> shall make the following tests available to students receiving home instruction pursuant </w:t>
      </w:r>
      <w:r w:rsidR="00F93F58">
        <w:t xml:space="preserve">to </w:t>
      </w:r>
      <w:r w:rsidRPr="0051104E">
        <w:t>Section 59</w:t>
      </w:r>
      <w:r w:rsidR="003C7416">
        <w:noBreakHyphen/>
      </w:r>
      <w:r w:rsidRPr="0051104E">
        <w:t>63</w:t>
      </w:r>
      <w:r w:rsidR="003C7416">
        <w:noBreakHyphen/>
      </w:r>
      <w:r w:rsidRPr="0051104E">
        <w:t>100 if the test is made available to students attending public schools in the district:</w:t>
      </w: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ab/>
        <w:t>(1)</w:t>
      </w:r>
      <w:r>
        <w:tab/>
      </w:r>
      <w:r w:rsidRPr="0051104E">
        <w:t>Advanced Placement testing;</w:t>
      </w: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ab/>
        <w:t>(2)</w:t>
      </w:r>
      <w:r>
        <w:tab/>
      </w:r>
      <w:r w:rsidRPr="0051104E">
        <w:t>Preliminary Scholastic Aptitude Test/National Merit Scholarship Qualifying test;</w:t>
      </w: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ab/>
        <w:t>(3)</w:t>
      </w:r>
      <w:r>
        <w:tab/>
      </w:r>
      <w:r w:rsidRPr="0051104E">
        <w:t>Pre</w:t>
      </w:r>
      <w:r w:rsidR="003C7416">
        <w:noBreakHyphen/>
      </w:r>
      <w:r w:rsidRPr="0051104E">
        <w:t>ACT test; and</w:t>
      </w: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ab/>
        <w:t>(4)</w:t>
      </w:r>
      <w:r>
        <w:tab/>
      </w:r>
      <w:r w:rsidRPr="0051104E">
        <w:t>College and career readiness assessments and summative assessments as administered pursuant to Section 59</w:t>
      </w:r>
      <w:r w:rsidR="003C7416">
        <w:noBreakHyphen/>
      </w:r>
      <w:r w:rsidRPr="0051104E">
        <w:t>18</w:t>
      </w:r>
      <w:r w:rsidR="003C7416">
        <w:noBreakHyphen/>
      </w:r>
      <w:r w:rsidRPr="0051104E">
        <w:t>325.</w:t>
      </w: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0D4367">
        <w:t>Public</w:t>
      </w:r>
      <w:r w:rsidRPr="0051104E">
        <w:t xml:space="preserve"> school </w:t>
      </w:r>
      <w:r w:rsidR="00F93F58">
        <w:t>district</w:t>
      </w:r>
      <w:r w:rsidR="000D4367">
        <w:t>s</w:t>
      </w:r>
      <w:r w:rsidRPr="0051104E">
        <w:t xml:space="preserve"> also shall:</w:t>
      </w: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104E">
        <w:lastRenderedPageBreak/>
        <w:tab/>
      </w:r>
      <w:r>
        <w:tab/>
      </w:r>
      <w:r w:rsidRPr="0051104E">
        <w:t>(1)</w:t>
      </w:r>
      <w:r>
        <w:tab/>
      </w:r>
      <w:r w:rsidRPr="0051104E">
        <w:t xml:space="preserve">adopt written policies that specify the date by which these students shall register to participate in testing provided in subsection (A); and </w:t>
      </w: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ab/>
        <w:t>(2)</w:t>
      </w:r>
      <w:r>
        <w:tab/>
      </w:r>
      <w:r w:rsidR="00F93F58">
        <w:t xml:space="preserve">notify </w:t>
      </w:r>
      <w:r w:rsidR="00046A04">
        <w:t xml:space="preserve">parents of students receiving home instruction within their school districts </w:t>
      </w:r>
      <w:r w:rsidR="00F93F58">
        <w:t>of the</w:t>
      </w:r>
      <w:r w:rsidRPr="0051104E">
        <w:t xml:space="preserve"> registration deadlines in item (1) and the availability of financial assistance to low</w:t>
      </w:r>
      <w:r w:rsidR="003C7416">
        <w:noBreakHyphen/>
      </w:r>
      <w:r w:rsidRPr="0051104E">
        <w:t xml:space="preserve">income and needy students to </w:t>
      </w:r>
      <w:r>
        <w:t>m</w:t>
      </w:r>
      <w:r w:rsidRPr="0051104E">
        <w:t>ake the examinations public</w:t>
      </w:r>
      <w:r>
        <w:t>ly</w:t>
      </w:r>
      <w:r w:rsidRPr="0051104E">
        <w:t xml:space="preserve"> and easily accessible to students receiving home instruction who may qualify to take these exams and assessments.</w:t>
      </w: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D54A3">
        <w:t>(C)</w:t>
      </w:r>
      <w:r>
        <w:tab/>
      </w:r>
      <w:r w:rsidR="000D4367">
        <w:t>Public</w:t>
      </w:r>
      <w:r w:rsidRPr="0051104E">
        <w:t xml:space="preserve"> </w:t>
      </w:r>
      <w:r w:rsidR="004A13AB">
        <w:t>school districts shall charge students receiving home instruction the same fees, if any, charged to public school students for the same service</w:t>
      </w:r>
      <w:r w:rsidRPr="005D54A3">
        <w:t>.</w:t>
      </w:r>
    </w:p>
    <w:p w:rsidR="005515C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>(D)</w:t>
      </w:r>
      <w:r>
        <w:tab/>
      </w:r>
      <w:r w:rsidRPr="0051104E">
        <w:t>The S</w:t>
      </w:r>
      <w:r w:rsidR="00F93F58">
        <w:t>outh Carolina</w:t>
      </w:r>
      <w:r w:rsidRPr="0051104E">
        <w:t xml:space="preserve"> Department of Education shall create a Homeschool Identification Code to be used for testing provided in subsection (A) for use in differentiating students receiving home instruction from the public school students.”</w:t>
      </w:r>
    </w:p>
    <w:p w:rsidR="005515CE" w:rsidRDefault="005515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5CE" w:rsidRDefault="005515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B7C0C">
        <w:t>2</w:t>
      </w:r>
      <w:r>
        <w:t>.</w:t>
      </w:r>
      <w:r>
        <w:tab/>
        <w:t>This act takes effect upon approval by the Governor.</w:t>
      </w:r>
    </w:p>
    <w:p w:rsidR="00D73D07" w:rsidRDefault="003C7416" w:rsidP="00615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3E37" w:rsidRDefault="006D3E37" w:rsidP="006D3E37">
      <w:pPr>
        <w:suppressAutoHyphens/>
      </w:pPr>
    </w:p>
    <w:sectPr w:rsidR="006D3E37" w:rsidSect="006D3E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5CE" w:rsidRDefault="005515CE" w:rsidP="009F0C77">
      <w:r>
        <w:separator/>
      </w:r>
    </w:p>
  </w:endnote>
  <w:endnote w:type="continuationSeparator" w:id="0">
    <w:p w:rsidR="005515CE" w:rsidRDefault="005515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0AF15D-4796-4487-8572-3FA83DB99344}"/>
    <w:embedBold r:id="rId2" w:fontKey="{3BFD90C3-3EA3-4AC2-96CE-AF8E9B1290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8F57C3-89E6-4799-85B0-06D91475EEA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B7BD4B1-5596-42ED-A56A-AA16857124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859AE6-59ED-4322-B3A1-C47134EFCF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D07" w:rsidRPr="006D3E37" w:rsidRDefault="006D3E37" w:rsidP="006D3E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5CE" w:rsidRDefault="005515CE" w:rsidP="009F0C77">
      <w:r>
        <w:separator/>
      </w:r>
    </w:p>
  </w:footnote>
  <w:footnote w:type="continuationSeparator" w:id="0">
    <w:p w:rsidR="005515CE" w:rsidRDefault="005515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457WAB19"/>
    <w:docVar w:name="CoverBillType" w:val="b"/>
    <w:docVar w:name="DocPath" w:val="L:\Council\bills\AGM\19457WAB19.DOCX"/>
    <w:docVar w:name="dvBillNumber" w:val="304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515CE"/>
    <w:rsid w:val="00011869"/>
    <w:rsid w:val="00015CD6"/>
    <w:rsid w:val="00046A04"/>
    <w:rsid w:val="000A35F0"/>
    <w:rsid w:val="000D4367"/>
    <w:rsid w:val="000E0100"/>
    <w:rsid w:val="000E1785"/>
    <w:rsid w:val="000F40FA"/>
    <w:rsid w:val="001035F1"/>
    <w:rsid w:val="0010776B"/>
    <w:rsid w:val="00110B68"/>
    <w:rsid w:val="00133E66"/>
    <w:rsid w:val="001435A3"/>
    <w:rsid w:val="00146ED3"/>
    <w:rsid w:val="00151044"/>
    <w:rsid w:val="001B0E70"/>
    <w:rsid w:val="001D08F2"/>
    <w:rsid w:val="001D3A58"/>
    <w:rsid w:val="001D525B"/>
    <w:rsid w:val="001D7F4F"/>
    <w:rsid w:val="00205238"/>
    <w:rsid w:val="002165DF"/>
    <w:rsid w:val="002321B6"/>
    <w:rsid w:val="00250967"/>
    <w:rsid w:val="002543C8"/>
    <w:rsid w:val="0025541D"/>
    <w:rsid w:val="00284AAE"/>
    <w:rsid w:val="002A62A0"/>
    <w:rsid w:val="002B7C0C"/>
    <w:rsid w:val="002E5912"/>
    <w:rsid w:val="00301B21"/>
    <w:rsid w:val="00325348"/>
    <w:rsid w:val="0032732C"/>
    <w:rsid w:val="00336AD0"/>
    <w:rsid w:val="0037079A"/>
    <w:rsid w:val="00370874"/>
    <w:rsid w:val="003C4DAB"/>
    <w:rsid w:val="003C7416"/>
    <w:rsid w:val="003D01E8"/>
    <w:rsid w:val="003E5288"/>
    <w:rsid w:val="003F6D79"/>
    <w:rsid w:val="0041760A"/>
    <w:rsid w:val="00417C01"/>
    <w:rsid w:val="004403BD"/>
    <w:rsid w:val="00452EAC"/>
    <w:rsid w:val="00461441"/>
    <w:rsid w:val="004809EE"/>
    <w:rsid w:val="004A13AB"/>
    <w:rsid w:val="004E7D54"/>
    <w:rsid w:val="005273C6"/>
    <w:rsid w:val="00530A69"/>
    <w:rsid w:val="00545593"/>
    <w:rsid w:val="005515CE"/>
    <w:rsid w:val="00556EBF"/>
    <w:rsid w:val="00577C6C"/>
    <w:rsid w:val="005A62FE"/>
    <w:rsid w:val="005C2FE2"/>
    <w:rsid w:val="005E2BC9"/>
    <w:rsid w:val="00605102"/>
    <w:rsid w:val="0061556F"/>
    <w:rsid w:val="006215AA"/>
    <w:rsid w:val="006349B3"/>
    <w:rsid w:val="006646B0"/>
    <w:rsid w:val="00673F67"/>
    <w:rsid w:val="006913C9"/>
    <w:rsid w:val="0069470D"/>
    <w:rsid w:val="006D3E37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7B68"/>
    <w:rsid w:val="00CD2089"/>
    <w:rsid w:val="00D73A67"/>
    <w:rsid w:val="00D73D07"/>
    <w:rsid w:val="00D970A9"/>
    <w:rsid w:val="00DF3845"/>
    <w:rsid w:val="00E41911"/>
    <w:rsid w:val="00E44B57"/>
    <w:rsid w:val="00E80C8A"/>
    <w:rsid w:val="00E92EEF"/>
    <w:rsid w:val="00EB104E"/>
    <w:rsid w:val="00EF2368"/>
    <w:rsid w:val="00F002A2"/>
    <w:rsid w:val="00F20BEB"/>
    <w:rsid w:val="00F24442"/>
    <w:rsid w:val="00F32EA5"/>
    <w:rsid w:val="00F50AE3"/>
    <w:rsid w:val="00F655B7"/>
    <w:rsid w:val="00F656BA"/>
    <w:rsid w:val="00F67CF1"/>
    <w:rsid w:val="00F728AA"/>
    <w:rsid w:val="00F840F0"/>
    <w:rsid w:val="00F93F5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C1102F-3B7F-47FC-9349-AD2CE7423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46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6B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3AA6C-BC7C-4E26-8273-43EC398B5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332</Words>
  <Characters>1849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3049 Text of Previous Version (Dec. 18, 2018) - South Carolina Legislature Online</dc:title>
  <dc:creator>Angie Morgan</dc:creator>
  <cp:lastModifiedBy>S Volk</cp:lastModifiedBy>
  <cp:revision>2</cp:revision>
  <cp:lastPrinted>2018-12-18T15:50:00Z</cp:lastPrinted>
  <dcterms:created xsi:type="dcterms:W3CDTF">2018-12-18T18:48:00Z</dcterms:created>
  <dcterms:modified xsi:type="dcterms:W3CDTF">2018-12-18T18:48:00Z</dcterms:modified>
</cp:coreProperties>
</file>