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455" w:rsidRDefault="00164455"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E8E" w:rsidRDefault="00637E8E" w:rsidP="0063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5F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BF" w:rsidRDefault="00F912BF" w:rsidP="00F9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402BD7">
        <w:noBreakHyphen/>
      </w:r>
      <w:r>
        <w:t>29</w:t>
      </w:r>
      <w:r w:rsidR="00402BD7">
        <w:noBreakHyphen/>
      </w:r>
      <w:r>
        <w:t xml:space="preserve">165, CODE OF LAWS OF SOUTH CAROLINA, 1976, RELATING TO INSTRUCTION IN PERSONAL FINANCE REQUIRED IN PUBLIC HIGH SCHOOLS, SO AS TO REQUIRE ONE UNIT OF PERSONAL FINANCE INSTRUCTION FOR ALL HIGH SCHOOL STUDENTS </w:t>
      </w:r>
      <w:r w:rsidR="001F2869">
        <w:t>ENTERING</w:t>
      </w:r>
      <w:r>
        <w:t xml:space="preserve"> THE NINTH GRADE IN THE 2019</w:t>
      </w:r>
      <w:r w:rsidR="00402BD7">
        <w:noBreakHyphen/>
      </w:r>
      <w:r>
        <w:t>2020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5FBF" w:rsidRDefault="00785F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5FBF" w:rsidRDefault="00785F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BF" w:rsidRDefault="00785F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12BF">
        <w:t>Section 59</w:t>
      </w:r>
      <w:r w:rsidR="00402BD7">
        <w:noBreakHyphen/>
      </w:r>
      <w:r w:rsidR="00F912BF">
        <w:t>29</w:t>
      </w:r>
      <w:r w:rsidR="00402BD7">
        <w:noBreakHyphen/>
      </w:r>
      <w:r w:rsidR="00F912BF">
        <w:t>165 of the 1976 Code is amended to read:</w:t>
      </w:r>
    </w:p>
    <w:p w:rsidR="00F912BF" w:rsidRDefault="00F91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BF" w:rsidRDefault="00F91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02BD7">
        <w:noBreakHyphen/>
      </w:r>
      <w:r>
        <w:t>29</w:t>
      </w:r>
      <w:r w:rsidR="00402BD7">
        <w:noBreakHyphen/>
      </w:r>
      <w:r>
        <w:t>165.</w:t>
      </w:r>
      <w:r>
        <w:tab/>
      </w:r>
      <w:r>
        <w:rPr>
          <w:u w:val="single"/>
        </w:rPr>
        <w:t>(A)</w:t>
      </w:r>
      <w:r w:rsidR="00402BD7" w:rsidRPr="00402BD7">
        <w:tab/>
      </w:r>
      <w:r w:rsidRPr="00095DE5">
        <w:t xml:space="preserve">All students attending a high school in this State that is sustained or in any manner supported by public funds must </w:t>
      </w:r>
      <w:r w:rsidRPr="00F912BF">
        <w:rPr>
          <w:strike/>
        </w:rPr>
        <w:t>receive instruction</w:t>
      </w:r>
      <w:r w:rsidRPr="00095DE5">
        <w:t xml:space="preserve"> </w:t>
      </w:r>
      <w:r>
        <w:rPr>
          <w:u w:val="single"/>
        </w:rPr>
        <w:t>complete a one semester unit</w:t>
      </w:r>
      <w:r>
        <w:t xml:space="preserve"> in </w:t>
      </w:r>
      <w:r w:rsidRPr="00095DE5">
        <w:t xml:space="preserve">the </w:t>
      </w:r>
      <w:r w:rsidRPr="002D142C">
        <w:rPr>
          <w:strike/>
        </w:rPr>
        <w:t>area</w:t>
      </w:r>
      <w:r w:rsidRPr="00095DE5">
        <w:t xml:space="preserve"> </w:t>
      </w:r>
      <w:r w:rsidR="002D142C">
        <w:rPr>
          <w:u w:val="single"/>
        </w:rPr>
        <w:t>subject</w:t>
      </w:r>
      <w:r w:rsidR="002D142C">
        <w:t xml:space="preserve"> </w:t>
      </w:r>
      <w:r w:rsidRPr="00095DE5">
        <w:t>of personal finance</w:t>
      </w:r>
      <w:r>
        <w:t xml:space="preserve"> </w:t>
      </w:r>
      <w:r>
        <w:rPr>
          <w:u w:val="single"/>
        </w:rPr>
        <w:t>as a requirement for graduation</w:t>
      </w:r>
      <w:r w:rsidRPr="00095DE5">
        <w:t>. The State Department of Education will assist the school districts in identifying suitable materials for instruction.</w:t>
      </w:r>
    </w:p>
    <w:p w:rsidR="00F912BF" w:rsidRDefault="00F91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02BD7" w:rsidRPr="00402BD7">
        <w:tab/>
      </w:r>
      <w:r>
        <w:rPr>
          <w:u w:val="single"/>
        </w:rPr>
        <w:t>The provisions of this section apply beginning with students entering the ninth grade in the 2019</w:t>
      </w:r>
      <w:r w:rsidR="00402BD7">
        <w:rPr>
          <w:u w:val="single"/>
        </w:rPr>
        <w:noBreakHyphen/>
      </w:r>
      <w:r>
        <w:rPr>
          <w:u w:val="single"/>
        </w:rPr>
        <w:t>2020 School Year.</w:t>
      </w:r>
      <w:r>
        <w:t>”</w:t>
      </w:r>
    </w:p>
    <w:p w:rsidR="00785FBF" w:rsidRDefault="00785F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BF" w:rsidRDefault="00785F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12BF">
        <w:t>2</w:t>
      </w:r>
      <w:r>
        <w:t>.</w:t>
      </w:r>
      <w:r>
        <w:tab/>
        <w:t>This act takes effect upon approval by the Governor.</w:t>
      </w:r>
    </w:p>
    <w:p w:rsidR="0073171C" w:rsidRDefault="00402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4455" w:rsidRDefault="00164455" w:rsidP="00164455">
      <w:pPr>
        <w:suppressAutoHyphens/>
      </w:pPr>
    </w:p>
    <w:sectPr w:rsidR="00164455" w:rsidSect="001644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FBF" w:rsidRDefault="00785FBF" w:rsidP="009F0C77">
      <w:r>
        <w:separator/>
      </w:r>
    </w:p>
  </w:endnote>
  <w:endnote w:type="continuationSeparator" w:id="0">
    <w:p w:rsidR="00785FBF" w:rsidRDefault="00785F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95A59F-DD4F-4207-8DDD-0C8B90443901}"/>
    <w:embedBold r:id="rId2" w:fontKey="{8C079871-C2F8-4CAE-8323-AFFED0DE45EE}"/>
  </w:font>
  <w:font w:name="Calibri">
    <w:panose1 w:val="020F0502020204030204"/>
    <w:charset w:val="00"/>
    <w:family w:val="swiss"/>
    <w:pitch w:val="variable"/>
    <w:sig w:usb0="E00002FF" w:usb1="4000ACFF" w:usb2="00000001" w:usb3="00000000" w:csb0="0000019F" w:csb1="00000000"/>
    <w:embedRegular r:id="rId3" w:fontKey="{124C5D66-E6DD-4957-94B8-3E61B821E0FD}"/>
  </w:font>
  <w:font w:name="Cambria">
    <w:panose1 w:val="02040503050406030204"/>
    <w:charset w:val="00"/>
    <w:family w:val="roman"/>
    <w:pitch w:val="variable"/>
    <w:sig w:usb0="E00002FF" w:usb1="400004FF" w:usb2="00000000" w:usb3="00000000" w:csb0="0000019F" w:csb1="00000000"/>
    <w:embedRegular r:id="rId4" w:fontKey="{30BC276C-A6EC-4250-9924-600D7AE06B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71C" w:rsidRPr="00164455" w:rsidRDefault="00164455" w:rsidP="00164455">
    <w:pPr>
      <w:pStyle w:val="Footer"/>
      <w:tabs>
        <w:tab w:val="clear" w:pos="4680"/>
        <w:tab w:val="clear" w:pos="9360"/>
        <w:tab w:val="center" w:pos="2995"/>
      </w:tabs>
      <w:spacing w:before="120"/>
    </w:pPr>
    <w:r>
      <w:t>[3158]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FBF" w:rsidRDefault="00785FBF" w:rsidP="009F0C77">
      <w:r>
        <w:separator/>
      </w:r>
    </w:p>
  </w:footnote>
  <w:footnote w:type="continuationSeparator" w:id="0">
    <w:p w:rsidR="00785FBF" w:rsidRDefault="00785F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4WAB19"/>
    <w:docVar w:name="CoverBillType" w:val="b"/>
    <w:docVar w:name="DocPath" w:val="L:\Council\bills\AGM\19444WAB19.DOCX"/>
    <w:docVar w:name="dvBillNumber" w:val="3158"/>
    <w:docVar w:name="dvBillNumberPrefix" w:val="H. "/>
    <w:docVar w:name="dvOriginalBody" w:val="House"/>
    <w:docVar w:name="dvSteno" w:val="AGM"/>
    <w:docVar w:name="NameofBody" w:val="h"/>
    <w:docVar w:name="vGroup2" w:val="Council"/>
  </w:docVars>
  <w:rsids>
    <w:rsidRoot w:val="00785FBF"/>
    <w:rsid w:val="00011869"/>
    <w:rsid w:val="00015CD6"/>
    <w:rsid w:val="000E0100"/>
    <w:rsid w:val="000E1785"/>
    <w:rsid w:val="000F40FA"/>
    <w:rsid w:val="001035F1"/>
    <w:rsid w:val="0010776B"/>
    <w:rsid w:val="00133E66"/>
    <w:rsid w:val="001435A3"/>
    <w:rsid w:val="00146ED3"/>
    <w:rsid w:val="00151044"/>
    <w:rsid w:val="00164455"/>
    <w:rsid w:val="001D08F2"/>
    <w:rsid w:val="001D3A58"/>
    <w:rsid w:val="001D525B"/>
    <w:rsid w:val="001D7F4F"/>
    <w:rsid w:val="001F2869"/>
    <w:rsid w:val="00205238"/>
    <w:rsid w:val="002321B6"/>
    <w:rsid w:val="00250967"/>
    <w:rsid w:val="002543C8"/>
    <w:rsid w:val="0025541D"/>
    <w:rsid w:val="00284AAE"/>
    <w:rsid w:val="002D142C"/>
    <w:rsid w:val="002E5912"/>
    <w:rsid w:val="00301B21"/>
    <w:rsid w:val="00325348"/>
    <w:rsid w:val="0032732C"/>
    <w:rsid w:val="00336AD0"/>
    <w:rsid w:val="0037079A"/>
    <w:rsid w:val="003C4DAB"/>
    <w:rsid w:val="003D01E8"/>
    <w:rsid w:val="003E5288"/>
    <w:rsid w:val="003F6D79"/>
    <w:rsid w:val="00402BD7"/>
    <w:rsid w:val="0041760A"/>
    <w:rsid w:val="00417C01"/>
    <w:rsid w:val="004403BD"/>
    <w:rsid w:val="00461441"/>
    <w:rsid w:val="004765E0"/>
    <w:rsid w:val="004809EE"/>
    <w:rsid w:val="004E7D54"/>
    <w:rsid w:val="005273C6"/>
    <w:rsid w:val="00530A69"/>
    <w:rsid w:val="00545593"/>
    <w:rsid w:val="00556EBF"/>
    <w:rsid w:val="00577C6C"/>
    <w:rsid w:val="005A62FE"/>
    <w:rsid w:val="005B5599"/>
    <w:rsid w:val="005C2FE2"/>
    <w:rsid w:val="005E2BC9"/>
    <w:rsid w:val="00605102"/>
    <w:rsid w:val="006215AA"/>
    <w:rsid w:val="00637E8E"/>
    <w:rsid w:val="006913C9"/>
    <w:rsid w:val="0069470D"/>
    <w:rsid w:val="006D58AA"/>
    <w:rsid w:val="0073171C"/>
    <w:rsid w:val="00734F00"/>
    <w:rsid w:val="00785FBF"/>
    <w:rsid w:val="007A70AE"/>
    <w:rsid w:val="008362E8"/>
    <w:rsid w:val="0085786E"/>
    <w:rsid w:val="0088587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2B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58C8C8-9DCF-46DC-A39C-E139B57DE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EA28A-E6BF-4B79-BDFC-FB2322624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164</Words>
  <Characters>842</Characters>
  <Application>Microsoft Office Word</Application>
  <DocSecurity>0</DocSecurity>
  <Lines>35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3158 Text of Previous Version (Dec. 18, 2018) - South Carolina Legislature Online</dc:title>
  <dc:creator>Angie Morgan</dc:creator>
  <cp:lastModifiedBy>S Volk</cp:lastModifiedBy>
  <cp:revision>2</cp:revision>
  <cp:lastPrinted>2018-12-05T20:42:00Z</cp:lastPrinted>
  <dcterms:created xsi:type="dcterms:W3CDTF">2018-12-18T19:51:00Z</dcterms:created>
  <dcterms:modified xsi:type="dcterms:W3CDTF">2018-12-18T19:51:00Z</dcterms:modified>
</cp:coreProperties>
</file>