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DA" w:rsidRPr="00555FDA" w:rsidRDefault="00555FDA" w:rsidP="00555FDA">
      <w:pPr>
        <w:tabs>
          <w:tab w:val="right" w:pos="5933"/>
        </w:tabs>
        <w:suppressAutoHyphens/>
      </w:pPr>
      <w:r>
        <w:tab/>
      </w:r>
      <w:r>
        <w:rPr>
          <w:b/>
          <w:sz w:val="36"/>
        </w:rPr>
        <w:t>H. 3244</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DA" w:rsidRDefault="00555FDA" w:rsidP="0055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Brown, Mack and Pendarvis</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1/16/20--H.</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55FDA" w:rsidRPr="00555FDA" w:rsidRDefault="00555FDA" w:rsidP="0055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DA" w:rsidRDefault="0055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5FDA" w:rsidSect="00555F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FE" w:rsidRDefault="003236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2D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w:t>
      </w:r>
      <w:r w:rsidR="00D34A8E">
        <w:t xml:space="preserve">ING AND REQUIRE THIS REPORT, UPON </w:t>
      </w:r>
      <w:r>
        <w:t>COMPLETION, TO BE FORWARDED TO EACH MEMBER OF THE LEGISLATIVE DELEGATION REPRESENTING THE CHARLESTON COUNTY SCHOOL DISTRICT, AND TO PROVIDE CERTAIN EXCEPTIONS TO THE ABOVE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2A2DD3"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F3C">
        <w:t>Section 5 of Act 340 of 1967, as last amended by Act 131 of 2007, is further amended by adding a new item (18) to read: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3F3F3C">
        <w:t>’</w:t>
      </w:r>
      <w:r>
        <w:t>s operating budget, and which further specifies the amount of the savings and the county auditor</w:t>
      </w:r>
      <w:r w:rsidRPr="003F3F3C">
        <w:t>’</w:t>
      </w:r>
      <w:r>
        <w:t>s estimate of the millage reduction the closing will allow, which must take effect for the first property tax year following the closure.</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3F3F3C" w:rsidRPr="003F0239"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sidRPr="003F3F3C">
        <w:t>and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3F3F3C">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3F3F3C">
        <w:t>(d)</w:t>
      </w:r>
      <w:r w:rsidRPr="003F3F3C">
        <w:tab/>
        <w:t>Notwithstanding the provisions of this item, a school may be closed immediately if it is determined that the health and public safety of the students are in immediate danger.</w:t>
      </w:r>
      <w:r w:rsidRPr="004A756F">
        <w:t>”</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3F3C">
        <w:t>2</w:t>
      </w:r>
      <w:r>
        <w:t>.</w:t>
      </w:r>
      <w:r>
        <w:tab/>
        <w:t>This act takes effect upon approval by the Governor.</w:t>
      </w:r>
    </w:p>
    <w:p w:rsidR="00E93770" w:rsidRDefault="00D34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E3A21" w:rsidRDefault="005E3A21" w:rsidP="005E3A21">
      <w:pPr>
        <w:suppressAutoHyphens/>
      </w:pPr>
    </w:p>
    <w:sectPr w:rsidR="005E3A21" w:rsidSect="00555F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F3C" w:rsidRDefault="003F3F3C" w:rsidP="009F0C77">
      <w:r>
        <w:separator/>
      </w:r>
    </w:p>
  </w:endnote>
  <w:endnote w:type="continuationSeparator" w:id="0">
    <w:p w:rsidR="003F3F3C" w:rsidRDefault="003F3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C45774-8D78-4CAA-8671-6525CEE1412A}"/>
    <w:embedBold r:id="rId2" w:fontKey="{E6E6C183-8661-4C88-9BDD-8B16704274C3}"/>
  </w:font>
  <w:font w:name="Calibri">
    <w:panose1 w:val="020F0502020204030204"/>
    <w:charset w:val="00"/>
    <w:family w:val="swiss"/>
    <w:pitch w:val="variable"/>
    <w:sig w:usb0="E0002AFF" w:usb1="C000247B" w:usb2="00000009" w:usb3="00000000" w:csb0="000001FF" w:csb1="00000000"/>
    <w:embedRegular r:id="rId3" w:fontKey="{32740F69-027A-40F2-94C2-D186BE9A3337}"/>
  </w:font>
  <w:font w:name="Segoe UI">
    <w:panose1 w:val="020B0502040204020203"/>
    <w:charset w:val="00"/>
    <w:family w:val="swiss"/>
    <w:pitch w:val="variable"/>
    <w:sig w:usb0="E4002EFF" w:usb1="C000E47F" w:usb2="00000009" w:usb3="00000000" w:csb0="000001FF" w:csb1="00000000"/>
    <w:embedRegular r:id="rId4" w:fontKey="{7C48DD90-76A5-40D1-8ACA-1365ADF2670C}"/>
  </w:font>
  <w:font w:name="Cambria">
    <w:panose1 w:val="02040503050406030204"/>
    <w:charset w:val="00"/>
    <w:family w:val="roman"/>
    <w:pitch w:val="variable"/>
    <w:sig w:usb0="E00006FF" w:usb1="420024FF" w:usb2="02000000" w:usb3="00000000" w:csb0="0000019F" w:csb1="00000000"/>
    <w:embedRegular r:id="rId5" w:fontKey="{8AC1F5FE-459A-4A58-AC8B-B8336EAB8E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770" w:rsidRPr="003236FE" w:rsidRDefault="003236FE" w:rsidP="003236FE">
    <w:pPr>
      <w:pStyle w:val="Footer"/>
      <w:tabs>
        <w:tab w:val="clear" w:pos="4680"/>
        <w:tab w:val="clear" w:pos="9360"/>
        <w:tab w:val="center" w:pos="2995"/>
      </w:tabs>
      <w:spacing w:before="120"/>
    </w:pPr>
    <w:r>
      <w:t>[3244</w:t>
    </w:r>
    <w:r w:rsidR="00555FDA">
      <w:t>-</w:t>
    </w:r>
    <w:r w:rsidR="00555FDA">
      <w:fldChar w:fldCharType="begin"/>
    </w:r>
    <w:r w:rsidR="00555FDA">
      <w:instrText xml:space="preserve"> PAGE  \* MERGEFORMAT </w:instrText>
    </w:r>
    <w:r w:rsidR="00555FDA">
      <w:fldChar w:fldCharType="separate"/>
    </w:r>
    <w:r w:rsidR="00936A70">
      <w:rPr>
        <w:noProof/>
      </w:rPr>
      <w:t>1</w:t>
    </w:r>
    <w:r w:rsidR="00555FDA">
      <w:fldChar w:fldCharType="end"/>
    </w:r>
    <w:r w:rsidR="00555F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DA" w:rsidRPr="003236FE" w:rsidRDefault="00555FDA" w:rsidP="003236FE">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5E3A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F3C" w:rsidRDefault="003F3F3C" w:rsidP="009F0C77">
      <w:r>
        <w:separator/>
      </w:r>
    </w:p>
  </w:footnote>
  <w:footnote w:type="continuationSeparator" w:id="0">
    <w:p w:rsidR="003F3F3C" w:rsidRDefault="003F3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5SD19"/>
    <w:docVar w:name="CoverBillType" w:val="b"/>
    <w:docVar w:name="DocPath" w:val="L:\Council\bills\NL\13775SD19.DOCX"/>
    <w:docVar w:name="dvBillNumber" w:val="3244"/>
    <w:docVar w:name="dvBillNumberPrefix" w:val="H. "/>
    <w:docVar w:name="dvOriginalBody" w:val="House"/>
    <w:docVar w:name="dvSteno" w:val="NL"/>
    <w:docVar w:name="NameofBody" w:val="h"/>
    <w:docVar w:name="vGroup2" w:val="Council"/>
  </w:docVars>
  <w:rsids>
    <w:rsidRoot w:val="002A2DD3"/>
    <w:rsid w:val="00011869"/>
    <w:rsid w:val="00015CD6"/>
    <w:rsid w:val="000E0100"/>
    <w:rsid w:val="000E1785"/>
    <w:rsid w:val="000F40FA"/>
    <w:rsid w:val="001035F1"/>
    <w:rsid w:val="0010776B"/>
    <w:rsid w:val="00133E66"/>
    <w:rsid w:val="001435A3"/>
    <w:rsid w:val="00146ED3"/>
    <w:rsid w:val="00151044"/>
    <w:rsid w:val="00196070"/>
    <w:rsid w:val="001D08F2"/>
    <w:rsid w:val="001D3A58"/>
    <w:rsid w:val="001D525B"/>
    <w:rsid w:val="001D7F4F"/>
    <w:rsid w:val="00205238"/>
    <w:rsid w:val="002321B6"/>
    <w:rsid w:val="00250967"/>
    <w:rsid w:val="002543C8"/>
    <w:rsid w:val="0025541D"/>
    <w:rsid w:val="00284AAE"/>
    <w:rsid w:val="002A2DD3"/>
    <w:rsid w:val="002E5912"/>
    <w:rsid w:val="00301B21"/>
    <w:rsid w:val="003236FE"/>
    <w:rsid w:val="00325348"/>
    <w:rsid w:val="0032732C"/>
    <w:rsid w:val="00336AD0"/>
    <w:rsid w:val="0037079A"/>
    <w:rsid w:val="003C4DAB"/>
    <w:rsid w:val="003D01E8"/>
    <w:rsid w:val="003E5288"/>
    <w:rsid w:val="003F3F3C"/>
    <w:rsid w:val="003F6D79"/>
    <w:rsid w:val="0041760A"/>
    <w:rsid w:val="00417C01"/>
    <w:rsid w:val="004403BD"/>
    <w:rsid w:val="00461441"/>
    <w:rsid w:val="004809EE"/>
    <w:rsid w:val="004A5008"/>
    <w:rsid w:val="004E7D54"/>
    <w:rsid w:val="005273C6"/>
    <w:rsid w:val="00530A69"/>
    <w:rsid w:val="00545593"/>
    <w:rsid w:val="00555FDA"/>
    <w:rsid w:val="00556EBF"/>
    <w:rsid w:val="00577C6C"/>
    <w:rsid w:val="005A62FE"/>
    <w:rsid w:val="005C2FE2"/>
    <w:rsid w:val="005E2BC9"/>
    <w:rsid w:val="005E3A21"/>
    <w:rsid w:val="00605102"/>
    <w:rsid w:val="006215AA"/>
    <w:rsid w:val="006913C9"/>
    <w:rsid w:val="0069470D"/>
    <w:rsid w:val="006D58AA"/>
    <w:rsid w:val="00734F00"/>
    <w:rsid w:val="007A70AE"/>
    <w:rsid w:val="008362E8"/>
    <w:rsid w:val="0085786E"/>
    <w:rsid w:val="008A1768"/>
    <w:rsid w:val="008A489F"/>
    <w:rsid w:val="008F0F33"/>
    <w:rsid w:val="008F4429"/>
    <w:rsid w:val="00936A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A8E"/>
    <w:rsid w:val="00D73A67"/>
    <w:rsid w:val="00D970A9"/>
    <w:rsid w:val="00DF3845"/>
    <w:rsid w:val="00E41911"/>
    <w:rsid w:val="00E44B57"/>
    <w:rsid w:val="00E92EEF"/>
    <w:rsid w:val="00E9377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7DEE3-AF8F-4CA2-8E92-788EF1AC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C8CD5-5E2E-4889-909F-2911B842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4</Pages>
  <Words>641</Words>
  <Characters>3196</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3244 Text of Previous Version (Jan. 16, 2020) - South Carolina Legislature Online</dc:title>
  <dc:creator>Nancy Lee</dc:creator>
  <cp:lastModifiedBy>Danny Crook</cp:lastModifiedBy>
  <cp:revision>2</cp:revision>
  <cp:lastPrinted>2018-12-13T19:55:00Z</cp:lastPrinted>
  <dcterms:created xsi:type="dcterms:W3CDTF">2020-01-16T19:37:00Z</dcterms:created>
  <dcterms:modified xsi:type="dcterms:W3CDTF">2020-01-16T19:37:00Z</dcterms:modified>
</cp:coreProperties>
</file>