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64B">
        <w:t xml:space="preserve">In addition to the provisions of subsection (A), before September 1, 2015, the board, through the department, shall select </w:t>
      </w:r>
      <w:r w:rsidRPr="000C664B">
        <w:lastRenderedPageBreak/>
        <w:t>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335EE6" w:rsidRPr="00335EE6">
        <w:tab/>
      </w:r>
      <w:r w:rsidRPr="004B1AFC">
        <w:rPr>
          <w:u w:val="single"/>
        </w:rPr>
        <w:t>In addition to the provisions of subsection (A), before September 1, 2020, the board, through the department, shall select or develop instructional units in mental health and wellness, with separate units appropriate for seventh grade students and ninth grade students.</w:t>
      </w:r>
      <w:r>
        <w: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w:t>
      </w:r>
      <w:r w:rsidRPr="000C664B">
        <w:lastRenderedPageBreak/>
        <w:t>family life education or pregnancy prevention education or both may be included, but instruction in these subjects may not include an explanation of the methods of contraception before the sixth grade. Beginning with the 2016</w:t>
      </w:r>
      <w:r w:rsidR="00D5013B">
        <w:noBreakHyphen/>
      </w:r>
      <w:r w:rsidRPr="000C664B">
        <w:t>2017 school year,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D5013B">
        <w:noBreakHyphen/>
      </w:r>
      <w:r w:rsidRPr="000C664B">
        <w:t xml:space="preserve">based emergency cardiovascular </w:t>
      </w:r>
      <w:r w:rsidRPr="000C664B">
        <w:lastRenderedPageBreak/>
        <w:t>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506" w:rsidRDefault="008E2506" w:rsidP="008E2506">
      <w:pPr>
        <w:suppressAutoHyphens/>
      </w:pPr>
    </w:p>
    <w:sectPr w:rsidR="008E2506" w:rsidSect="008E25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1A8" w:rsidRDefault="00CA01A8" w:rsidP="009F0C77">
      <w:r>
        <w:separator/>
      </w:r>
    </w:p>
  </w:endnote>
  <w:endnote w:type="continuationSeparator" w:id="0">
    <w:p w:rsidR="00CA01A8" w:rsidRDefault="00CA01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8A87D0-D77B-41DB-9E87-9151E18CFC29}"/>
    <w:embedBold r:id="rId2" w:fontKey="{019C221A-E8C1-4D44-BB18-AD6535C21DBB}"/>
  </w:font>
  <w:font w:name="Calibri">
    <w:panose1 w:val="020F0502020204030204"/>
    <w:charset w:val="00"/>
    <w:family w:val="swiss"/>
    <w:pitch w:val="variable"/>
    <w:sig w:usb0="E00002FF" w:usb1="4000ACFF" w:usb2="00000001" w:usb3="00000000" w:csb0="0000019F" w:csb1="00000000"/>
    <w:embedRegular r:id="rId3" w:fontKey="{EAB29BE7-235C-45E9-8C28-A0BFD1361737}"/>
  </w:font>
  <w:font w:name="Segoe UI">
    <w:panose1 w:val="020B0502040204020203"/>
    <w:charset w:val="00"/>
    <w:family w:val="swiss"/>
    <w:pitch w:val="variable"/>
    <w:sig w:usb0="E10022FF" w:usb1="C000E47F" w:usb2="00000029" w:usb3="00000000" w:csb0="000001DF" w:csb1="00000000"/>
    <w:embedRegular r:id="rId4" w:fontKey="{3CF8D5DB-529D-46AA-8873-C0DDDC411B18}"/>
  </w:font>
  <w:font w:name="Cambria">
    <w:panose1 w:val="02040503050406030204"/>
    <w:charset w:val="00"/>
    <w:family w:val="roman"/>
    <w:pitch w:val="variable"/>
    <w:sig w:usb0="E00002FF" w:usb1="400004FF" w:usb2="00000000" w:usb3="00000000" w:csb0="0000019F" w:csb1="00000000"/>
    <w:embedRegular r:id="rId5" w:fontKey="{19EAD521-106D-4F04-B516-B667DA17C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90C" w:rsidRPr="008E2506" w:rsidRDefault="008E2506"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1A8" w:rsidRDefault="00CA01A8" w:rsidP="009F0C77">
      <w:r>
        <w:separator/>
      </w:r>
    </w:p>
  </w:footnote>
  <w:footnote w:type="continuationSeparator" w:id="0">
    <w:p w:rsidR="00CA01A8" w:rsidRDefault="00CA01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760A"/>
    <w:rsid w:val="00417C01"/>
    <w:rsid w:val="004403BD"/>
    <w:rsid w:val="00461441"/>
    <w:rsid w:val="004809EE"/>
    <w:rsid w:val="004A020B"/>
    <w:rsid w:val="004E7D54"/>
    <w:rsid w:val="005261C4"/>
    <w:rsid w:val="005273C6"/>
    <w:rsid w:val="00530A69"/>
    <w:rsid w:val="00545593"/>
    <w:rsid w:val="00556EBF"/>
    <w:rsid w:val="00577C6C"/>
    <w:rsid w:val="00592EBB"/>
    <w:rsid w:val="005A62FE"/>
    <w:rsid w:val="005C2FE2"/>
    <w:rsid w:val="005E2BC9"/>
    <w:rsid w:val="00605102"/>
    <w:rsid w:val="006215AA"/>
    <w:rsid w:val="0067490C"/>
    <w:rsid w:val="006913C9"/>
    <w:rsid w:val="0069470D"/>
    <w:rsid w:val="006D58AA"/>
    <w:rsid w:val="00734F00"/>
    <w:rsid w:val="007A70AE"/>
    <w:rsid w:val="008362E8"/>
    <w:rsid w:val="0085786E"/>
    <w:rsid w:val="008A1768"/>
    <w:rsid w:val="008A489F"/>
    <w:rsid w:val="008E250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9EFF3-7576-4923-BDE1-B073A817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1137</Words>
  <Characters>6540</Characters>
  <Application>Microsoft Office Word</Application>
  <DocSecurity>0</DocSecurity>
  <Lines>147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(Dec. 18, 2018) - South Carolina Legislature Online</dc:title>
  <dc:creator>Angie Morgan</dc:creator>
  <cp:lastModifiedBy>S Volk</cp:lastModifiedBy>
  <cp:revision>2</cp:revision>
  <cp:lastPrinted>2018-12-17T22:09:00Z</cp:lastPrinted>
  <dcterms:created xsi:type="dcterms:W3CDTF">2018-12-18T21:24:00Z</dcterms:created>
  <dcterms:modified xsi:type="dcterms:W3CDTF">2018-12-18T21:24:00Z</dcterms:modified>
</cp:coreProperties>
</file>