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0A"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6F8F" w:rsidRP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Pr="00FA6F8F" w:rsidRDefault="00FA6F8F" w:rsidP="00FA6F8F">
      <w:pPr>
        <w:tabs>
          <w:tab w:val="right" w:pos="5933"/>
        </w:tabs>
        <w:suppressAutoHyphens/>
      </w:pPr>
      <w:r>
        <w:tab/>
      </w:r>
      <w:r>
        <w:rPr>
          <w:b/>
          <w:sz w:val="36"/>
        </w:rPr>
        <w:t>H. 3449</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Lucas, Kirby, Forrest, Young, Hixon, B. Newton, Erickson, Bradley, Mace, Atkinson, Ligon, Magnuson, Hill, Johnson and Hardee</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A6F8F" w:rsidRP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6F8F"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1"/>
    </w:p>
    <w:p w:rsidR="0010776B"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6F8F"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1.</w:t>
      </w:r>
      <w:r w:rsidRPr="00035385">
        <w:tab/>
        <w:t xml:space="preserve">Title 46 of the 1976 Code is amended by adding: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expansion of this State’s hemp industry</w:t>
      </w:r>
      <w:r w:rsidRPr="00035385">
        <w:rPr>
          <w:u w:color="000000"/>
          <w:lang w:bidi="en-US"/>
        </w:rPr>
        <w:t xml:space="preserve"> to the maximum extent permitted by law, allowing farmers and businesses </w:t>
      </w:r>
      <w:r w:rsidRPr="00035385">
        <w:rPr>
          <w:u w:color="000000"/>
          <w:lang w:bidi="en-US"/>
        </w:rPr>
        <w:lastRenderedPageBreak/>
        <w:t>to cultivate, handle, and process industrial hemp and sell industrial hemp products for commercial purposes;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t>move this state and its citizens to the forefront of the hemp industry.</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 xml:space="preserve">derived cannabinoids, such as cannabidiol. Unprocessed or </w:t>
      </w:r>
      <w:r w:rsidRPr="00035385">
        <w:rPr>
          <w:szCs w:val="24"/>
        </w:rPr>
        <w:lastRenderedPageBreak/>
        <w:t>raw plant material, including non</w:t>
      </w:r>
      <w:r w:rsidRPr="00035385">
        <w:rPr>
          <w:szCs w:val="24"/>
        </w:rPr>
        <w:noBreakHyphen/>
        <w:t xml:space="preserve">sterilized hemp seeds is not considered a hemp product.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 xml:space="preserve">A person only may cultivate, handle, or process hemp in this State with a hemp license issued by the department under the state plan. A person seeking to cultivate hemp: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w:t>
      </w:r>
      <w:r w:rsidRPr="00035385">
        <w:rPr>
          <w:szCs w:val="24"/>
        </w:rPr>
        <w:lastRenderedPageBreak/>
        <w:t xml:space="preserve">or otherwise ensuring compliance with the requirements of applicable laws and regulations;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No person who has been convicted of a felony, a drug</w:t>
      </w:r>
      <w:r w:rsidRPr="00035385">
        <w:rPr>
          <w:szCs w:val="24"/>
        </w:rPr>
        <w:noBreakHyphen/>
        <w:t xml:space="preserve">related misdemeanor, or drug related violation in the ten years prior to the submission of the application is eligible to obtain a license.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Pr>
          <w:szCs w:val="24"/>
        </w:rPr>
        <w:t>tions, or the state plan by:</w:t>
      </w:r>
      <w:r>
        <w:rPr>
          <w:szCs w:val="24"/>
        </w:rPr>
        <w:tab/>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w:t>
      </w:r>
      <w:bookmarkStart w:id="5" w:name="temp"/>
      <w:bookmarkEnd w:id="5"/>
      <w:r w:rsidRPr="00035385">
        <w:rPr>
          <w:szCs w:val="24"/>
        </w:rPr>
        <w:t>rolina. The plan shall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distributes, dispenses, delivers, purchases, aids, abets, attempts, or conspires to manufacture, distribute, dispense, deliver, or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2.</w:t>
      </w:r>
      <w:r w:rsidRPr="00035385">
        <w:tab/>
        <w:t>Chapter 55, Title 46 of the 1976 Code is repealed.</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7ED"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385">
        <w:t>SECTION</w:t>
      </w:r>
      <w:r w:rsidRPr="00035385">
        <w:tab/>
        <w:t>3.</w:t>
      </w:r>
      <w:r w:rsidRPr="00035385">
        <w:tab/>
        <w:t>This act takes effect upon approval by the Governor.</w:t>
      </w:r>
    </w:p>
    <w:p w:rsidR="00173598" w:rsidRDefault="002464AC" w:rsidP="00173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73598"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0825FDB-81EC-4160-AF25-D385E73086FC}"/>
    <w:embedBold r:id="rId2" w:fontKey="{84124224-E4F2-4D31-B755-81FFD487C608}"/>
  </w:font>
  <w:font w:name="Calibri">
    <w:panose1 w:val="020F0502020204030204"/>
    <w:charset w:val="00"/>
    <w:family w:val="swiss"/>
    <w:pitch w:val="variable"/>
    <w:sig w:usb0="E0002AFF" w:usb1="C000247B" w:usb2="00000009" w:usb3="00000000" w:csb0="000001FF" w:csb1="00000000"/>
    <w:embedRegular r:id="rId3" w:fontKey="{D5CFCE93-D57C-4EA6-95CC-E2D220844389}"/>
  </w:font>
  <w:font w:name="Cambria">
    <w:panose1 w:val="02040503050406030204"/>
    <w:charset w:val="00"/>
    <w:family w:val="roman"/>
    <w:pitch w:val="variable"/>
    <w:sig w:usb0="E00006FF" w:usb1="420024FF" w:usb2="02000000" w:usb3="00000000" w:csb0="0000019F" w:csb1="00000000"/>
    <w:embedRegular r:id="rId4" w:fontKey="{3C7985C3-639A-4621-A7D8-81E722F91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036CE1">
      <w:rPr>
        <w:noProof/>
      </w:rPr>
      <w:t>1</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1735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36CE1"/>
    <w:rsid w:val="000E0100"/>
    <w:rsid w:val="000E1785"/>
    <w:rsid w:val="000F40FA"/>
    <w:rsid w:val="001035F1"/>
    <w:rsid w:val="0010776B"/>
    <w:rsid w:val="00133E66"/>
    <w:rsid w:val="001435A3"/>
    <w:rsid w:val="00146ED3"/>
    <w:rsid w:val="00151044"/>
    <w:rsid w:val="00173598"/>
    <w:rsid w:val="001B67ED"/>
    <w:rsid w:val="001D08F2"/>
    <w:rsid w:val="001D3A58"/>
    <w:rsid w:val="001D525B"/>
    <w:rsid w:val="001D7F4F"/>
    <w:rsid w:val="00205238"/>
    <w:rsid w:val="002321B6"/>
    <w:rsid w:val="002464AC"/>
    <w:rsid w:val="00250967"/>
    <w:rsid w:val="002543C8"/>
    <w:rsid w:val="0025541D"/>
    <w:rsid w:val="00284AAE"/>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E5E7-C724-4DEA-835D-6A8F3B0EA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7</Pages>
  <Words>1684</Words>
  <Characters>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(Feb. 21, 2019) - South Carolina Legislature Online</dc:title>
  <dc:creator>Niki Downey</dc:creator>
  <cp:lastModifiedBy>Lavarres Lynch</cp:lastModifiedBy>
  <cp:revision>2</cp:revision>
  <dcterms:created xsi:type="dcterms:W3CDTF">2019-02-21T20:19:00Z</dcterms:created>
  <dcterms:modified xsi:type="dcterms:W3CDTF">2019-02-21T20:19:00Z</dcterms:modified>
</cp:coreProperties>
</file>