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145" w:rsidRDefault="001C1145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57" w:rsidRDefault="00694057" w:rsidP="0069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6F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951BAC">
        <w:rPr>
          <w:color w:val="000000" w:themeColor="text1"/>
          <w:u w:color="000000" w:themeColor="text1"/>
        </w:rPr>
        <w:t>O AMEND RULE 10 OF THE RULES OF THE HOUSE OF REPRESENTATIVES BY ADDING RULE 10.14 SO AS TO PROHIBIT THE DELIVERY OF</w:t>
      </w:r>
      <w:r w:rsidR="00874CA6">
        <w:rPr>
          <w:color w:val="000000" w:themeColor="text1"/>
          <w:u w:color="000000" w:themeColor="text1"/>
        </w:rPr>
        <w:t xml:space="preserve"> GIFTS PROVIDED BY </w:t>
      </w:r>
      <w:r w:rsidRPr="00951BAC">
        <w:rPr>
          <w:color w:val="000000" w:themeColor="text1"/>
          <w:u w:color="000000" w:themeColor="text1"/>
        </w:rPr>
        <w:t xml:space="preserve">LOBBYISTS’ PRINCIPALS TO </w:t>
      </w:r>
      <w:r w:rsidR="00BC3E3A">
        <w:rPr>
          <w:color w:val="000000" w:themeColor="text1"/>
          <w:u w:color="000000" w:themeColor="text1"/>
        </w:rPr>
        <w:t xml:space="preserve">MEMBERS’ OFFICES OR </w:t>
      </w:r>
      <w:r w:rsidRPr="00951BAC">
        <w:rPr>
          <w:color w:val="000000" w:themeColor="text1"/>
          <w:u w:color="000000" w:themeColor="text1"/>
        </w:rPr>
        <w:t xml:space="preserve">THE CHAMBER OF THE HOUSE OF REPRESENTATIVES FOR DISTRIBUTION OR PLACEMENT ON THE MEMBERS’ DESKS, </w:t>
      </w:r>
      <w:r w:rsidR="00FB4B06">
        <w:rPr>
          <w:color w:val="000000" w:themeColor="text1"/>
          <w:u w:color="000000" w:themeColor="text1"/>
        </w:rPr>
        <w:t>TO ALLOW AN</w:t>
      </w:r>
      <w:r w:rsidR="00925E0E">
        <w:rPr>
          <w:color w:val="000000" w:themeColor="text1"/>
          <w:u w:color="000000" w:themeColor="text1"/>
        </w:rPr>
        <w:t xml:space="preserve"> OPT-IN PROCEDURE FOR MEMBERS, </w:t>
      </w:r>
      <w:r w:rsidRPr="00951BAC">
        <w:rPr>
          <w:color w:val="000000" w:themeColor="text1"/>
          <w:u w:color="000000" w:themeColor="text1"/>
        </w:rPr>
        <w:t>AND TO PROVIDE THAT THE CLERK OF THE HOUSE STRICTLY SHALL ENFORCE THIS RULE.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1BAC">
        <w:rPr>
          <w:color w:val="000000" w:themeColor="text1"/>
          <w:u w:color="000000" w:themeColor="text1"/>
        </w:rPr>
        <w:t>Be it resolved by the House of Representatives:</w:t>
      </w: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1BAC">
        <w:rPr>
          <w:color w:val="000000" w:themeColor="text1"/>
          <w:u w:color="000000" w:themeColor="text1"/>
        </w:rPr>
        <w:t>That Rule 10 of the Rules of the House of Representatives is amended by adding:</w:t>
      </w: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1BAC">
        <w:rPr>
          <w:color w:val="000000" w:themeColor="text1"/>
          <w:u w:color="000000" w:themeColor="text1"/>
        </w:rPr>
        <w:tab/>
        <w:t>“</w:t>
      </w:r>
      <w:r w:rsidRPr="00951BAC">
        <w:rPr>
          <w:b/>
          <w:color w:val="000000" w:themeColor="text1"/>
          <w:u w:color="000000" w:themeColor="text1"/>
        </w:rPr>
        <w:t>10.14</w:t>
      </w:r>
      <w:r w:rsidRPr="00951BAC">
        <w:rPr>
          <w:color w:val="000000" w:themeColor="text1"/>
          <w:u w:color="000000" w:themeColor="text1"/>
        </w:rPr>
        <w:tab/>
        <w:t>(A)</w:t>
      </w:r>
      <w:r w:rsidR="00874CA6">
        <w:rPr>
          <w:color w:val="000000" w:themeColor="text1"/>
          <w:u w:color="000000" w:themeColor="text1"/>
        </w:rPr>
        <w:tab/>
        <w:t xml:space="preserve">Gifts provided by </w:t>
      </w:r>
      <w:r w:rsidRPr="00951BAC">
        <w:rPr>
          <w:color w:val="000000" w:themeColor="text1"/>
          <w:u w:color="000000" w:themeColor="text1"/>
        </w:rPr>
        <w:t xml:space="preserve">lobbyists’ principals intended for members of the House </w:t>
      </w:r>
      <w:r w:rsidR="00FB4B06">
        <w:rPr>
          <w:color w:val="000000" w:themeColor="text1"/>
          <w:u w:color="000000" w:themeColor="text1"/>
        </w:rPr>
        <w:t xml:space="preserve">of </w:t>
      </w:r>
      <w:r w:rsidRPr="00951BAC">
        <w:rPr>
          <w:color w:val="000000" w:themeColor="text1"/>
          <w:u w:color="000000" w:themeColor="text1"/>
        </w:rPr>
        <w:t xml:space="preserve">Representatives, whether individually or collectively as a body, may not be delivered to </w:t>
      </w:r>
      <w:r w:rsidR="00BC3E3A">
        <w:rPr>
          <w:color w:val="000000" w:themeColor="text1"/>
          <w:u w:color="000000" w:themeColor="text1"/>
        </w:rPr>
        <w:t xml:space="preserve">members’ offices or </w:t>
      </w:r>
      <w:r w:rsidRPr="00951BAC">
        <w:rPr>
          <w:color w:val="000000" w:themeColor="text1"/>
          <w:u w:color="000000" w:themeColor="text1"/>
        </w:rPr>
        <w:t>the chamber of the House of Representatives for distribution or placement on mem</w:t>
      </w:r>
      <w:r w:rsidR="00874CA6">
        <w:rPr>
          <w:color w:val="000000" w:themeColor="text1"/>
          <w:u w:color="000000" w:themeColor="text1"/>
        </w:rPr>
        <w:t>bers’ desks. L</w:t>
      </w:r>
      <w:r w:rsidR="006F2793">
        <w:rPr>
          <w:color w:val="000000" w:themeColor="text1"/>
          <w:u w:color="000000" w:themeColor="text1"/>
        </w:rPr>
        <w:t xml:space="preserve">obbyists’ principals may deliver correspondence to the offices of members of the House announcing their intention to provide a gift to the members, and members may choose to opt in to the receipt of all or specific gifts by </w:t>
      </w:r>
      <w:r w:rsidR="00BC3E3A">
        <w:rPr>
          <w:color w:val="000000" w:themeColor="text1"/>
          <w:u w:color="000000" w:themeColor="text1"/>
        </w:rPr>
        <w:t>notifying the appropriate lobbyists’ principals</w:t>
      </w:r>
      <w:r w:rsidR="006F2793">
        <w:rPr>
          <w:color w:val="000000" w:themeColor="text1"/>
          <w:u w:color="000000" w:themeColor="text1"/>
        </w:rPr>
        <w:t xml:space="preserve"> in writing of such desire.</w:t>
      </w:r>
    </w:p>
    <w:p w:rsidR="00987873" w:rsidRPr="00951BAC" w:rsidRDefault="00987873" w:rsidP="0098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1BAC">
        <w:rPr>
          <w:color w:val="000000" w:themeColor="text1"/>
          <w:u w:color="000000" w:themeColor="text1"/>
        </w:rPr>
        <w:tab/>
        <w:t>(B)</w:t>
      </w:r>
      <w:r w:rsidRPr="00951BAC">
        <w:rPr>
          <w:color w:val="000000" w:themeColor="text1"/>
          <w:u w:color="000000" w:themeColor="text1"/>
        </w:rPr>
        <w:tab/>
        <w:t>The Clerk of the House of Representatives strictly shall enforce the provisions of this rule.”</w:t>
      </w:r>
    </w:p>
    <w:p w:rsidR="0071473D" w:rsidRDefault="0010776B" w:rsidP="00665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C1145" w:rsidRDefault="001C1145" w:rsidP="001C1145">
      <w:pPr>
        <w:suppressAutoHyphens/>
      </w:pPr>
    </w:p>
    <w:sectPr w:rsidR="001C1145" w:rsidSect="001C11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F64" w:rsidRDefault="00846F64" w:rsidP="009F0C77">
      <w:r>
        <w:separator/>
      </w:r>
    </w:p>
  </w:endnote>
  <w:endnote w:type="continuationSeparator" w:id="0">
    <w:p w:rsidR="00846F64" w:rsidRDefault="00846F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BD265D-3381-4067-AF76-4C9806CD991E}"/>
    <w:embedBold r:id="rId2" w:fontKey="{B2E07022-AA1C-4221-AAE6-580ADD5AED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5B21C9-E0DD-4087-8B07-B1E0B14728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16EA7E-0E13-41F2-9778-774C4FD5E6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EDAF4E-A4E2-4042-820C-54FD3E9546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73D" w:rsidRPr="001C1145" w:rsidRDefault="001C1145" w:rsidP="001C11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F64" w:rsidRDefault="00846F64" w:rsidP="009F0C77">
      <w:r>
        <w:separator/>
      </w:r>
    </w:p>
  </w:footnote>
  <w:footnote w:type="continuationSeparator" w:id="0">
    <w:p w:rsidR="00846F64" w:rsidRDefault="00846F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16AHB19"/>
    <w:docVar w:name="CoverBillType" w:val="r"/>
    <w:docVar w:name="DocPath" w:val="L:\Council\bills\BH\7016AHB19.DOCX"/>
    <w:docVar w:name="dvBillNumber" w:val="367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46F64"/>
    <w:rsid w:val="00011869"/>
    <w:rsid w:val="00015CD6"/>
    <w:rsid w:val="000E0100"/>
    <w:rsid w:val="000E1785"/>
    <w:rsid w:val="000E7C37"/>
    <w:rsid w:val="000F40FA"/>
    <w:rsid w:val="001035F1"/>
    <w:rsid w:val="0010776B"/>
    <w:rsid w:val="00133E66"/>
    <w:rsid w:val="001435A3"/>
    <w:rsid w:val="00146ED3"/>
    <w:rsid w:val="00151044"/>
    <w:rsid w:val="001C1145"/>
    <w:rsid w:val="001D08F2"/>
    <w:rsid w:val="001D3A58"/>
    <w:rsid w:val="001D525B"/>
    <w:rsid w:val="001D7F4F"/>
    <w:rsid w:val="00200D0A"/>
    <w:rsid w:val="00205238"/>
    <w:rsid w:val="002321B6"/>
    <w:rsid w:val="00250967"/>
    <w:rsid w:val="002543C8"/>
    <w:rsid w:val="0025541D"/>
    <w:rsid w:val="00284AAE"/>
    <w:rsid w:val="002C261E"/>
    <w:rsid w:val="002E5912"/>
    <w:rsid w:val="00301B21"/>
    <w:rsid w:val="00325348"/>
    <w:rsid w:val="0032732C"/>
    <w:rsid w:val="003346D5"/>
    <w:rsid w:val="00336AD0"/>
    <w:rsid w:val="0037079A"/>
    <w:rsid w:val="003C4DAB"/>
    <w:rsid w:val="003D01E8"/>
    <w:rsid w:val="003E5288"/>
    <w:rsid w:val="003F4C49"/>
    <w:rsid w:val="003F6D79"/>
    <w:rsid w:val="0041760A"/>
    <w:rsid w:val="00417C01"/>
    <w:rsid w:val="004403BD"/>
    <w:rsid w:val="00461441"/>
    <w:rsid w:val="004809EE"/>
    <w:rsid w:val="00483185"/>
    <w:rsid w:val="004D1D75"/>
    <w:rsid w:val="004E7D54"/>
    <w:rsid w:val="005273C6"/>
    <w:rsid w:val="00527D41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C0F"/>
    <w:rsid w:val="006913C9"/>
    <w:rsid w:val="00694057"/>
    <w:rsid w:val="0069470D"/>
    <w:rsid w:val="006D58AA"/>
    <w:rsid w:val="006F2793"/>
    <w:rsid w:val="0071473D"/>
    <w:rsid w:val="00734F00"/>
    <w:rsid w:val="007A70AE"/>
    <w:rsid w:val="008362E8"/>
    <w:rsid w:val="00846F64"/>
    <w:rsid w:val="0085786E"/>
    <w:rsid w:val="00874CA6"/>
    <w:rsid w:val="008A1768"/>
    <w:rsid w:val="008A489F"/>
    <w:rsid w:val="008F0F33"/>
    <w:rsid w:val="008F4429"/>
    <w:rsid w:val="00925E0E"/>
    <w:rsid w:val="0094021A"/>
    <w:rsid w:val="009878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E3A"/>
    <w:rsid w:val="00BE3C22"/>
    <w:rsid w:val="00C0345E"/>
    <w:rsid w:val="00C31C95"/>
    <w:rsid w:val="00C3483A"/>
    <w:rsid w:val="00C74E9D"/>
    <w:rsid w:val="00C826DD"/>
    <w:rsid w:val="00C82FD3"/>
    <w:rsid w:val="00C92819"/>
    <w:rsid w:val="00CC2999"/>
    <w:rsid w:val="00CC6B7B"/>
    <w:rsid w:val="00CD2089"/>
    <w:rsid w:val="00D73A67"/>
    <w:rsid w:val="00D970A9"/>
    <w:rsid w:val="00DF3845"/>
    <w:rsid w:val="00E107C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4C7"/>
    <w:rsid w:val="00FB43B4"/>
    <w:rsid w:val="00FB4B06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FCDC41-F9EB-46F0-847D-2A0A93D7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6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6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D9497-DF07-4D06-9B5C-282E51B5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1</Pages>
  <Words>205</Words>
  <Characters>1039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3670 Text of Previous Version (Jan. 22, 2019) - South Carolina Legislature Online</dc:title>
  <dc:creator>Bonnie Huth</dc:creator>
  <cp:lastModifiedBy>S Volk</cp:lastModifiedBy>
  <cp:revision>2</cp:revision>
  <cp:lastPrinted>2018-12-06T19:44:00Z</cp:lastPrinted>
  <dcterms:created xsi:type="dcterms:W3CDTF">2019-01-22T17:55:00Z</dcterms:created>
  <dcterms:modified xsi:type="dcterms:W3CDTF">2019-01-22T17:55:00Z</dcterms:modified>
</cp:coreProperties>
</file>