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139" w:rsidRDefault="00BB3139"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4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041D">
        <w:rPr>
          <w:color w:val="000000" w:themeColor="text1"/>
          <w:u w:color="000000" w:themeColor="text1"/>
        </w:rPr>
        <w:t>TO AMEND THE CODE OF LAWS OF SOUTH CAROLINA, 1976, BY ADDING SECTION 40</w:t>
      </w:r>
      <w:r w:rsidR="00546DE3">
        <w:rPr>
          <w:color w:val="000000" w:themeColor="text1"/>
          <w:u w:color="000000" w:themeColor="text1"/>
        </w:rPr>
        <w:noBreakHyphen/>
      </w:r>
      <w:r w:rsidRPr="00A1041D">
        <w:rPr>
          <w:color w:val="000000" w:themeColor="text1"/>
          <w:u w:color="000000" w:themeColor="text1"/>
        </w:rPr>
        <w:t>69</w:t>
      </w:r>
      <w:r w:rsidR="00546DE3">
        <w:rPr>
          <w:color w:val="000000" w:themeColor="text1"/>
          <w:u w:color="000000" w:themeColor="text1"/>
        </w:rPr>
        <w:noBreakHyphen/>
      </w:r>
      <w:r w:rsidRPr="00A1041D">
        <w:rPr>
          <w:color w:val="000000" w:themeColor="text1"/>
          <w:u w:color="000000" w:themeColor="text1"/>
        </w:rPr>
        <w:t xml:space="preserve">255 SO AS TO </w:t>
      </w:r>
      <w:r w:rsidR="008720B3">
        <w:rPr>
          <w:color w:val="000000" w:themeColor="text1"/>
          <w:u w:color="000000" w:themeColor="text1"/>
        </w:rPr>
        <w:t xml:space="preserve">REQUIRE </w:t>
      </w:r>
      <w:r w:rsidRPr="00A1041D">
        <w:rPr>
          <w:color w:val="000000" w:themeColor="text1"/>
          <w:u w:color="000000" w:themeColor="text1"/>
        </w:rPr>
        <w:t>VETERINARIANS TO COMPLETE CONTINUING EDUCATION RELATED TO PRESCRIBING AND MONITORING CERTAIN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B65" w:rsidRDefault="00504D08" w:rsidP="00ED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628B">
        <w:t xml:space="preserve">Article 1, </w:t>
      </w:r>
      <w:r w:rsidR="00ED6B65" w:rsidRPr="00A1041D">
        <w:rPr>
          <w:color w:val="000000" w:themeColor="text1"/>
          <w:u w:color="000000" w:themeColor="text1"/>
        </w:rPr>
        <w:t>Chapter 69, Title 40 of the 1976 Code is amended by adding:</w:t>
      </w:r>
    </w:p>
    <w:p w:rsidR="0095628B" w:rsidRPr="00A1041D" w:rsidRDefault="0095628B" w:rsidP="00ED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D08" w:rsidRDefault="0095628B" w:rsidP="00A7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ED6B65" w:rsidRPr="00A1041D">
        <w:rPr>
          <w:color w:val="000000" w:themeColor="text1"/>
          <w:u w:color="000000" w:themeColor="text1"/>
        </w:rPr>
        <w:t>“Section 40</w:t>
      </w:r>
      <w:r w:rsidR="00546DE3">
        <w:rPr>
          <w:color w:val="000000" w:themeColor="text1"/>
          <w:u w:color="000000" w:themeColor="text1"/>
        </w:rPr>
        <w:noBreakHyphen/>
      </w:r>
      <w:r w:rsidR="00ED6B65" w:rsidRPr="00A1041D">
        <w:rPr>
          <w:color w:val="000000" w:themeColor="text1"/>
          <w:u w:color="000000" w:themeColor="text1"/>
        </w:rPr>
        <w:t>69</w:t>
      </w:r>
      <w:r w:rsidR="00546DE3">
        <w:rPr>
          <w:color w:val="000000" w:themeColor="text1"/>
          <w:u w:color="000000" w:themeColor="text1"/>
        </w:rPr>
        <w:noBreakHyphen/>
      </w:r>
      <w:r w:rsidR="00ED6B65" w:rsidRPr="00A1041D">
        <w:rPr>
          <w:color w:val="000000" w:themeColor="text1"/>
          <w:u w:color="000000" w:themeColor="text1"/>
        </w:rPr>
        <w:t>255.</w:t>
      </w:r>
      <w:r>
        <w:rPr>
          <w:color w:val="000000" w:themeColor="text1"/>
          <w:u w:color="000000" w:themeColor="text1"/>
        </w:rPr>
        <w:tab/>
      </w:r>
      <w:r w:rsidR="00ED6B65" w:rsidRPr="00A1041D">
        <w:rPr>
          <w:color w:val="000000" w:themeColor="text1"/>
          <w:u w:color="000000" w:themeColor="text1"/>
        </w:rPr>
        <w:t>As part of the biennial continuing education required by the board or pursuant to law, including Regulation 120</w:t>
      </w:r>
      <w:r w:rsidR="00546DE3">
        <w:rPr>
          <w:color w:val="000000" w:themeColor="text1"/>
          <w:u w:color="000000" w:themeColor="text1"/>
        </w:rPr>
        <w:noBreakHyphen/>
      </w:r>
      <w:r w:rsidR="00ED6B65" w:rsidRPr="00A1041D">
        <w:rPr>
          <w:color w:val="000000" w:themeColor="text1"/>
          <w:u w:color="000000" w:themeColor="text1"/>
        </w:rPr>
        <w:t>6, South Carolina Code of State Regulations, a veterinarian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546DE3">
        <w:rPr>
          <w:color w:val="000000" w:themeColor="text1"/>
          <w:u w:color="000000" w:themeColor="text1"/>
        </w:rPr>
        <w:noBreakHyphen/>
      </w:r>
      <w:r w:rsidR="00ED6B65" w:rsidRPr="00A1041D">
        <w:rPr>
          <w:color w:val="000000" w:themeColor="text1"/>
          <w:u w:color="000000" w:themeColor="text1"/>
        </w:rPr>
        <w:t>53</w:t>
      </w:r>
      <w:r w:rsidR="00546DE3">
        <w:rPr>
          <w:color w:val="000000" w:themeColor="text1"/>
          <w:u w:color="000000" w:themeColor="text1"/>
        </w:rPr>
        <w:noBreakHyphen/>
      </w:r>
      <w:r w:rsidR="00ED6B65" w:rsidRPr="00A1041D">
        <w:rPr>
          <w:color w:val="000000" w:themeColor="text1"/>
          <w:u w:color="000000" w:themeColor="text1"/>
        </w:rPr>
        <w:t>210, 44</w:t>
      </w:r>
      <w:r w:rsidR="00546DE3">
        <w:rPr>
          <w:color w:val="000000" w:themeColor="text1"/>
          <w:u w:color="000000" w:themeColor="text1"/>
        </w:rPr>
        <w:noBreakHyphen/>
      </w:r>
      <w:r w:rsidR="00ED6B65" w:rsidRPr="00A1041D">
        <w:rPr>
          <w:color w:val="000000" w:themeColor="text1"/>
          <w:u w:color="000000" w:themeColor="text1"/>
        </w:rPr>
        <w:t>53</w:t>
      </w:r>
      <w:r w:rsidR="00546DE3">
        <w:rPr>
          <w:color w:val="000000" w:themeColor="text1"/>
          <w:u w:color="000000" w:themeColor="text1"/>
        </w:rPr>
        <w:noBreakHyphen/>
      </w:r>
      <w:r w:rsidR="00ED6B65" w:rsidRPr="00A1041D">
        <w:rPr>
          <w:color w:val="000000" w:themeColor="text1"/>
          <w:u w:color="000000" w:themeColor="text1"/>
        </w:rPr>
        <w:t>230, and 44</w:t>
      </w:r>
      <w:r w:rsidR="00546DE3">
        <w:rPr>
          <w:color w:val="000000" w:themeColor="text1"/>
          <w:u w:color="000000" w:themeColor="text1"/>
        </w:rPr>
        <w:noBreakHyphen/>
      </w:r>
      <w:r w:rsidR="00ED6B65" w:rsidRPr="00A1041D">
        <w:rPr>
          <w:color w:val="000000" w:themeColor="text1"/>
          <w:u w:color="000000" w:themeColor="text1"/>
        </w:rPr>
        <w:t>53</w:t>
      </w:r>
      <w:r w:rsidR="00546DE3">
        <w:rPr>
          <w:color w:val="000000" w:themeColor="text1"/>
          <w:u w:color="000000" w:themeColor="text1"/>
        </w:rPr>
        <w:noBreakHyphen/>
      </w:r>
      <w:r w:rsidR="00ED6B65" w:rsidRPr="00A1041D">
        <w:rPr>
          <w:color w:val="000000" w:themeColor="text1"/>
          <w:u w:color="000000" w:themeColor="text1"/>
        </w:rPr>
        <w:t>250.”</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B65">
        <w:t>2</w:t>
      </w:r>
      <w:r>
        <w:t>.</w:t>
      </w:r>
      <w:r>
        <w:tab/>
        <w:t>This act takes effect upon approval by the Governor.</w:t>
      </w:r>
    </w:p>
    <w:p w:rsidR="00446DC9" w:rsidRDefault="00546DE3" w:rsidP="00B13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139" w:rsidRDefault="00BB3139" w:rsidP="00BB3139">
      <w:pPr>
        <w:suppressAutoHyphens/>
      </w:pPr>
    </w:p>
    <w:sectPr w:rsidR="00BB3139" w:rsidSect="00BB31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08" w:rsidRDefault="00504D08" w:rsidP="009F0C77">
      <w:r>
        <w:separator/>
      </w:r>
    </w:p>
  </w:endnote>
  <w:endnote w:type="continuationSeparator" w:id="0">
    <w:p w:rsidR="00504D08" w:rsidRDefault="00504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33B6AC-FF7B-4F92-AECE-5FE92595A9FD}"/>
    <w:embedBold r:id="rId2" w:fontKey="{F823F769-B0F1-4ADB-91A0-4D5A65BB21A3}"/>
  </w:font>
  <w:font w:name="Calibri">
    <w:panose1 w:val="020F0502020204030204"/>
    <w:charset w:val="00"/>
    <w:family w:val="swiss"/>
    <w:pitch w:val="variable"/>
    <w:sig w:usb0="E00002FF" w:usb1="4000ACFF" w:usb2="00000001" w:usb3="00000000" w:csb0="0000019F" w:csb1="00000000"/>
    <w:embedRegular r:id="rId3" w:fontKey="{3CD1667F-7CAF-4913-A52D-7DFBC6412A35}"/>
  </w:font>
  <w:font w:name="Segoe UI">
    <w:panose1 w:val="020B0502040204020203"/>
    <w:charset w:val="00"/>
    <w:family w:val="swiss"/>
    <w:pitch w:val="variable"/>
    <w:sig w:usb0="E10022FF" w:usb1="C000E47F" w:usb2="00000029" w:usb3="00000000" w:csb0="000001DF" w:csb1="00000000"/>
    <w:embedRegular r:id="rId4" w:fontKey="{76F5FC4D-82EB-4BF6-88A8-72007B25FB6C}"/>
  </w:font>
  <w:font w:name="Cambria">
    <w:panose1 w:val="02040503050406030204"/>
    <w:charset w:val="00"/>
    <w:family w:val="roman"/>
    <w:pitch w:val="variable"/>
    <w:sig w:usb0="E00002FF" w:usb1="400004FF" w:usb2="00000000" w:usb3="00000000" w:csb0="0000019F" w:csb1="00000000"/>
    <w:embedRegular r:id="rId5" w:fontKey="{B677F277-A21F-440C-861B-55050D713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C9" w:rsidRPr="00BB3139" w:rsidRDefault="00BB3139" w:rsidP="00BB3139">
    <w:pPr>
      <w:pStyle w:val="Footer"/>
      <w:tabs>
        <w:tab w:val="clear" w:pos="4680"/>
        <w:tab w:val="clear" w:pos="9360"/>
        <w:tab w:val="center" w:pos="2995"/>
      </w:tabs>
      <w:spacing w:before="120"/>
    </w:pPr>
    <w:r>
      <w:t>[3732]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08" w:rsidRDefault="00504D08" w:rsidP="009F0C77">
      <w:r>
        <w:separator/>
      </w:r>
    </w:p>
  </w:footnote>
  <w:footnote w:type="continuationSeparator" w:id="0">
    <w:p w:rsidR="00504D08" w:rsidRDefault="00504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0VR19"/>
    <w:docVar w:name="CoverBillType" w:val="b"/>
    <w:docVar w:name="DocPath" w:val="L:\Council\bills\CC\15450VR19.DOCX"/>
    <w:docVar w:name="dvBillNumber" w:val="3732"/>
    <w:docVar w:name="dvBillNumberPrefix" w:val="H. "/>
    <w:docVar w:name="dvOriginalBody" w:val="House"/>
    <w:docVar w:name="dvSteno" w:val="CC"/>
    <w:docVar w:name="NameofBody" w:val="h"/>
    <w:docVar w:name="vGroup2" w:val="Council"/>
  </w:docVars>
  <w:rsids>
    <w:rsidRoot w:val="00504D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53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DC9"/>
    <w:rsid w:val="00461441"/>
    <w:rsid w:val="004809EE"/>
    <w:rsid w:val="004E7D54"/>
    <w:rsid w:val="00504D08"/>
    <w:rsid w:val="005273C6"/>
    <w:rsid w:val="00530A69"/>
    <w:rsid w:val="00545593"/>
    <w:rsid w:val="00546DE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0B3"/>
    <w:rsid w:val="008A1768"/>
    <w:rsid w:val="008A489F"/>
    <w:rsid w:val="008F0F33"/>
    <w:rsid w:val="008F4429"/>
    <w:rsid w:val="0094021A"/>
    <w:rsid w:val="0095628B"/>
    <w:rsid w:val="009B44AF"/>
    <w:rsid w:val="009C6A0B"/>
    <w:rsid w:val="009D6C8B"/>
    <w:rsid w:val="009F0C77"/>
    <w:rsid w:val="009F4DD1"/>
    <w:rsid w:val="00A02543"/>
    <w:rsid w:val="00A41684"/>
    <w:rsid w:val="00A64E80"/>
    <w:rsid w:val="00A7074B"/>
    <w:rsid w:val="00A72BCD"/>
    <w:rsid w:val="00A741D9"/>
    <w:rsid w:val="00A833AB"/>
    <w:rsid w:val="00A9741D"/>
    <w:rsid w:val="00AC34A2"/>
    <w:rsid w:val="00AD1C9A"/>
    <w:rsid w:val="00AD4B17"/>
    <w:rsid w:val="00AD6D60"/>
    <w:rsid w:val="00B137B7"/>
    <w:rsid w:val="00B15350"/>
    <w:rsid w:val="00B412D4"/>
    <w:rsid w:val="00BB3139"/>
    <w:rsid w:val="00BE3C22"/>
    <w:rsid w:val="00C0345E"/>
    <w:rsid w:val="00C31C95"/>
    <w:rsid w:val="00C3483A"/>
    <w:rsid w:val="00C74E9D"/>
    <w:rsid w:val="00C826DD"/>
    <w:rsid w:val="00C82FD3"/>
    <w:rsid w:val="00C92819"/>
    <w:rsid w:val="00CB782F"/>
    <w:rsid w:val="00CC6B7B"/>
    <w:rsid w:val="00CD2089"/>
    <w:rsid w:val="00D73A67"/>
    <w:rsid w:val="00D961CF"/>
    <w:rsid w:val="00D970A9"/>
    <w:rsid w:val="00DF3845"/>
    <w:rsid w:val="00E41911"/>
    <w:rsid w:val="00E44B57"/>
    <w:rsid w:val="00E92EEF"/>
    <w:rsid w:val="00ED6B65"/>
    <w:rsid w:val="00EF2368"/>
    <w:rsid w:val="00F24442"/>
    <w:rsid w:val="00F50AE3"/>
    <w:rsid w:val="00F655B7"/>
    <w:rsid w:val="00F656BA"/>
    <w:rsid w:val="00F67CF1"/>
    <w:rsid w:val="00F728AA"/>
    <w:rsid w:val="00F840F0"/>
    <w:rsid w:val="00F95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AE32-D33A-4E2D-8B9D-72005ED6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3A57-26A2-4E5B-AF9D-72F19F79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154</Words>
  <Characters>838</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3732 Text of Previous Version (Jan. 23, 2019) - South Carolina Legislature Online</dc:title>
  <dc:creator>Chris Charlton</dc:creator>
  <cp:lastModifiedBy>S Volk</cp:lastModifiedBy>
  <cp:revision>2</cp:revision>
  <cp:lastPrinted>2019-01-14T21:39:00Z</cp:lastPrinted>
  <dcterms:created xsi:type="dcterms:W3CDTF">2019-01-23T19:54:00Z</dcterms:created>
  <dcterms:modified xsi:type="dcterms:W3CDTF">2019-01-23T19:54:00Z</dcterms:modified>
</cp:coreProperties>
</file>