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077" w:rsidRDefault="001F207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F2077" w:rsidRDefault="001F207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2019</w:t>
      </w:r>
    </w:p>
    <w:p w:rsidR="001F2077" w:rsidRDefault="001F207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77" w:rsidRPr="001F2077" w:rsidRDefault="001F2077" w:rsidP="001F2077">
      <w:pPr>
        <w:tabs>
          <w:tab w:val="right" w:pos="5933"/>
        </w:tabs>
        <w:suppressAutoHyphens/>
      </w:pPr>
      <w:r>
        <w:tab/>
      </w:r>
      <w:r>
        <w:rPr>
          <w:b/>
          <w:sz w:val="36"/>
        </w:rPr>
        <w:t>H. 3970</w:t>
      </w:r>
    </w:p>
    <w:p w:rsidR="001F2077" w:rsidRDefault="001F207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77" w:rsidRDefault="001F2077" w:rsidP="001F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Finlay and Rutherford</w:t>
      </w:r>
    </w:p>
    <w:p w:rsidR="001F2077" w:rsidRDefault="001F207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77" w:rsidRDefault="001F2077" w:rsidP="002928E9">
      <w:pPr>
        <w:tabs>
          <w:tab w:val="right" w:pos="5933"/>
        </w:tabs>
        <w:suppressAutoHyphens/>
      </w:pPr>
      <w:r>
        <w:t>S. Printed 5/1/19--H.</w:t>
      </w:r>
      <w:r w:rsidR="002928E9">
        <w:tab/>
        <w:t>[SEC 5/2/19 12:11 PM]</w:t>
      </w:r>
    </w:p>
    <w:p w:rsidR="001F2077" w:rsidRDefault="001F207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1F2077" w:rsidRPr="001F2077" w:rsidRDefault="001F2077" w:rsidP="001F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2077" w:rsidRDefault="001F207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77" w:rsidRDefault="001F207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2077" w:rsidSect="001F20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38D3" w:rsidRDefault="00E038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5E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C7" w:rsidRPr="009878D9" w:rsidRDefault="009A7CC7" w:rsidP="009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w:t>
      </w:r>
      <w:r w:rsidRPr="007250BC">
        <w:t xml:space="preserve">O AMEND ACT 613 OF 1986, </w:t>
      </w:r>
      <w:r>
        <w:t>AS AMENDED, R</w:t>
      </w:r>
      <w:r w:rsidRPr="007250BC">
        <w:t xml:space="preserve">ELATING TO SCHOOL DISTRICTS IN RICHLAND COUNTY, </w:t>
      </w:r>
      <w:r w:rsidRPr="00E66DDC">
        <w:t xml:space="preserve">SO AS </w:t>
      </w:r>
      <w:r w:rsidRPr="00F14712">
        <w:t>TO REA</w:t>
      </w:r>
      <w:r>
        <w:t>SSIGN TO RICHLAND COUNTY SCHOOL DISTRICT ONE CERTAIN PARCELS OF RICHLAND COUNTY REAL PROPERTY PRESENTLY ZONED FOR RICHLAND COUNTY SCHOOL DISTRICT TWO; AND TO</w:t>
      </w:r>
      <w:r w:rsidRPr="009878D9">
        <w:t xml:space="preserve"> REAPPORTION THE FOUR SINGLE</w:t>
      </w:r>
      <w:r w:rsidR="0073006C">
        <w:noBreakHyphen/>
      </w:r>
      <w:r w:rsidRPr="009878D9">
        <w:t>MEMBER ELECTION DISTRICTS FROM WHICH THE TRUSTEES OF RICHLAND COUNTY SCHOOL DISTRICT ONE ARE ELECTED, TO DESIGNATE A MAP NUMBER ON WHICH THESE SINGLE</w:t>
      </w:r>
      <w:r w:rsidR="0073006C">
        <w:noBreakHyphen/>
      </w:r>
      <w:r w:rsidRPr="009878D9">
        <w:t>MEMBER ELECTION DISTRICTS ARE DELINEATED, AND TO PROVIDE DEMOGRAPHIC INFORMATION PERTAINING TO THE REAPPORTIONED ELECTION DISTRICTS.</w:t>
      </w:r>
      <w:bookmarkEnd w:id="1"/>
    </w:p>
    <w:p w:rsidR="0010776B" w:rsidRDefault="001F2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F2077" w:rsidRDefault="001F2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EC0" w:rsidRDefault="00185E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5EC0" w:rsidRDefault="00185E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CC" w:rsidRPr="00333491" w:rsidRDefault="00185EC0"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2FCC" w:rsidRPr="00333491">
        <w:t>Act 613 of 1986</w:t>
      </w:r>
      <w:r w:rsidR="004A2FCC">
        <w:t>, as last amended by Act 300 of 2016,</w:t>
      </w:r>
      <w:r w:rsidR="004A2FCC" w:rsidRPr="00333491">
        <w:t xml:space="preserve"> is amended by adding Section 2</w:t>
      </w:r>
      <w:r w:rsidR="004A2FCC">
        <w:t>B</w:t>
      </w:r>
      <w:r w:rsidR="004A2FCC" w:rsidRPr="00333491">
        <w:t xml:space="preserve"> to read:</w:t>
      </w:r>
    </w:p>
    <w:p w:rsidR="004A2FCC" w:rsidRPr="00333491"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91">
        <w:tab/>
        <w:t>“Section</w:t>
      </w:r>
      <w:r w:rsidRPr="00333491">
        <w:tab/>
        <w:t>2</w:t>
      </w:r>
      <w:r>
        <w:t>B</w:t>
      </w:r>
      <w:r w:rsidRPr="00333491">
        <w:t>.</w:t>
      </w:r>
      <w:r w:rsidRPr="00333491">
        <w:tab/>
      </w:r>
      <w:r>
        <w:t>(1)</w:t>
      </w:r>
      <w:r>
        <w:tab/>
        <w:t>Notwithstanding another provision of law, the exterior boundaries of Richland County School Districts One and Two are altered so as to reassign an approximate one hundred seventy</w:t>
      </w:r>
      <w:r w:rsidR="0073006C">
        <w:noBreakHyphen/>
      </w:r>
      <w:r>
        <w:t xml:space="preserve">five acre tract of land (impacted property) that is presently zoned for Richland </w:t>
      </w:r>
      <w:r w:rsidR="008238E0">
        <w:t xml:space="preserve">County </w:t>
      </w:r>
      <w:r>
        <w:t xml:space="preserve">District Two to Richland </w:t>
      </w:r>
      <w:r w:rsidR="008238E0">
        <w:t xml:space="preserve">County </w:t>
      </w:r>
      <w:r>
        <w:t>District One. The impacted property that is hereby reassigned from Richland County School District Two to Richland County School District One consists of the following parcels of real property identified by their Richland County Tax Map Parcel Number:</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R16608</w:t>
      </w:r>
      <w:r w:rsidR="0073006C">
        <w:noBreakHyphen/>
      </w:r>
      <w:r>
        <w:t>04</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D2E8E">
        <w:t>R16705</w:t>
      </w:r>
      <w:r w:rsidR="0073006C">
        <w:noBreakHyphen/>
      </w:r>
      <w:r w:rsidRPr="003D2E8E">
        <w:t>01</w:t>
      </w:r>
      <w:r w:rsidR="0073006C">
        <w:noBreakHyphen/>
      </w:r>
      <w:r w:rsidRPr="003D2E8E">
        <w:t>40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28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R16608</w:t>
      </w:r>
      <w:r w:rsidR="0073006C">
        <w:noBreakHyphen/>
      </w:r>
      <w:r>
        <w:t>04</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06</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R16608</w:t>
      </w:r>
      <w:r w:rsidR="0073006C">
        <w:noBreakHyphen/>
      </w:r>
      <w:r>
        <w:t>02</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06</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R16608</w:t>
      </w:r>
      <w:r w:rsidR="0073006C">
        <w:noBreakHyphen/>
      </w:r>
      <w:r>
        <w:t>03</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05</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23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04</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04</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30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R16608</w:t>
      </w:r>
      <w:r w:rsidR="0073006C">
        <w:noBreakHyphen/>
      </w:r>
      <w:r>
        <w:t>01</w:t>
      </w:r>
      <w:r w:rsidR="0073006C">
        <w:noBreakHyphen/>
      </w:r>
      <w:r>
        <w:t>35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04</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R16701</w:t>
      </w:r>
      <w:r w:rsidR="0073006C">
        <w:noBreakHyphen/>
      </w:r>
      <w:r>
        <w:t>04</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04</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R16705</w:t>
      </w:r>
      <w:r w:rsidR="0073006C">
        <w:noBreakHyphen/>
      </w:r>
      <w:r>
        <w:t>02</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Notwithstanding another provision of law, </w:t>
      </w:r>
      <w:r w:rsidRPr="00AB2BA8">
        <w:t xml:space="preserve">persons </w:t>
      </w:r>
      <w:r>
        <w:t xml:space="preserve">who reside </w:t>
      </w:r>
      <w:r w:rsidRPr="00AB2BA8">
        <w:t xml:space="preserve">on </w:t>
      </w:r>
      <w:r>
        <w:t xml:space="preserve">the impacted property described in item (1) on the effective date of this act </w:t>
      </w:r>
      <w:r w:rsidRPr="00AB2BA8">
        <w:t xml:space="preserve">may </w:t>
      </w:r>
      <w:r w:rsidR="008238E0">
        <w:t xml:space="preserve">choose to </w:t>
      </w:r>
      <w:r w:rsidRPr="00AB2BA8">
        <w:t>enroll their child</w:t>
      </w:r>
      <w:r w:rsidR="008238E0">
        <w:t xml:space="preserve"> in Richland County School District Two, </w:t>
      </w:r>
      <w:r w:rsidRPr="00AB2BA8">
        <w:t>without charge or app</w:t>
      </w:r>
      <w:r w:rsidR="008238E0">
        <w:t>roval of any school district, so</w:t>
      </w:r>
      <w:r w:rsidRPr="00AB2BA8">
        <w:t xml:space="preserve"> long as the family maintains a residence on that same property. </w:t>
      </w:r>
      <w:r>
        <w:t xml:space="preserve"> </w:t>
      </w:r>
      <w:r w:rsidRPr="00AB2BA8">
        <w:t xml:space="preserve">For the purposes of this </w:t>
      </w:r>
      <w:r>
        <w:t>sub</w:t>
      </w:r>
      <w:r w:rsidRPr="00AB2BA8">
        <w:t xml:space="preserve">section, </w:t>
      </w:r>
      <w:r w:rsidR="0073006C" w:rsidRPr="0073006C">
        <w:t>‘</w:t>
      </w:r>
      <w:r w:rsidRPr="00AB2BA8">
        <w:t>children</w:t>
      </w:r>
      <w:r w:rsidR="0073006C" w:rsidRPr="0073006C">
        <w:t>’</w:t>
      </w:r>
      <w:r w:rsidRPr="00AB2BA8">
        <w:t xml:space="preserve"> includes </w:t>
      </w:r>
      <w:r w:rsidR="008238E0">
        <w:t>future born children of persons</w:t>
      </w:r>
      <w:r w:rsidRPr="00AB2BA8">
        <w:t xml:space="preserve"> whose property is </w:t>
      </w:r>
      <w:r>
        <w:t xml:space="preserve">impacted by this act. </w:t>
      </w:r>
      <w:r w:rsidRPr="00AB2BA8">
        <w:t xml:space="preserve">This </w:t>
      </w:r>
      <w:r>
        <w:t>sub</w:t>
      </w:r>
      <w:r w:rsidRPr="00AB2BA8">
        <w:t xml:space="preserve">section only applies to those persons residing on the </w:t>
      </w:r>
      <w:r>
        <w:t xml:space="preserve">impacted </w:t>
      </w:r>
      <w:r w:rsidR="008238E0">
        <w:t>property and their children</w:t>
      </w:r>
      <w:r w:rsidRPr="00AB2BA8">
        <w:t xml:space="preserve">. Once those persons move from the </w:t>
      </w:r>
      <w:r>
        <w:t xml:space="preserve">impacted </w:t>
      </w:r>
      <w:r w:rsidRPr="00AB2BA8">
        <w:t>property or no longer have children who attend or will attend schools in the South Carolina K</w:t>
      </w:r>
      <w:r w:rsidR="0073006C">
        <w:noBreakHyphen/>
      </w:r>
      <w:r w:rsidRPr="00AB2BA8">
        <w:t xml:space="preserve">12 public education system, then this provision no longer applies to that property. A district may draw down </w:t>
      </w:r>
      <w:r>
        <w:t>s</w:t>
      </w:r>
      <w:r w:rsidRPr="00AB2BA8">
        <w:t>tate and federal funding for students enrolled under this section.</w:t>
      </w:r>
      <w:r>
        <w:t>”</w:t>
      </w:r>
      <w:r w:rsidRPr="00AB2BA8">
        <w:t xml:space="preserve"> </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CC" w:rsidRPr="00897A54" w:rsidRDefault="00B8168B"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133164">
        <w:t>SECTION</w:t>
      </w:r>
      <w:r w:rsidRPr="00133164">
        <w:tab/>
        <w:t>2.</w:t>
      </w:r>
      <w:r w:rsidRPr="00133164">
        <w:tab/>
        <w:t xml:space="preserve">The election districts for members of the Richland County School District One Board of </w:t>
      </w:r>
      <w:bookmarkStart w:id="5" w:name="temp"/>
      <w:bookmarkEnd w:id="5"/>
      <w:r w:rsidRPr="00133164">
        <w:t>Trustees shall remain as provided in Section 2A of Act 300 of 2016, until such time as the districts are redrawn following the 2020 Decennial Census.</w:t>
      </w:r>
    </w:p>
    <w:p w:rsidR="004A2FCC" w:rsidRPr="00E6198F"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r>
      <w:r w:rsidR="00A44B93">
        <w:rPr>
          <w:color w:val="000000" w:themeColor="text1"/>
        </w:rPr>
        <w:t>3</w:t>
      </w:r>
      <w:r>
        <w:rPr>
          <w:color w:val="000000" w:themeColor="text1"/>
        </w:rPr>
        <w:t>.</w:t>
      </w:r>
      <w:r>
        <w:rPr>
          <w:color w:val="000000" w:themeColor="text1"/>
        </w:rPr>
        <w:tab/>
      </w:r>
      <w:r>
        <w:t>This act takes effect upon approval by the Governor.</w:t>
      </w:r>
    </w:p>
    <w:p w:rsidR="009A761E" w:rsidRDefault="0073006C" w:rsidP="0046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7F29" w:rsidRDefault="00547F29" w:rsidP="00547F29">
      <w:pPr>
        <w:suppressAutoHyphens/>
      </w:pPr>
    </w:p>
    <w:sectPr w:rsidR="00547F29" w:rsidSect="001F20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EC0" w:rsidRDefault="00185EC0" w:rsidP="009F0C77">
      <w:r>
        <w:separator/>
      </w:r>
    </w:p>
  </w:endnote>
  <w:endnote w:type="continuationSeparator" w:id="0">
    <w:p w:rsidR="00185EC0" w:rsidRDefault="00185E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34CCB55-D917-4BCE-94E6-2D55367A6E9A}"/>
    <w:embedBold r:id="rId2" w:fontKey="{5F1C2D01-F0DB-44E3-83BD-B9408DEACD93}"/>
  </w:font>
  <w:font w:name="Calibri">
    <w:panose1 w:val="020F0502020204030204"/>
    <w:charset w:val="00"/>
    <w:family w:val="swiss"/>
    <w:pitch w:val="variable"/>
    <w:sig w:usb0="E0002AFF" w:usb1="C000247B" w:usb2="00000009" w:usb3="00000000" w:csb0="000001FF" w:csb1="00000000"/>
    <w:embedRegular r:id="rId3" w:fontKey="{7136F1EC-21DB-4739-A1DE-23D6556AFE53}"/>
  </w:font>
  <w:font w:name="Segoe UI">
    <w:panose1 w:val="020B0502040204020203"/>
    <w:charset w:val="00"/>
    <w:family w:val="swiss"/>
    <w:pitch w:val="variable"/>
    <w:sig w:usb0="E4002EFF" w:usb1="C000E47F" w:usb2="00000009" w:usb3="00000000" w:csb0="000001FF" w:csb1="00000000"/>
    <w:embedRegular r:id="rId4" w:fontKey="{6904C2EA-466B-4746-B75D-883700B455E3}"/>
  </w:font>
  <w:font w:name="Cambria">
    <w:panose1 w:val="02040503050406030204"/>
    <w:charset w:val="00"/>
    <w:family w:val="roman"/>
    <w:pitch w:val="variable"/>
    <w:sig w:usb0="E00006FF" w:usb1="420024FF" w:usb2="02000000" w:usb3="00000000" w:csb0="0000019F" w:csb1="00000000"/>
    <w:embedRegular r:id="rId5" w:fontKey="{0CEF7225-01C4-486C-BAF9-115DB2EE30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61E" w:rsidRPr="00E038D3" w:rsidRDefault="00E038D3" w:rsidP="00E038D3">
    <w:pPr>
      <w:pStyle w:val="Footer"/>
      <w:tabs>
        <w:tab w:val="clear" w:pos="4680"/>
        <w:tab w:val="clear" w:pos="9360"/>
        <w:tab w:val="center" w:pos="2995"/>
      </w:tabs>
      <w:spacing w:before="120"/>
    </w:pPr>
    <w:r>
      <w:t>[3970</w:t>
    </w:r>
    <w:r w:rsidR="001F2077">
      <w:t>-</w:t>
    </w:r>
    <w:r w:rsidR="001F2077">
      <w:fldChar w:fldCharType="begin"/>
    </w:r>
    <w:r w:rsidR="001F2077">
      <w:instrText xml:space="preserve"> PAGE  \* MERGEFORMAT </w:instrText>
    </w:r>
    <w:r w:rsidR="001F2077">
      <w:fldChar w:fldCharType="separate"/>
    </w:r>
    <w:r w:rsidR="002928E9">
      <w:rPr>
        <w:noProof/>
      </w:rPr>
      <w:t>1</w:t>
    </w:r>
    <w:r w:rsidR="001F2077">
      <w:fldChar w:fldCharType="end"/>
    </w:r>
    <w:r w:rsidR="001F207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077" w:rsidRPr="00E038D3" w:rsidRDefault="001F2077" w:rsidP="00E038D3">
    <w:pPr>
      <w:pStyle w:val="Footer"/>
      <w:tabs>
        <w:tab w:val="clear" w:pos="4680"/>
        <w:tab w:val="clear" w:pos="9360"/>
        <w:tab w:val="center" w:pos="2995"/>
      </w:tabs>
      <w:spacing w:before="120"/>
    </w:pPr>
    <w:r>
      <w:t>[3970]</w:t>
    </w:r>
    <w:r>
      <w:tab/>
    </w:r>
    <w:r>
      <w:fldChar w:fldCharType="begin"/>
    </w:r>
    <w:r>
      <w:instrText xml:space="preserve"> PAGE  \* MERGEFORMAT </w:instrText>
    </w:r>
    <w:r>
      <w:fldChar w:fldCharType="separate"/>
    </w:r>
    <w:r w:rsidR="00547F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EC0" w:rsidRDefault="00185EC0" w:rsidP="009F0C77">
      <w:r>
        <w:separator/>
      </w:r>
    </w:p>
  </w:footnote>
  <w:footnote w:type="continuationSeparator" w:id="0">
    <w:p w:rsidR="00185EC0" w:rsidRDefault="00185E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39ZW19"/>
    <w:docVar w:name="CoverBillType" w:val="b"/>
    <w:docVar w:name="DocPath" w:val="L:\Council\bills\GGS\22139ZW19.DOCX"/>
    <w:docVar w:name="dvBillNumber" w:val="3970"/>
    <w:docVar w:name="dvBillNumberPrefix" w:val="H. "/>
    <w:docVar w:name="dvOriginalBody" w:val="House"/>
    <w:docVar w:name="dvSteno" w:val="GGS"/>
    <w:docVar w:name="NameofBody" w:val="h"/>
    <w:docVar w:name="vGroup2" w:val="Council"/>
  </w:docVars>
  <w:rsids>
    <w:rsidRoot w:val="00185EC0"/>
    <w:rsid w:val="00011869"/>
    <w:rsid w:val="00015CD6"/>
    <w:rsid w:val="000A0382"/>
    <w:rsid w:val="000E0100"/>
    <w:rsid w:val="000E1785"/>
    <w:rsid w:val="000F40FA"/>
    <w:rsid w:val="001035F1"/>
    <w:rsid w:val="0010776B"/>
    <w:rsid w:val="00133E66"/>
    <w:rsid w:val="001435A3"/>
    <w:rsid w:val="00146ED3"/>
    <w:rsid w:val="00151044"/>
    <w:rsid w:val="00185EC0"/>
    <w:rsid w:val="001D08F2"/>
    <w:rsid w:val="001D3A58"/>
    <w:rsid w:val="001D525B"/>
    <w:rsid w:val="001D7F4F"/>
    <w:rsid w:val="001F2077"/>
    <w:rsid w:val="002013C7"/>
    <w:rsid w:val="00205238"/>
    <w:rsid w:val="002321B6"/>
    <w:rsid w:val="00250967"/>
    <w:rsid w:val="002543C8"/>
    <w:rsid w:val="0025541D"/>
    <w:rsid w:val="00284AAE"/>
    <w:rsid w:val="002928E9"/>
    <w:rsid w:val="002E5912"/>
    <w:rsid w:val="00301B21"/>
    <w:rsid w:val="00325348"/>
    <w:rsid w:val="0032732C"/>
    <w:rsid w:val="00336AD0"/>
    <w:rsid w:val="0037079A"/>
    <w:rsid w:val="003C4DAB"/>
    <w:rsid w:val="003D01E8"/>
    <w:rsid w:val="003E0BC9"/>
    <w:rsid w:val="003E5288"/>
    <w:rsid w:val="003F6D79"/>
    <w:rsid w:val="0041760A"/>
    <w:rsid w:val="00417C01"/>
    <w:rsid w:val="004403BD"/>
    <w:rsid w:val="00461441"/>
    <w:rsid w:val="004653A6"/>
    <w:rsid w:val="004809EE"/>
    <w:rsid w:val="004A2FCC"/>
    <w:rsid w:val="004E7D54"/>
    <w:rsid w:val="005273C6"/>
    <w:rsid w:val="00530A69"/>
    <w:rsid w:val="00545593"/>
    <w:rsid w:val="00547F29"/>
    <w:rsid w:val="00556EBF"/>
    <w:rsid w:val="00577C6C"/>
    <w:rsid w:val="005A62FE"/>
    <w:rsid w:val="005B2099"/>
    <w:rsid w:val="005C2FE2"/>
    <w:rsid w:val="005E2BC9"/>
    <w:rsid w:val="00605102"/>
    <w:rsid w:val="006215AA"/>
    <w:rsid w:val="006913C9"/>
    <w:rsid w:val="0069470D"/>
    <w:rsid w:val="006D58AA"/>
    <w:rsid w:val="0073006C"/>
    <w:rsid w:val="00734F00"/>
    <w:rsid w:val="007A70AE"/>
    <w:rsid w:val="007F4531"/>
    <w:rsid w:val="008238E0"/>
    <w:rsid w:val="008362E8"/>
    <w:rsid w:val="0085786E"/>
    <w:rsid w:val="008A1768"/>
    <w:rsid w:val="008A489F"/>
    <w:rsid w:val="008F0F33"/>
    <w:rsid w:val="008F4429"/>
    <w:rsid w:val="00900C05"/>
    <w:rsid w:val="0094021A"/>
    <w:rsid w:val="009A761E"/>
    <w:rsid w:val="009A7CC7"/>
    <w:rsid w:val="009B44AF"/>
    <w:rsid w:val="009C6A0B"/>
    <w:rsid w:val="009E6A6C"/>
    <w:rsid w:val="009F0C77"/>
    <w:rsid w:val="009F4DD1"/>
    <w:rsid w:val="00A02543"/>
    <w:rsid w:val="00A41684"/>
    <w:rsid w:val="00A44B93"/>
    <w:rsid w:val="00A64E80"/>
    <w:rsid w:val="00A72BCD"/>
    <w:rsid w:val="00A741D9"/>
    <w:rsid w:val="00A833AB"/>
    <w:rsid w:val="00A9741D"/>
    <w:rsid w:val="00AC34A2"/>
    <w:rsid w:val="00AD1C9A"/>
    <w:rsid w:val="00AD4B17"/>
    <w:rsid w:val="00B412D4"/>
    <w:rsid w:val="00B8168B"/>
    <w:rsid w:val="00BE3C22"/>
    <w:rsid w:val="00C0345E"/>
    <w:rsid w:val="00C31C95"/>
    <w:rsid w:val="00C3483A"/>
    <w:rsid w:val="00C74E9D"/>
    <w:rsid w:val="00C826DD"/>
    <w:rsid w:val="00C82FD3"/>
    <w:rsid w:val="00C92819"/>
    <w:rsid w:val="00CC6B7B"/>
    <w:rsid w:val="00CD2089"/>
    <w:rsid w:val="00D73A67"/>
    <w:rsid w:val="00D970A9"/>
    <w:rsid w:val="00DE78EE"/>
    <w:rsid w:val="00DF3845"/>
    <w:rsid w:val="00E038D3"/>
    <w:rsid w:val="00E41911"/>
    <w:rsid w:val="00E44B57"/>
    <w:rsid w:val="00E92EEF"/>
    <w:rsid w:val="00EF2368"/>
    <w:rsid w:val="00F24442"/>
    <w:rsid w:val="00F50AE3"/>
    <w:rsid w:val="00F655B7"/>
    <w:rsid w:val="00F656BA"/>
    <w:rsid w:val="00F67CF1"/>
    <w:rsid w:val="00F728AA"/>
    <w:rsid w:val="00F840F0"/>
    <w:rsid w:val="00F9050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E3E9B1-281F-4990-BB05-44BC7337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05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5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FA3A0-9E8D-41A0-894E-B778C0F27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8F3A2E5D</Template>
  <TotalTime>0</TotalTime>
  <Pages>8</Pages>
  <Words>654</Words>
  <Characters>4893</Characters>
  <Application>Microsoft Office Word</Application>
  <DocSecurity>0</DocSecurity>
  <Lines>294</Lines>
  <Paragraphs>235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3970 Text of Previous Version (May 2, 2019) - South Carolina Legislature Online</dc:title>
  <dc:creator>Gloria Shackelford</dc:creator>
  <cp:lastModifiedBy>Lavarres Lynch</cp:lastModifiedBy>
  <cp:revision>2</cp:revision>
  <cp:lastPrinted>2019-01-29T18:51:00Z</cp:lastPrinted>
  <dcterms:created xsi:type="dcterms:W3CDTF">2019-05-02T16:11:00Z</dcterms:created>
  <dcterms:modified xsi:type="dcterms:W3CDTF">2019-05-02T16:11:00Z</dcterms:modified>
</cp:coreProperties>
</file>