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Pr="00AF60A9" w:rsidRDefault="00AF60A9" w:rsidP="00AF60A9">
      <w:pPr>
        <w:tabs>
          <w:tab w:val="right" w:pos="5933"/>
        </w:tabs>
        <w:suppressAutoHyphens/>
      </w:pPr>
      <w:r>
        <w:tab/>
      </w:r>
      <w:r>
        <w:rPr>
          <w:b/>
          <w:sz w:val="36"/>
        </w:rPr>
        <w:t>H. 4233</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73970">
        <w:t>Rep. Stringer</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AF60A9" w:rsidRP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F60A9" w:rsidRP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4233) to request the Department of Transportation name the </w:t>
      </w:r>
      <w:r w:rsidR="007871E4">
        <w:t>i</w:t>
      </w:r>
      <w:r>
        <w:t>ntersection located at the junction of South Carolina Highway 14 and Fews Chapel Road in Greenville County “William ‘Bud’ Turner Memorial Intersection”, etc., respectfully</w:t>
      </w:r>
    </w:p>
    <w:p w:rsidR="00AF60A9" w:rsidRP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F60A9" w:rsidRPr="00AF60A9" w:rsidRDefault="00AF60A9"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0A9" w:rsidRDefault="00AF60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60A9" w:rsidSect="00AF60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04589" w:rsidRDefault="000045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04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7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08B1">
        <w:t>TO REQUEST THE DEPARTMENT OF TRANSPORTATION NAME THE INTERSECTION LOCATED AT THE JUNCTION OF SOUTH CAROLINA HIGHWAY 14 AND FEWS CHAPEL ROAD IN GREENVILLE COUNTY “WILLIAM ‘BUD’ TURNER MEMORIAL INTERSECTION” AND ERECT APPROPRIATE MARKERS OR SIGNS AT THIS INTERSECTION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born in Greer, William “Bud” Turner was the son of the late Robert and Vera Forrester Turner. He departed this life on August 26, 2018;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he dedicated his working life to the </w:t>
      </w:r>
      <w:r w:rsidRPr="00C208B1">
        <w:rPr>
          <w:i/>
        </w:rPr>
        <w:t>Greenville News</w:t>
      </w:r>
      <w:r w:rsidRPr="00C208B1">
        <w:t xml:space="preserve"> leading circulation and operations for the newspaper. At his retirement, he directed the newspaper’s home delivery network and its post press operation;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upon Mr. Turner’s passing, Chris Weston, a former managing editor of the newspaper said, “There is an army of people who loved Bud, won over the first time they saw his smile. Bud loved his community and spent a career serving the readers of the </w:t>
      </w:r>
      <w:r w:rsidRPr="00C208B1">
        <w:rPr>
          <w:i/>
        </w:rPr>
        <w:t>Greenville News</w:t>
      </w:r>
      <w:r w:rsidRPr="00C208B1">
        <w:t>”;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Bern Mebane, former publisher for the newspaper, said, “Bud is the guy who made it happen. If you wanted to get something done, you called Bud and he got it done, no questions asked”; and </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another former publisher for the paper, Steve Brandt, summed up Mr. Turner’s life by saying, “Bud was simply the best. Pick the category </w:t>
      </w:r>
      <w:r w:rsidRPr="00C208B1">
        <w:noBreakHyphen/>
        <w:t xml:space="preserve"> friend, colleague, human being. He was the best. The world of all who knew him has been diminished by his passing”;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Mr. Turner served as a member of the South Carolina Department of Transportation Commission from 2004 to 2006 representing the fourth congressional district. He also served eight years on the Greenville County Transportation Committee, with three years as its chairman. Other board affiliations included president of the Greenville County Livestock Association, chairman and vice chairman of Government Affairs of the Greer Chamber of Commerce, Partnership for Tomorrow and the Ruritan Club;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a devoted and loving husband, father, and grandfather, Mr. Turner was married to Sharon Riley Turner and together they were blessed with a daughter, Tammy Cannada, sons Derek Turner and Tracy Turner, eighteen grandchildren, and five great</w:t>
      </w:r>
      <w:r w:rsidRPr="00C208B1">
        <w:noBreakHyphen/>
        <w:t>grandchildren. He served as a deacon and Sunday school teacher at Mount Lebanon Baptist Church, and he was on the finance committee of the Greer Baptist Association; and</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it is fitting and proper that members of the General Assembly pause to pay homage to Mr. William “Bud” Turner who devoted his life to his work, family, and community by naming an intersection in Greenville County in his memory. Now, therefore, </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Be it resolved by the House of Representatives, the Senate concurring:</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That the members of the South Carolina General Assembly request the Department of Transportation name the intersection located at the junction of South Carolina Highway 14 and Fews Chapel Road in Greenville County “William ‘Bud’ Turner Memorial Intersection” and erect appropriate markers or signs at this intersection containing these words.</w:t>
      </w:r>
    </w:p>
    <w:p w:rsidR="004C37E9" w:rsidRPr="00C208B1"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4AC" w:rsidRDefault="004C37E9"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Be it further resolved that a copy of this resolution be forwarded to the Department of Transportation.</w:t>
      </w:r>
    </w:p>
    <w:p w:rsidR="00730E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406A" w:rsidRDefault="0088406A" w:rsidP="0088406A">
      <w:pPr>
        <w:suppressAutoHyphens/>
      </w:pPr>
    </w:p>
    <w:sectPr w:rsidR="0088406A" w:rsidSect="00AF60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4AC" w:rsidRDefault="003B04AC" w:rsidP="009F0C77">
      <w:r>
        <w:separator/>
      </w:r>
    </w:p>
  </w:endnote>
  <w:endnote w:type="continuationSeparator" w:id="0">
    <w:p w:rsidR="003B04AC" w:rsidRDefault="003B0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01524B-0425-4BAE-B645-35AF98644431}"/>
    <w:embedBold r:id="rId2" w:fontKey="{3951920B-6817-4507-BB76-4207EE90A8E0}"/>
    <w:embedItalic r:id="rId3" w:fontKey="{ADE36C61-4BD7-4D9D-9545-C778F116FAC7}"/>
  </w:font>
  <w:font w:name="Calibri">
    <w:panose1 w:val="020F0502020204030204"/>
    <w:charset w:val="00"/>
    <w:family w:val="swiss"/>
    <w:pitch w:val="variable"/>
    <w:sig w:usb0="E0002AFF" w:usb1="C000247B" w:usb2="00000009" w:usb3="00000000" w:csb0="000001FF" w:csb1="00000000"/>
    <w:embedRegular r:id="rId4" w:fontKey="{121864E9-CEEB-44CD-9A7A-CA5B0EB9D652}"/>
  </w:font>
  <w:font w:name="Cambria">
    <w:panose1 w:val="02040503050406030204"/>
    <w:charset w:val="00"/>
    <w:family w:val="roman"/>
    <w:pitch w:val="variable"/>
    <w:sig w:usb0="E00006FF" w:usb1="420024FF" w:usb2="02000000" w:usb3="00000000" w:csb0="0000019F" w:csb1="00000000"/>
    <w:embedRegular r:id="rId5" w:fontKey="{E4E4D3A6-011B-422B-82A8-655FD37DCB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E55" w:rsidRPr="00004589" w:rsidRDefault="00004589" w:rsidP="00004589">
    <w:pPr>
      <w:pStyle w:val="Footer"/>
      <w:tabs>
        <w:tab w:val="clear" w:pos="4680"/>
        <w:tab w:val="clear" w:pos="9360"/>
        <w:tab w:val="center" w:pos="2995"/>
      </w:tabs>
      <w:spacing w:before="120"/>
    </w:pPr>
    <w:r>
      <w:t>[4233</w:t>
    </w:r>
    <w:r w:rsidR="00AF60A9">
      <w:t>-</w:t>
    </w:r>
    <w:r w:rsidR="00AF60A9">
      <w:fldChar w:fldCharType="begin"/>
    </w:r>
    <w:r w:rsidR="00AF60A9">
      <w:instrText xml:space="preserve"> PAGE  \* MERGEFORMAT </w:instrText>
    </w:r>
    <w:r w:rsidR="00AF60A9">
      <w:fldChar w:fldCharType="separate"/>
    </w:r>
    <w:r w:rsidR="0038323C">
      <w:rPr>
        <w:noProof/>
      </w:rPr>
      <w:t>1</w:t>
    </w:r>
    <w:r w:rsidR="00AF60A9">
      <w:fldChar w:fldCharType="end"/>
    </w:r>
    <w:r w:rsidR="00AF60A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0A9" w:rsidRPr="00004589" w:rsidRDefault="00AF60A9" w:rsidP="00004589">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sidR="008840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4AC" w:rsidRDefault="003B04AC" w:rsidP="009F0C77">
      <w:r>
        <w:separator/>
      </w:r>
    </w:p>
  </w:footnote>
  <w:footnote w:type="continuationSeparator" w:id="0">
    <w:p w:rsidR="003B04AC" w:rsidRDefault="003B0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5CM19"/>
    <w:docVar w:name="CoverBillType" w:val="c"/>
    <w:docVar w:name="DocPath" w:val="L:\Council\bills\GT\5685CM19.DOCX"/>
    <w:docVar w:name="dvBillNumber" w:val="4233"/>
    <w:docVar w:name="dvBillNumberPrefix" w:val="H. "/>
    <w:docVar w:name="dvOriginalBody" w:val="House"/>
    <w:docVar w:name="dvSteno" w:val="GT"/>
    <w:docVar w:name="NameofBody" w:val="h"/>
    <w:docVar w:name="vGroup2" w:val="Council"/>
  </w:docVars>
  <w:rsids>
    <w:rsidRoot w:val="003B04AC"/>
    <w:rsid w:val="000045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23C"/>
    <w:rsid w:val="003B04AC"/>
    <w:rsid w:val="003C4DAB"/>
    <w:rsid w:val="003D01E8"/>
    <w:rsid w:val="003E5288"/>
    <w:rsid w:val="003F6D79"/>
    <w:rsid w:val="0041760A"/>
    <w:rsid w:val="00417C01"/>
    <w:rsid w:val="004403BD"/>
    <w:rsid w:val="00461441"/>
    <w:rsid w:val="004809EE"/>
    <w:rsid w:val="004C37E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E55"/>
    <w:rsid w:val="00734F00"/>
    <w:rsid w:val="007871E4"/>
    <w:rsid w:val="007A70AE"/>
    <w:rsid w:val="008362E8"/>
    <w:rsid w:val="0085786E"/>
    <w:rsid w:val="0088406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0A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6E4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C9C18-155D-4A1D-BD47-BCB8123A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C8EB3-5C7D-461D-80F7-092192E1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3</Pages>
  <Words>590</Words>
  <Characters>3132</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4233 Text of Previous Version (Mar. 28, 2019) - South Carolina Legislature Online</dc:title>
  <dc:creator>Gwen Thurmond</dc:creator>
  <cp:lastModifiedBy>DeMarcus Moore</cp:lastModifiedBy>
  <cp:revision>2</cp:revision>
  <dcterms:created xsi:type="dcterms:W3CDTF">2019-03-28T20:25:00Z</dcterms:created>
  <dcterms:modified xsi:type="dcterms:W3CDTF">2019-03-28T20:25:00Z</dcterms:modified>
</cp:coreProperties>
</file>