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D2EE5" w:rsidRDefault="00FD2EE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FD2EE5" w:rsidRDefault="00FD2EE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5, 2019</w:t>
      </w:r>
    </w:p>
    <w:p w:rsidR="00FD2EE5" w:rsidRDefault="00FD2EE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2EE5" w:rsidRPr="00FD2EE5" w:rsidRDefault="00FD2EE5" w:rsidP="00FD2EE5">
      <w:pPr>
        <w:tabs>
          <w:tab w:val="right" w:pos="5933"/>
        </w:tabs>
        <w:suppressAutoHyphens/>
      </w:pPr>
      <w:r>
        <w:tab/>
      </w:r>
      <w:r>
        <w:rPr>
          <w:b/>
          <w:sz w:val="36"/>
        </w:rPr>
        <w:t>S. 426</w:t>
      </w:r>
    </w:p>
    <w:p w:rsidR="00FD2EE5" w:rsidRDefault="00FD2EE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2EE5" w:rsidRDefault="00FD2EE5" w:rsidP="00FD2E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330D5E">
        <w:t>Senator Goldfinch</w:t>
      </w:r>
    </w:p>
    <w:p w:rsidR="00FD2EE5" w:rsidRDefault="00FD2EE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2EE5" w:rsidRDefault="00FD2EE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2/5/19--S.</w:t>
      </w:r>
    </w:p>
    <w:p w:rsidR="00FD2EE5" w:rsidRDefault="00FD2EE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24, 2019.</w:t>
      </w:r>
    </w:p>
    <w:p w:rsidR="00FD2EE5" w:rsidRPr="00FD2EE5" w:rsidRDefault="00FD2EE5" w:rsidP="00FD2E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D2EE5" w:rsidRDefault="00FD2EE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2EE5" w:rsidRPr="00FD2EE5" w:rsidRDefault="00FD2EE5" w:rsidP="00FD2E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FINANCE</w:t>
      </w:r>
    </w:p>
    <w:p w:rsidR="00FD2EE5" w:rsidRDefault="00FD2EE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Joint Resolution (S. 426) </w:t>
      </w:r>
      <w:r w:rsidRPr="00FD2EE5">
        <w:rPr>
          <w:color w:val="000000" w:themeColor="text1"/>
          <w:u w:color="000000" w:themeColor="text1"/>
        </w:rPr>
        <w:t>to transfer funds appropriated to the Department of Transportation for a boat ramp in Georgetown County to the Department of Natural Resources and to credit such funds as water recreational resource funds for</w:t>
      </w:r>
      <w:r>
        <w:t>, etc., respectfully</w:t>
      </w:r>
    </w:p>
    <w:p w:rsidR="00FD2EE5" w:rsidRPr="00FD2EE5" w:rsidRDefault="00FD2EE5" w:rsidP="00FD2E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FD2EE5" w:rsidRDefault="00FD2EE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FD2EE5" w:rsidRDefault="00FD2EE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2EE5" w:rsidRDefault="00FD2EE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HUGH K. LEATHERMAN, SR. for Committee.</w:t>
      </w:r>
    </w:p>
    <w:p w:rsidR="00FD2EE5" w:rsidRPr="00FD2EE5" w:rsidRDefault="00FD2EE5" w:rsidP="00FD2E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D2EE5" w:rsidRDefault="00FD2EE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2EE5" w:rsidRPr="00FD2EE5" w:rsidRDefault="00FD2EE5" w:rsidP="00FD2E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FD2EE5" w:rsidRPr="00010A6C" w:rsidRDefault="00FD2EE5" w:rsidP="00FD2E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010A6C">
        <w:rPr>
          <w:b/>
        </w:rPr>
        <w:t>Explanation of Fiscal Impact</w:t>
      </w:r>
    </w:p>
    <w:p w:rsidR="00FD2EE5" w:rsidRPr="00010A6C" w:rsidRDefault="00FD2EE5" w:rsidP="00FD2E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010A6C">
        <w:rPr>
          <w:b/>
        </w:rPr>
        <w:t>Introduced on January 24, 2019</w:t>
      </w:r>
    </w:p>
    <w:p w:rsidR="00FD2EE5" w:rsidRPr="00010A6C" w:rsidRDefault="00FD2EE5" w:rsidP="00FD2E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10A6C">
        <w:rPr>
          <w:b/>
        </w:rPr>
        <w:t>State Expenditure</w:t>
      </w:r>
    </w:p>
    <w:p w:rsidR="00FD2EE5" w:rsidRPr="00010A6C" w:rsidRDefault="00FD2EE5" w:rsidP="00FD2E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10A6C">
        <w:t>This bill stipulates that the Department of Transportation will transfer $74,762.03 in remaining funds from the $150,000 appropriation for the Sandy Island Boat Ramp in Georgetown County to the Department of Natural Resources.  Once transferred, the Department of Natural Resources will credit the funds to Georgetown County’s water recreational resource fund. </w:t>
      </w:r>
    </w:p>
    <w:p w:rsidR="00FD2EE5" w:rsidRPr="00010A6C" w:rsidRDefault="00FD2EE5" w:rsidP="00FD2EE5">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010A6C">
        <w:rPr>
          <w:b/>
          <w:sz w:val="22"/>
        </w:rPr>
        <w:t xml:space="preserve">Department of Transportation. </w:t>
      </w:r>
      <w:r w:rsidRPr="00010A6C">
        <w:rPr>
          <w:sz w:val="22"/>
        </w:rPr>
        <w:t xml:space="preserve">The Department of Transportation indicates that the activities required by this bill will be conducted in the normal course of agency business.  As a result, this bill does not have an expenditure impact on the </w:t>
      </w:r>
      <w:r>
        <w:rPr>
          <w:sz w:val="22"/>
        </w:rPr>
        <w:t>g</w:t>
      </w:r>
      <w:r w:rsidRPr="00010A6C">
        <w:rPr>
          <w:sz w:val="22"/>
        </w:rPr>
        <w:t xml:space="preserve">eneral </w:t>
      </w:r>
      <w:r>
        <w:rPr>
          <w:sz w:val="22"/>
        </w:rPr>
        <w:t>f</w:t>
      </w:r>
      <w:r w:rsidRPr="00010A6C">
        <w:rPr>
          <w:sz w:val="22"/>
        </w:rPr>
        <w:t xml:space="preserve">und, </w:t>
      </w:r>
      <w:r>
        <w:rPr>
          <w:sz w:val="22"/>
        </w:rPr>
        <w:t>o</w:t>
      </w:r>
      <w:r w:rsidRPr="00010A6C">
        <w:rPr>
          <w:sz w:val="22"/>
        </w:rPr>
        <w:t xml:space="preserve">ther </w:t>
      </w:r>
      <w:r>
        <w:rPr>
          <w:sz w:val="22"/>
        </w:rPr>
        <w:t>f</w:t>
      </w:r>
      <w:r w:rsidRPr="00010A6C">
        <w:rPr>
          <w:sz w:val="22"/>
        </w:rPr>
        <w:t xml:space="preserve">unds, or </w:t>
      </w:r>
      <w:r>
        <w:rPr>
          <w:sz w:val="22"/>
        </w:rPr>
        <w:t>f</w:t>
      </w:r>
      <w:r w:rsidRPr="00010A6C">
        <w:rPr>
          <w:sz w:val="22"/>
        </w:rPr>
        <w:t xml:space="preserve">ederal </w:t>
      </w:r>
      <w:r>
        <w:rPr>
          <w:sz w:val="22"/>
        </w:rPr>
        <w:t>f</w:t>
      </w:r>
      <w:r w:rsidRPr="00010A6C">
        <w:rPr>
          <w:sz w:val="22"/>
        </w:rPr>
        <w:t xml:space="preserve">unds. </w:t>
      </w:r>
    </w:p>
    <w:p w:rsidR="00FD2EE5" w:rsidRPr="00010A6C" w:rsidRDefault="00FD2EE5" w:rsidP="00FD2EE5">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010A6C">
        <w:rPr>
          <w:b/>
          <w:sz w:val="22"/>
        </w:rPr>
        <w:t xml:space="preserve">Department of Natural Resources. </w:t>
      </w:r>
      <w:r w:rsidRPr="00010A6C">
        <w:rPr>
          <w:sz w:val="22"/>
        </w:rPr>
        <w:t xml:space="preserve">The Department of Natural Resources can absorb the administrative costs associated with receiving the funds within existing appropriations.  Therefore, the </w:t>
      </w:r>
      <w:r w:rsidRPr="00010A6C">
        <w:rPr>
          <w:sz w:val="22"/>
        </w:rPr>
        <w:lastRenderedPageBreak/>
        <w:t xml:space="preserve">bill will not have an expenditure impact on the department’s </w:t>
      </w:r>
      <w:r>
        <w:rPr>
          <w:sz w:val="22"/>
        </w:rPr>
        <w:t>g</w:t>
      </w:r>
      <w:r w:rsidRPr="00010A6C">
        <w:rPr>
          <w:sz w:val="22"/>
        </w:rPr>
        <w:t xml:space="preserve">eneral </w:t>
      </w:r>
      <w:r>
        <w:rPr>
          <w:sz w:val="22"/>
        </w:rPr>
        <w:t>f</w:t>
      </w:r>
      <w:r w:rsidRPr="00010A6C">
        <w:rPr>
          <w:sz w:val="22"/>
        </w:rPr>
        <w:t xml:space="preserve">und, </w:t>
      </w:r>
      <w:r>
        <w:rPr>
          <w:sz w:val="22"/>
        </w:rPr>
        <w:t>o</w:t>
      </w:r>
      <w:r w:rsidRPr="00010A6C">
        <w:rPr>
          <w:sz w:val="22"/>
        </w:rPr>
        <w:t xml:space="preserve">ther </w:t>
      </w:r>
      <w:r>
        <w:rPr>
          <w:sz w:val="22"/>
        </w:rPr>
        <w:t>f</w:t>
      </w:r>
      <w:r w:rsidRPr="00010A6C">
        <w:rPr>
          <w:sz w:val="22"/>
        </w:rPr>
        <w:t xml:space="preserve">unds, or </w:t>
      </w:r>
      <w:r>
        <w:rPr>
          <w:sz w:val="22"/>
        </w:rPr>
        <w:t>f</w:t>
      </w:r>
      <w:r w:rsidRPr="00010A6C">
        <w:rPr>
          <w:sz w:val="22"/>
        </w:rPr>
        <w:t xml:space="preserve">ederal </w:t>
      </w:r>
      <w:r>
        <w:rPr>
          <w:sz w:val="22"/>
        </w:rPr>
        <w:t>f</w:t>
      </w:r>
      <w:r w:rsidRPr="00010A6C">
        <w:rPr>
          <w:sz w:val="22"/>
        </w:rPr>
        <w:t xml:space="preserve">unds. </w:t>
      </w:r>
    </w:p>
    <w:p w:rsidR="00FD2EE5" w:rsidRDefault="00FD2EE5" w:rsidP="00FD2E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2EE5" w:rsidRDefault="00FD2EE5" w:rsidP="00FD2E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FD2EE5" w:rsidRPr="00FD2EE5" w:rsidRDefault="00FD2EE5" w:rsidP="00FD2E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FD2EE5" w:rsidRDefault="00FD2EE5" w:rsidP="00FD2E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2EE5" w:rsidRDefault="00FD2EE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FD2EE5" w:rsidSect="00FD2EE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7F6610" w:rsidRDefault="007F661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F6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053F03">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3371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0B1863">
        <w:rPr>
          <w:color w:val="000000" w:themeColor="text1"/>
          <w:u w:color="000000" w:themeColor="text1"/>
        </w:rPr>
        <w:t>TO TRANSFER FUNDS APPROPRIATED TO THE DEPARTMENT OF TRANSPORTATION FOR A BOAT RAMP IN GEORGETOWN COUNTY TO THE DEPARTMENT OF NATURAL RESOURCES AND TO CREDIT SUCH FUNDS AS WATER RECREATIONAL RESOURCE FUNDS FOR GEORGETOWN COUNTY.</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53F03" w:rsidRDefault="00053F0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53F03" w:rsidRDefault="00053F0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3718" w:rsidRPr="000B1863" w:rsidRDefault="00633718" w:rsidP="006337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B1863">
        <w:rPr>
          <w:color w:val="000000" w:themeColor="text1"/>
          <w:u w:color="000000" w:themeColor="text1"/>
        </w:rPr>
        <w:t>SECTION</w:t>
      </w:r>
      <w:r w:rsidRPr="000B1863">
        <w:rPr>
          <w:color w:val="000000" w:themeColor="text1"/>
          <w:u w:color="000000" w:themeColor="text1"/>
        </w:rPr>
        <w:tab/>
        <w:t>1.</w:t>
      </w:r>
      <w:r w:rsidRPr="000B1863">
        <w:rPr>
          <w:color w:val="000000" w:themeColor="text1"/>
          <w:u w:color="000000" w:themeColor="text1"/>
        </w:rPr>
        <w:tab/>
        <w:t>In the current fiscal year, the Department of Transportation must transfer to the Department of Natural Resources any funds remaining from the $150,000 appropriation for the Sandy Island Boat Ramp in Georgetown County in Act 101 of 2013.  Once transferred, the Department of Natural Resources shall credit the funds to the water recreational resource fund for Georgetown County.  The crediting of such transferred funds must not be considered to be part of the annual allocation formula for water recreational resource funds.</w:t>
      </w:r>
    </w:p>
    <w:p w:rsidR="00633718" w:rsidRPr="000B1863" w:rsidRDefault="00633718" w:rsidP="006337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53F03" w:rsidRDefault="00633718" w:rsidP="006337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B1863">
        <w:rPr>
          <w:color w:val="000000" w:themeColor="text1"/>
          <w:u w:color="000000" w:themeColor="text1"/>
        </w:rPr>
        <w:t>SECTION</w:t>
      </w:r>
      <w:r w:rsidRPr="000B1863">
        <w:rPr>
          <w:color w:val="000000" w:themeColor="text1"/>
          <w:u w:color="000000" w:themeColor="text1"/>
        </w:rPr>
        <w:tab/>
        <w:t>2</w:t>
      </w:r>
      <w:r w:rsidR="00053F03">
        <w:t>.</w:t>
      </w:r>
      <w:r w:rsidR="00053F03">
        <w:tab/>
        <w:t>This joint resolution takes effect upon approval by the Governor.</w:t>
      </w:r>
    </w:p>
    <w:p w:rsidR="000B07AF" w:rsidRDefault="00FD4053"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46793" w:rsidRDefault="00046793" w:rsidP="00046793">
      <w:pPr>
        <w:suppressAutoHyphens/>
      </w:pPr>
    </w:p>
    <w:sectPr w:rsidR="00046793" w:rsidSect="00FD2EE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53F03" w:rsidRDefault="00053F03" w:rsidP="009F0C77">
      <w:r>
        <w:separator/>
      </w:r>
    </w:p>
  </w:endnote>
  <w:endnote w:type="continuationSeparator" w:id="0">
    <w:p w:rsidR="00053F03" w:rsidRDefault="00053F0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16FAB6D8-2E14-4848-BCA2-0818CECF5D07}"/>
    <w:embedBold r:id="rId2" w:fontKey="{D6ACBC25-E93C-4054-BEDD-7889376F0808}"/>
  </w:font>
  <w:font w:name="Calibri">
    <w:panose1 w:val="020F0502020204030204"/>
    <w:charset w:val="00"/>
    <w:family w:val="swiss"/>
    <w:pitch w:val="variable"/>
    <w:sig w:usb0="E0002AFF" w:usb1="C000247B" w:usb2="00000009" w:usb3="00000000" w:csb0="000001FF" w:csb1="00000000"/>
    <w:embedRegular r:id="rId3" w:fontKey="{3AEA4325-3563-41A7-B1E8-E720D2AB9137}"/>
    <w:embedBold r:id="rId4" w:fontKey="{284F0DD3-05B2-450F-8C78-37284885E422}"/>
  </w:font>
  <w:font w:name="Segoe UI">
    <w:panose1 w:val="020B0502040204020203"/>
    <w:charset w:val="00"/>
    <w:family w:val="swiss"/>
    <w:pitch w:val="variable"/>
    <w:sig w:usb0="E4002EFF" w:usb1="C000E47F" w:usb2="00000009" w:usb3="00000000" w:csb0="000001FF" w:csb1="00000000"/>
    <w:embedRegular r:id="rId5" w:fontKey="{9BD7B3DE-F510-47B3-8232-104D6D564090}"/>
  </w:font>
  <w:font w:name="Cambria">
    <w:panose1 w:val="02040503050406030204"/>
    <w:charset w:val="00"/>
    <w:family w:val="roman"/>
    <w:pitch w:val="variable"/>
    <w:sig w:usb0="E00006FF" w:usb1="420024FF" w:usb2="02000000" w:usb3="00000000" w:csb0="0000019F" w:csb1="00000000"/>
    <w:embedRegular r:id="rId6" w:fontKey="{7CFB3865-917B-4C07-B355-FBCEC35BC3DB}"/>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B07AF" w:rsidRPr="007F6610" w:rsidRDefault="007F6610" w:rsidP="007F6610">
    <w:pPr>
      <w:pStyle w:val="Footer"/>
      <w:tabs>
        <w:tab w:val="clear" w:pos="4680"/>
        <w:tab w:val="clear" w:pos="9360"/>
        <w:tab w:val="center" w:pos="2995"/>
      </w:tabs>
      <w:spacing w:before="120"/>
    </w:pPr>
    <w:r>
      <w:t>[426</w:t>
    </w:r>
    <w:r w:rsidR="00FD2EE5">
      <w:t>-</w:t>
    </w:r>
    <w:r w:rsidR="00FD2EE5">
      <w:fldChar w:fldCharType="begin"/>
    </w:r>
    <w:r w:rsidR="00FD2EE5">
      <w:instrText xml:space="preserve"> PAGE  \* MERGEFORMAT </w:instrText>
    </w:r>
    <w:r w:rsidR="00FD2EE5">
      <w:fldChar w:fldCharType="separate"/>
    </w:r>
    <w:r w:rsidR="00046793">
      <w:rPr>
        <w:noProof/>
      </w:rPr>
      <w:t>2</w:t>
    </w:r>
    <w:r w:rsidR="00FD2EE5">
      <w:fldChar w:fldCharType="end"/>
    </w:r>
    <w:r w:rsidR="00FD2EE5">
      <w:t>]</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2EE5" w:rsidRPr="007F6610" w:rsidRDefault="00FD2EE5" w:rsidP="007F6610">
    <w:pPr>
      <w:pStyle w:val="Footer"/>
      <w:tabs>
        <w:tab w:val="clear" w:pos="4680"/>
        <w:tab w:val="clear" w:pos="9360"/>
        <w:tab w:val="center" w:pos="2995"/>
      </w:tabs>
      <w:spacing w:before="120"/>
    </w:pPr>
    <w:r>
      <w:t>[426]</w:t>
    </w:r>
    <w:r>
      <w:tab/>
    </w:r>
    <w:r>
      <w:fldChar w:fldCharType="begin"/>
    </w:r>
    <w:r>
      <w:instrText xml:space="preserve"> PAGE  \* MERGEFORMAT </w:instrText>
    </w:r>
    <w:r>
      <w:fldChar w:fldCharType="separate"/>
    </w:r>
    <w:r w:rsidR="00046793">
      <w:rPr>
        <w:noProof/>
      </w:rPr>
      <w:t>1</w:t>
    </w:r>
    <w: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53F03" w:rsidRDefault="00053F03" w:rsidP="009F0C77">
      <w:r>
        <w:separator/>
      </w:r>
    </w:p>
  </w:footnote>
  <w:footnote w:type="continuationSeparator" w:id="0">
    <w:p w:rsidR="00053F03" w:rsidRDefault="00053F0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1205DG19"/>
    <w:docVar w:name="CoverBillType" w:val="j"/>
    <w:docVar w:name="DocPath" w:val="L:\Council\bills\NBD\11205DG19.DOCX"/>
    <w:docVar w:name="dvBillNumber" w:val="426"/>
    <w:docVar w:name="dvBillNumberPrefix" w:val="S. "/>
    <w:docVar w:name="dvOriginalBody" w:val="Senate"/>
    <w:docVar w:name="dvSteno" w:val="NBD"/>
    <w:docVar w:name="NameofBody" w:val="s"/>
    <w:docVar w:name="vGroup2" w:val="Council"/>
  </w:docVars>
  <w:rsids>
    <w:rsidRoot w:val="00053F03"/>
    <w:rsid w:val="000263D9"/>
    <w:rsid w:val="00026C9A"/>
    <w:rsid w:val="00046793"/>
    <w:rsid w:val="00053F03"/>
    <w:rsid w:val="000965A1"/>
    <w:rsid w:val="000B07AF"/>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809EE"/>
    <w:rsid w:val="004B2A8B"/>
    <w:rsid w:val="005010AF"/>
    <w:rsid w:val="00511EE9"/>
    <w:rsid w:val="00521E00"/>
    <w:rsid w:val="00577C6C"/>
    <w:rsid w:val="0058501B"/>
    <w:rsid w:val="005C5AC4"/>
    <w:rsid w:val="0061228A"/>
    <w:rsid w:val="006215AA"/>
    <w:rsid w:val="00633718"/>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610"/>
    <w:rsid w:val="007F6947"/>
    <w:rsid w:val="00834A12"/>
    <w:rsid w:val="00872729"/>
    <w:rsid w:val="008F4429"/>
    <w:rsid w:val="00932670"/>
    <w:rsid w:val="009352BB"/>
    <w:rsid w:val="00990668"/>
    <w:rsid w:val="009B397B"/>
    <w:rsid w:val="009F0C77"/>
    <w:rsid w:val="009F4DD1"/>
    <w:rsid w:val="00A630A4"/>
    <w:rsid w:val="00A64E80"/>
    <w:rsid w:val="00A741D9"/>
    <w:rsid w:val="00A85589"/>
    <w:rsid w:val="00A9741D"/>
    <w:rsid w:val="00AB0576"/>
    <w:rsid w:val="00AB6400"/>
    <w:rsid w:val="00AD4B17"/>
    <w:rsid w:val="00B26FA6"/>
    <w:rsid w:val="00B741CB"/>
    <w:rsid w:val="00B87AF8"/>
    <w:rsid w:val="00B934F3"/>
    <w:rsid w:val="00BB6347"/>
    <w:rsid w:val="00BC4108"/>
    <w:rsid w:val="00BD2134"/>
    <w:rsid w:val="00C038D8"/>
    <w:rsid w:val="00C045DD"/>
    <w:rsid w:val="00C17F98"/>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11E7"/>
    <w:rsid w:val="00D95E2F"/>
    <w:rsid w:val="00D970A9"/>
    <w:rsid w:val="00DB3AC0"/>
    <w:rsid w:val="00DC6813"/>
    <w:rsid w:val="00DE68F0"/>
    <w:rsid w:val="00DF3845"/>
    <w:rsid w:val="00DF7E17"/>
    <w:rsid w:val="00E5182B"/>
    <w:rsid w:val="00EB00A2"/>
    <w:rsid w:val="00EB1BF3"/>
    <w:rsid w:val="00EF3EEE"/>
    <w:rsid w:val="00F149A7"/>
    <w:rsid w:val="00F50BAF"/>
    <w:rsid w:val="00F52C10"/>
    <w:rsid w:val="00F81FFD"/>
    <w:rsid w:val="00F85228"/>
    <w:rsid w:val="00F907F7"/>
    <w:rsid w:val="00FB6773"/>
    <w:rsid w:val="00FD2EE5"/>
    <w:rsid w:val="00FD40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EEC6906-5F40-4972-9D63-22720976FF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BC410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C4108"/>
    <w:rPr>
      <w:rFonts w:ascii="Segoe UI" w:eastAsia="Times New Roman" w:hAnsi="Segoe UI" w:cs="Segoe UI"/>
      <w:sz w:val="18"/>
      <w:szCs w:val="18"/>
    </w:rPr>
  </w:style>
  <w:style w:type="paragraph" w:styleId="NoSpacing">
    <w:name w:val="No Spacing"/>
    <w:uiPriority w:val="1"/>
    <w:qFormat/>
    <w:rsid w:val="00FD2EE5"/>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98CDE0-4A6C-4320-9741-AAE39D36FD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6B390C7A</Template>
  <TotalTime>0</TotalTime>
  <Pages>3</Pages>
  <Words>404</Words>
  <Characters>2239</Characters>
  <Application>Microsoft Office Word</Application>
  <DocSecurity>0</DocSecurity>
  <Lines>82</Lines>
  <Paragraphs>26</Paragraphs>
  <ScaleCrop>false</ScaleCrop>
  <HeadingPairs>
    <vt:vector size="2" baseType="variant">
      <vt:variant>
        <vt:lpstr>Title</vt:lpstr>
      </vt:variant>
      <vt:variant>
        <vt:i4>1</vt:i4>
      </vt:variant>
    </vt:vector>
  </HeadingPairs>
  <TitlesOfParts>
    <vt:vector size="1" baseType="lpstr">
      <vt:lpstr>2019-2020 Bill 426 Text of Previous Version (Jan. 24, 2019) - South Carolina Legislature Online</vt:lpstr>
    </vt:vector>
  </TitlesOfParts>
  <Company> </Company>
  <LinksUpToDate>false</LinksUpToDate>
  <CharactersWithSpaces>2650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426 Text of Previous Version (Feb. 5, 2019) - South Carolina Legislature Online</dc:title>
  <dc:subject/>
  <dc:creator>Niki Downey</dc:creator>
  <cp:keywords/>
  <dc:description/>
  <cp:lastModifiedBy>Miriam Cook</cp:lastModifiedBy>
  <cp:revision>2</cp:revision>
  <cp:lastPrinted>2019-01-23T18:17:00Z</cp:lastPrinted>
  <dcterms:created xsi:type="dcterms:W3CDTF">2019-02-05T23:21:00Z</dcterms:created>
  <dcterms:modified xsi:type="dcterms:W3CDTF">2019-02-05T23:21:00Z</dcterms:modified>
</cp:coreProperties>
</file>