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Pr="00803AD5" w:rsidRDefault="00803AD5" w:rsidP="00803AD5">
      <w:pPr>
        <w:tabs>
          <w:tab w:val="right" w:pos="5933"/>
        </w:tabs>
        <w:suppressAutoHyphens/>
      </w:pPr>
      <w:r>
        <w:tab/>
      </w:r>
      <w:r>
        <w:rPr>
          <w:b/>
          <w:sz w:val="36"/>
        </w:rPr>
        <w:t>H. 4332</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Stavrinakis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F6E9D">
        <w:t>March</w:t>
      </w:r>
      <w:r>
        <w:t xml:space="preserve"> 27, 2019.</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4332) </w:t>
      </w:r>
      <w:r w:rsidRPr="00803AD5">
        <w:rPr>
          <w:color w:val="000000" w:themeColor="text1"/>
          <w:u w:color="000000" w:themeColor="text1"/>
        </w:rPr>
        <w:t>to amend Sections 11</w:t>
      </w:r>
      <w:r w:rsidRPr="00803AD5">
        <w:rPr>
          <w:color w:val="000000" w:themeColor="text1"/>
          <w:u w:color="000000" w:themeColor="text1"/>
        </w:rPr>
        <w:noBreakHyphen/>
        <w:t>41</w:t>
      </w:r>
      <w:r w:rsidRPr="00803AD5">
        <w:rPr>
          <w:color w:val="000000" w:themeColor="text1"/>
          <w:u w:color="000000" w:themeColor="text1"/>
        </w:rPr>
        <w:noBreakHyphen/>
        <w:t>20, 11</w:t>
      </w:r>
      <w:r w:rsidRPr="00803AD5">
        <w:rPr>
          <w:color w:val="000000" w:themeColor="text1"/>
          <w:u w:color="000000" w:themeColor="text1"/>
        </w:rPr>
        <w:noBreakHyphen/>
        <w:t>41</w:t>
      </w:r>
      <w:r w:rsidRPr="00803AD5">
        <w:rPr>
          <w:color w:val="000000" w:themeColor="text1"/>
          <w:u w:color="000000" w:themeColor="text1"/>
        </w:rPr>
        <w:noBreakHyphen/>
        <w:t>30, and 11</w:t>
      </w:r>
      <w:r w:rsidRPr="00803AD5">
        <w:rPr>
          <w:color w:val="000000" w:themeColor="text1"/>
          <w:u w:color="000000" w:themeColor="text1"/>
        </w:rPr>
        <w:noBreakHyphen/>
        <w:t>41</w:t>
      </w:r>
      <w:r w:rsidRPr="00803AD5">
        <w:rPr>
          <w:color w:val="000000" w:themeColor="text1"/>
          <w:u w:color="000000" w:themeColor="text1"/>
        </w:rPr>
        <w:noBreakHyphen/>
        <w:t>70, Code of Laws of South Carolina, 1976, all relating</w:t>
      </w:r>
      <w:r>
        <w:t xml:space="preserve"> to the, etc., respectfully</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AD5" w:rsidSect="00803A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6219" w:rsidRDefault="0075621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1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 xml:space="preserve">30(16) </w:t>
      </w:r>
      <w:r w:rsidRPr="008009A6">
        <w:rPr>
          <w:color w:val="000000" w:themeColor="text1"/>
          <w:u w:color="000000" w:themeColor="text1"/>
        </w:rPr>
        <w:lastRenderedPageBreak/>
        <w:t>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(iii)</w:t>
      </w:r>
      <w:r w:rsidRPr="00E612A4">
        <w:rPr>
          <w:color w:val="000000" w:themeColor="text1"/>
          <w:u w:color="000000" w:themeColor="text1"/>
        </w:rPr>
        <w:tab/>
      </w:r>
      <w:r w:rsidRPr="00D5584A">
        <w:rPr>
          <w:color w:val="000000" w:themeColor="text1"/>
          <w:u w:val="single" w:color="000000" w:themeColor="text1"/>
        </w:rPr>
        <w:t>‘</w:t>
      </w:r>
      <w:r w:rsidRPr="008009A6">
        <w:rPr>
          <w:color w:val="000000" w:themeColor="text1"/>
          <w:u w:val="single" w:color="000000" w:themeColor="text1"/>
        </w:rPr>
        <w:t>Economic development project</w:t>
      </w:r>
      <w:r w:rsidRPr="00D5584A">
        <w:rPr>
          <w:color w:val="000000" w:themeColor="text1"/>
          <w:u w:val="single" w:color="000000" w:themeColor="text1"/>
        </w:rPr>
        <w:t>’</w:t>
      </w:r>
      <w:r w:rsidRPr="008009A6">
        <w:rPr>
          <w:color w:val="000000" w:themeColor="text1"/>
          <w:u w:val="single" w:color="000000" w:themeColor="text1"/>
        </w:rPr>
        <w:t xml:space="preserve"> or </w:t>
      </w:r>
      <w:r w:rsidRPr="00D5584A">
        <w:rPr>
          <w:color w:val="000000" w:themeColor="text1"/>
          <w:u w:val="single" w:color="000000" w:themeColor="text1"/>
        </w:rPr>
        <w:t>‘</w:t>
      </w:r>
      <w:r w:rsidRPr="008009A6">
        <w:rPr>
          <w:color w:val="000000" w:themeColor="text1"/>
          <w:u w:val="single" w:color="000000" w:themeColor="text1"/>
        </w:rPr>
        <w:t>project</w:t>
      </w:r>
      <w:r w:rsidRPr="00D5584A">
        <w:rPr>
          <w:color w:val="000000" w:themeColor="text1"/>
          <w:u w:val="single" w:color="000000" w:themeColor="text1"/>
        </w:rPr>
        <w:t>’</w:t>
      </w:r>
      <w:r w:rsidRPr="008009A6">
        <w:rPr>
          <w:color w:val="000000" w:themeColor="text1"/>
          <w:u w:val="single" w:color="000000" w:themeColor="text1"/>
        </w:rPr>
        <w:t xml:space="preserve"> also includes a strategic infrastructure project. </w:t>
      </w:r>
      <w:r w:rsidRPr="00D5584A">
        <w:rPr>
          <w:color w:val="000000" w:themeColor="text1"/>
          <w:u w:val="single" w:color="000000" w:themeColor="text1"/>
        </w:rPr>
        <w:t>‘</w:t>
      </w:r>
      <w:r w:rsidRPr="008009A6">
        <w:rPr>
          <w:color w:val="000000" w:themeColor="text1"/>
          <w:u w:val="single" w:color="000000" w:themeColor="text1"/>
        </w:rPr>
        <w:t>Strategic infrastructure project</w:t>
      </w:r>
      <w:r w:rsidRPr="00D5584A">
        <w:rPr>
          <w:color w:val="000000" w:themeColor="text1"/>
          <w:u w:val="single" w:color="000000" w:themeColor="text1"/>
        </w:rPr>
        <w:t>’</w:t>
      </w:r>
      <w:r w:rsidRPr="008009A6">
        <w:rPr>
          <w:color w:val="000000" w:themeColor="text1"/>
          <w:u w:val="single" w:color="000000" w:themeColor="text1"/>
        </w:rPr>
        <w:t xml:space="preserve"> means an undertaking to provide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w:t>
      </w:r>
      <w:r>
        <w:rPr>
          <w:color w:val="000000" w:themeColor="text1"/>
          <w:u w:val="single" w:color="000000" w:themeColor="text1"/>
        </w:rPr>
        <w:t>(2)(a) and (b)</w:t>
      </w:r>
      <w:r w:rsidRPr="008009A6">
        <w:rPr>
          <w:color w:val="000000" w:themeColor="text1"/>
          <w:u w:val="single" w:color="000000" w:themeColor="text1"/>
        </w:rPr>
        <w:t>, but is subject to the requirements of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 xml:space="preserve">With respect to a life sciences facility, the sponsor must invest in the project at least one hundred million dollars and create at the </w:t>
      </w:r>
      <w:r w:rsidRPr="008009A6">
        <w:rPr>
          <w:color w:val="000000" w:themeColor="text1"/>
          <w:u w:color="000000" w:themeColor="text1"/>
        </w:rPr>
        <w:lastRenderedPageBreak/>
        <w:t>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 xml:space="preserve">in the case of a life sciences facility, an investment by the sponsor in the project of not less than one hundred million dollars and creation by the sponsor at the project of no fewer than two </w:t>
      </w:r>
      <w:r w:rsidRPr="008009A6">
        <w:rPr>
          <w:color w:val="000000" w:themeColor="text1"/>
          <w:u w:color="000000" w:themeColor="text1"/>
        </w:rPr>
        <w:lastRenderedPageBreak/>
        <w:t>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75, in the case of a national and international convention and trade show center, partial payment of costs for infrastructure associated with a meeting </w:t>
      </w:r>
      <w:r w:rsidRPr="008009A6">
        <w:rPr>
          <w:color w:val="000000" w:themeColor="text1"/>
          <w:u w:color="000000" w:themeColor="text1"/>
        </w:rPr>
        <w:lastRenderedPageBreak/>
        <w:t>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9EA"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lastRenderedPageBreak/>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914FA" w:rsidRDefault="00D55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B0A" w:rsidRDefault="00C40B0A" w:rsidP="00C40B0A">
      <w:pPr>
        <w:suppressAutoHyphens/>
      </w:pPr>
    </w:p>
    <w:sectPr w:rsidR="00C40B0A" w:rsidSect="00803A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E9D" w:rsidRDefault="004F6E9D" w:rsidP="009F0C77">
      <w:r>
        <w:separator/>
      </w:r>
    </w:p>
  </w:endnote>
  <w:endnote w:type="continuationSeparator" w:id="0">
    <w:p w:rsidR="004F6E9D" w:rsidRDefault="004F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525C82-1B5D-4C51-92AF-3FAFB99FF55E}"/>
    <w:embedBold r:id="rId2" w:fontKey="{57A0274A-0C1C-47D2-9E4A-2D08E31FA7DD}"/>
  </w:font>
  <w:font w:name="Calibri">
    <w:panose1 w:val="020F0502020204030204"/>
    <w:charset w:val="00"/>
    <w:family w:val="swiss"/>
    <w:pitch w:val="variable"/>
    <w:sig w:usb0="E0002AFF" w:usb1="C000247B" w:usb2="00000009" w:usb3="00000000" w:csb0="000001FF" w:csb1="00000000"/>
    <w:embedRegular r:id="rId3" w:fontKey="{9E02C2E5-62A7-454D-A75F-6B31D94E9514}"/>
  </w:font>
  <w:font w:name="Segoe UI">
    <w:panose1 w:val="020B0502040204020203"/>
    <w:charset w:val="00"/>
    <w:family w:val="swiss"/>
    <w:pitch w:val="variable"/>
    <w:sig w:usb0="E4002EFF" w:usb1="C000E47F" w:usb2="00000009" w:usb3="00000000" w:csb0="000001FF" w:csb1="00000000"/>
    <w:embedRegular r:id="rId4" w:fontKey="{607779BC-9704-4CA7-B310-3C541804122C}"/>
  </w:font>
  <w:font w:name="Cambria">
    <w:panose1 w:val="02040503050406030204"/>
    <w:charset w:val="00"/>
    <w:family w:val="roman"/>
    <w:pitch w:val="variable"/>
    <w:sig w:usb0="E00006FF" w:usb1="420024FF" w:usb2="02000000" w:usb3="00000000" w:csb0="0000019F" w:csb1="00000000"/>
    <w:embedRegular r:id="rId5" w:fontKey="{934FB300-E9EB-4E7B-878D-7D6585448E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9D" w:rsidRPr="00756219" w:rsidRDefault="004F6E9D" w:rsidP="00756219">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C40B0A">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9D" w:rsidRPr="00756219" w:rsidRDefault="004F6E9D"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C40B0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E9D" w:rsidRDefault="004F6E9D" w:rsidP="009F0C77">
      <w:r>
        <w:separator/>
      </w:r>
    </w:p>
  </w:footnote>
  <w:footnote w:type="continuationSeparator" w:id="0">
    <w:p w:rsidR="004F6E9D" w:rsidRDefault="004F6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05A87"/>
    <w:rsid w:val="00011869"/>
    <w:rsid w:val="00015CD6"/>
    <w:rsid w:val="000E0100"/>
    <w:rsid w:val="000E1785"/>
    <w:rsid w:val="000F40FA"/>
    <w:rsid w:val="001035F1"/>
    <w:rsid w:val="0010776B"/>
    <w:rsid w:val="00133E66"/>
    <w:rsid w:val="001355B0"/>
    <w:rsid w:val="001359D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4FA"/>
    <w:rsid w:val="004A5531"/>
    <w:rsid w:val="004E7D54"/>
    <w:rsid w:val="004F6E9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219"/>
    <w:rsid w:val="007A70AE"/>
    <w:rsid w:val="00803A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099"/>
    <w:rsid w:val="00C40B0A"/>
    <w:rsid w:val="00C74E9D"/>
    <w:rsid w:val="00C826DD"/>
    <w:rsid w:val="00C82FD3"/>
    <w:rsid w:val="00C92819"/>
    <w:rsid w:val="00CC6B7B"/>
    <w:rsid w:val="00CD2089"/>
    <w:rsid w:val="00D5584A"/>
    <w:rsid w:val="00D73A67"/>
    <w:rsid w:val="00D83E1D"/>
    <w:rsid w:val="00D970A9"/>
    <w:rsid w:val="00DF19EA"/>
    <w:rsid w:val="00DF3845"/>
    <w:rsid w:val="00E14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E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8091-933C-46ED-8F91-255F4B812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8</Pages>
  <Words>2335</Words>
  <Characters>12547</Characters>
  <Application>Microsoft Office Word</Application>
  <DocSecurity>0</DocSecurity>
  <Lines>282</Lines>
  <Paragraphs>48</Paragraphs>
  <ScaleCrop>false</ScaleCrop>
  <HeadingPairs>
    <vt:vector size="2" baseType="variant">
      <vt:variant>
        <vt:lpstr>Title</vt:lpstr>
      </vt:variant>
      <vt:variant>
        <vt:i4>1</vt:i4>
      </vt:variant>
    </vt:vector>
  </HeadingPairs>
  <TitlesOfParts>
    <vt:vector size="1" baseType="lpstr">
      <vt:lpstr>2019-2020 Bill 4332: Subject not yet available - South Carolina Legislature Online</vt:lpstr>
    </vt:vector>
  </TitlesOfParts>
  <Company>LPITS</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Text of Previous Version (Apr. 9, 2019) - South Carolina Legislature Online</dc:title>
  <dc:creator>Niki Downey</dc:creator>
  <cp:lastModifiedBy>Miriam Cook</cp:lastModifiedBy>
  <cp:revision>2</cp:revision>
  <cp:lastPrinted>2019-04-09T21:46:00Z</cp:lastPrinted>
  <dcterms:created xsi:type="dcterms:W3CDTF">2019-04-09T23:37:00Z</dcterms:created>
  <dcterms:modified xsi:type="dcterms:W3CDTF">2019-04-09T23:37:00Z</dcterms:modified>
</cp:coreProperties>
</file>