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6C6" w:rsidRDefault="00CE46C6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E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2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44</w:t>
      </w:r>
      <w:r w:rsidR="00695002">
        <w:noBreakHyphen/>
      </w:r>
      <w:r>
        <w:t>53</w:t>
      </w:r>
      <w:r w:rsidR="00695002">
        <w:noBreakHyphen/>
      </w:r>
      <w:r>
        <w:t xml:space="preserve">361 SO AS TO PROHIBIT </w:t>
      </w:r>
      <w:r w:rsidRPr="00DC290A">
        <w:t>APPROVAL OF</w:t>
      </w:r>
      <w:r>
        <w:t xml:space="preserve"> MARIJUANA FOR MEDICAL USE</w:t>
      </w:r>
      <w:r w:rsidRPr="00DC290A">
        <w:t xml:space="preserve"> </w:t>
      </w:r>
      <w:r>
        <w:t>UNTIL APPROVED AS A SAFE AND EFFECTIVE DRUG AS PART OF A UNITED STATES FOOD AND DRUG ADMINISTRATION DRUG REVIEW PROCESS.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290A">
        <w:t>Article 3, Chapter 53, Title 44 of the 1976 Code is amended by adding:</w:t>
      </w:r>
    </w:p>
    <w:p w:rsidR="00DC290A" w:rsidRDefault="00DC2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90A" w:rsidRDefault="00DC2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695002">
        <w:noBreakHyphen/>
      </w:r>
      <w:r>
        <w:t>53</w:t>
      </w:r>
      <w:r w:rsidR="00695002">
        <w:noBreakHyphen/>
      </w:r>
      <w:r>
        <w:t>361.</w:t>
      </w:r>
      <w:r>
        <w:tab/>
      </w:r>
      <w:r>
        <w:rPr>
          <w:color w:val="1F497D"/>
        </w:rPr>
        <w:t>M</w:t>
      </w:r>
      <w:r>
        <w:t xml:space="preserve">arijuana may </w:t>
      </w:r>
      <w:r w:rsidR="00BD048D">
        <w:t>only</w:t>
      </w:r>
      <w:r>
        <w:t xml:space="preserve"> be approved</w:t>
      </w:r>
      <w:r>
        <w:rPr>
          <w:color w:val="1F497D"/>
        </w:rPr>
        <w:t xml:space="preserve"> </w:t>
      </w:r>
      <w:r>
        <w:t xml:space="preserve">for medical use </w:t>
      </w:r>
      <w:r w:rsidR="00BD048D">
        <w:t>if first</w:t>
      </w:r>
      <w:r>
        <w:t xml:space="preserve"> approved as a safe and effective drug as part of </w:t>
      </w:r>
      <w:r>
        <w:rPr>
          <w:color w:val="1F497D"/>
        </w:rPr>
        <w:t>a</w:t>
      </w:r>
      <w:r>
        <w:t xml:space="preserve"> United States Food and Drug Administration drug review process.”</w:t>
      </w: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C290A">
        <w:t>2</w:t>
      </w:r>
      <w:r>
        <w:t>.</w:t>
      </w:r>
      <w:r>
        <w:tab/>
        <w:t>This act takes effect upon approval by the Governor.</w:t>
      </w:r>
    </w:p>
    <w:p w:rsidR="00F5276C" w:rsidRDefault="006950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6C6" w:rsidRDefault="00CE46C6" w:rsidP="00CE46C6">
      <w:pPr>
        <w:suppressAutoHyphens/>
      </w:pPr>
    </w:p>
    <w:sectPr w:rsidR="00CE46C6" w:rsidSect="00CE46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EB6" w:rsidRDefault="005B5EB6" w:rsidP="009F0C77">
      <w:r>
        <w:separator/>
      </w:r>
    </w:p>
  </w:endnote>
  <w:endnote w:type="continuationSeparator" w:id="0">
    <w:p w:rsidR="005B5EB6" w:rsidRDefault="005B5E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226684-7151-469E-A8D8-3DCE16579E0A}"/>
    <w:embedBold r:id="rId2" w:fontKey="{FF8145DE-14C1-40C6-9E67-CAEC2F5B08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27FF96-6F72-46BC-A5AD-A9160A0C7A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CA30DF-1BE9-4FF0-828B-CA971A12D4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4FA596-8DBE-4931-BA53-B1CB286123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76C" w:rsidRPr="00CE46C6" w:rsidRDefault="00CE46C6" w:rsidP="00CE46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EB6" w:rsidRDefault="005B5EB6" w:rsidP="009F0C77">
      <w:r>
        <w:separator/>
      </w:r>
    </w:p>
  </w:footnote>
  <w:footnote w:type="continuationSeparator" w:id="0">
    <w:p w:rsidR="005B5EB6" w:rsidRDefault="005B5E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65VR19"/>
    <w:docVar w:name="CoverBillType" w:val="b"/>
    <w:docVar w:name="DocPath" w:val="L:\Council\bills\CC\15565VR19.DOCX"/>
    <w:docVar w:name="dvBillNumber" w:val="434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B5EB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5A7"/>
    <w:rsid w:val="004809EE"/>
    <w:rsid w:val="004E7D54"/>
    <w:rsid w:val="005273C6"/>
    <w:rsid w:val="00530A69"/>
    <w:rsid w:val="00545593"/>
    <w:rsid w:val="00556EBF"/>
    <w:rsid w:val="00577C6C"/>
    <w:rsid w:val="005A62FE"/>
    <w:rsid w:val="005B5EB6"/>
    <w:rsid w:val="005C2FE2"/>
    <w:rsid w:val="005E2BC9"/>
    <w:rsid w:val="00605102"/>
    <w:rsid w:val="006215AA"/>
    <w:rsid w:val="006913C9"/>
    <w:rsid w:val="0069470D"/>
    <w:rsid w:val="00695002"/>
    <w:rsid w:val="006D58AA"/>
    <w:rsid w:val="00734F00"/>
    <w:rsid w:val="007A70AE"/>
    <w:rsid w:val="008362E8"/>
    <w:rsid w:val="00836D12"/>
    <w:rsid w:val="0085786E"/>
    <w:rsid w:val="008A1768"/>
    <w:rsid w:val="008A489F"/>
    <w:rsid w:val="008F0F33"/>
    <w:rsid w:val="008F128C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48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46C6"/>
    <w:rsid w:val="00D73A67"/>
    <w:rsid w:val="00D970A9"/>
    <w:rsid w:val="00DC290A"/>
    <w:rsid w:val="00DF3845"/>
    <w:rsid w:val="00E41911"/>
    <w:rsid w:val="00E44B57"/>
    <w:rsid w:val="00E92EEF"/>
    <w:rsid w:val="00EF2368"/>
    <w:rsid w:val="00F24442"/>
    <w:rsid w:val="00F50AE3"/>
    <w:rsid w:val="00F5276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07FD1-C176-49B8-AE6C-FBB4666D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2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2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67C58-6A64-4648-A5A1-263A64AD0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121</Words>
  <Characters>562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4348 Text of Previous Version (Mar. 28, 2019) - South Carolina Legislature Online</dc:title>
  <dc:creator>Chris Charlton</dc:creator>
  <cp:lastModifiedBy>S Volk</cp:lastModifiedBy>
  <cp:revision>2</cp:revision>
  <cp:lastPrinted>2019-03-27T15:57:00Z</cp:lastPrinted>
  <dcterms:created xsi:type="dcterms:W3CDTF">2019-03-28T17:44:00Z</dcterms:created>
  <dcterms:modified xsi:type="dcterms:W3CDTF">2019-03-28T17:44:00Z</dcterms:modified>
</cp:coreProperties>
</file>